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 ГОРОДСКОГО ПОСЕЛЕНИЯ</w:t>
      </w:r>
    </w:p>
    <w:p w:rsidR="00692529" w:rsidRDefault="00692529" w:rsidP="00692529">
      <w:pPr>
        <w:jc w:val="both"/>
        <w:rPr>
          <w:b/>
          <w:sz w:val="28"/>
          <w:szCs w:val="28"/>
        </w:rPr>
      </w:pP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2529" w:rsidRDefault="00692529" w:rsidP="00692529">
      <w:pPr>
        <w:jc w:val="center"/>
        <w:rPr>
          <w:b/>
          <w:sz w:val="28"/>
          <w:szCs w:val="28"/>
        </w:rPr>
      </w:pP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«20»  октября  2017  г. № 39- п</w:t>
      </w:r>
    </w:p>
    <w:p w:rsidR="00692529" w:rsidRDefault="00692529" w:rsidP="0069252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Мундыбаш</w:t>
      </w:r>
    </w:p>
    <w:p w:rsidR="00692529" w:rsidRPr="00FB7A9C" w:rsidRDefault="00692529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92529" w:rsidRPr="00FB7A9C" w:rsidRDefault="00692529" w:rsidP="00692529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 w:rsidRPr="00FB7A9C">
        <w:rPr>
          <w:b/>
          <w:bCs/>
        </w:rPr>
        <w:t xml:space="preserve">О НАЗНАЧЕНИИ ПУБЛИЧНЫХ СЛУШАНИЙ ПО ВОПРОСУ ВНЕСЕНЯ ИЗМЕНЕНИЯ В СХЕМЫ </w:t>
      </w:r>
      <w:r w:rsidRPr="00474FCE">
        <w:rPr>
          <w:rFonts w:ascii="Times New Roman CYR" w:hAnsi="Times New Roman CYR" w:cs="Times New Roman CYR"/>
          <w:b/>
          <w:bCs/>
        </w:rPr>
        <w:t xml:space="preserve">ВОДОСНАБЖЕНИЯ И ВОДООТВЕДЕНИЯ НА  ТЕРРИТОРИИ </w:t>
      </w:r>
      <w:r>
        <w:rPr>
          <w:rFonts w:ascii="Times New Roman CYR" w:hAnsi="Times New Roman CYR" w:cs="Times New Roman CYR"/>
          <w:b/>
          <w:bCs/>
        </w:rPr>
        <w:t>МУНДЫБАШСКОГО</w:t>
      </w:r>
      <w:r w:rsidRPr="00474FCE">
        <w:rPr>
          <w:rFonts w:ascii="Times New Roman CYR" w:hAnsi="Times New Roman CYR" w:cs="Times New Roman CYR"/>
          <w:b/>
          <w:bCs/>
        </w:rPr>
        <w:t xml:space="preserve"> ГОРОДСКОГО ПОСЕЛЕНИЯ ТАШТАГОЛЬСКОГО МУНИЦИПАЛЬНОГО РАЙОНА КЕМЕРОВСКОЙ ОБЛАСТИ НА 2016 - 2026 ГОДЫ</w:t>
      </w:r>
    </w:p>
    <w:p w:rsidR="00692529" w:rsidRPr="00FB7A9C" w:rsidRDefault="00692529" w:rsidP="00692529">
      <w:pPr>
        <w:widowControl w:val="0"/>
        <w:autoSpaceDE w:val="0"/>
        <w:autoSpaceDN w:val="0"/>
        <w:adjustRightInd w:val="0"/>
        <w:ind w:right="-290"/>
        <w:jc w:val="both"/>
      </w:pPr>
    </w:p>
    <w:p w:rsidR="00692529" w:rsidRPr="00FB7A9C" w:rsidRDefault="00692529" w:rsidP="00692529">
      <w:pPr>
        <w:widowControl w:val="0"/>
        <w:autoSpaceDE w:val="0"/>
        <w:autoSpaceDN w:val="0"/>
        <w:adjustRightInd w:val="0"/>
        <w:ind w:right="-1" w:firstLine="720"/>
        <w:jc w:val="both"/>
      </w:pPr>
      <w:r w:rsidRPr="00FB7A9C">
        <w:t xml:space="preserve">В целях своевременной ежегодной актуализации схемы теплоснабжения исполнения, на основании Федерального закона от 27.07.2010 №190-ФЗ «О теплоснабжении», 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самоуправления в Российской Федерации» администрация </w:t>
      </w:r>
      <w:r>
        <w:t>Мундыбашского</w:t>
      </w:r>
      <w:r w:rsidRPr="00FB7A9C">
        <w:t xml:space="preserve"> городского поселения постановляет:</w:t>
      </w: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 xml:space="preserve">1. Назначить публичные слушания по вопросу внесения изменения  в схемы </w:t>
      </w:r>
      <w:r>
        <w:t>водоснабжения и водоотведения на территории Мундыбашского городского поселения</w:t>
      </w:r>
      <w:r w:rsidRPr="00FB7A9C">
        <w:t xml:space="preserve"> Таштагольского муниципального района Кемеровской</w:t>
      </w:r>
      <w:r>
        <w:t xml:space="preserve"> области на 2016-2026 годы на 24</w:t>
      </w:r>
      <w:r w:rsidRPr="00FB7A9C">
        <w:t>.</w:t>
      </w:r>
      <w:r>
        <w:t>11</w:t>
      </w:r>
      <w:r w:rsidRPr="00FB7A9C">
        <w:t xml:space="preserve">.2017 года в 10:00. </w:t>
      </w:r>
    </w:p>
    <w:p w:rsidR="00692529" w:rsidRPr="00FB7A9C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2. Определить м</w:t>
      </w:r>
      <w:r w:rsidRPr="00FB7A9C">
        <w:t>есто проведения</w:t>
      </w:r>
      <w:r>
        <w:t xml:space="preserve"> публичных слушаний</w:t>
      </w:r>
      <w:r w:rsidRPr="00FB7A9C">
        <w:t xml:space="preserve"> </w:t>
      </w:r>
      <w:proofErr w:type="spellStart"/>
      <w:r>
        <w:t>пгт</w:t>
      </w:r>
      <w:proofErr w:type="spellEnd"/>
      <w:r>
        <w:t xml:space="preserve"> Мундыбаш</w:t>
      </w:r>
      <w:r w:rsidRPr="00FB7A9C">
        <w:t xml:space="preserve">, ул. </w:t>
      </w:r>
      <w:r>
        <w:t>Ленина, д.2</w:t>
      </w:r>
      <w:r w:rsidRPr="00FB7A9C">
        <w:t xml:space="preserve"> (</w:t>
      </w:r>
      <w:r>
        <w:t>малый зал клуба ДК «Октябрь»</w:t>
      </w:r>
      <w:r w:rsidRPr="00FB7A9C">
        <w:t>).</w:t>
      </w: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 xml:space="preserve">3.Утвердить состав комиссии по проведению публичных слушаний (приложение № </w:t>
      </w:r>
      <w:r>
        <w:t xml:space="preserve">1, </w:t>
      </w:r>
      <w:r w:rsidRPr="00FB7A9C">
        <w:t xml:space="preserve">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>
        <w:t>23.11</w:t>
      </w:r>
      <w:r w:rsidRPr="00FB7A9C">
        <w:t xml:space="preserve">.2017 по адресу: </w:t>
      </w:r>
      <w:r>
        <w:t>652900</w:t>
      </w:r>
      <w:r w:rsidRPr="00FB7A9C">
        <w:t xml:space="preserve">, Кемеровская область, Таштагольский район, </w:t>
      </w:r>
      <w:proofErr w:type="spellStart"/>
      <w:r>
        <w:t>пгт</w:t>
      </w:r>
      <w:proofErr w:type="spellEnd"/>
      <w:r>
        <w:t xml:space="preserve"> Мундыбаш</w:t>
      </w:r>
      <w:r w:rsidRPr="00FB7A9C">
        <w:t xml:space="preserve">, ул. </w:t>
      </w:r>
      <w:r>
        <w:t>Ленина, д.22</w:t>
      </w:r>
      <w:r w:rsidRPr="00FB7A9C">
        <w:t xml:space="preserve">, администрация </w:t>
      </w:r>
      <w:r>
        <w:t>Мундыбашского</w:t>
      </w:r>
      <w:r w:rsidRPr="00FB7A9C">
        <w:t xml:space="preserve"> городского поселения.   </w:t>
      </w: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4. Утвердить </w:t>
      </w:r>
      <w:r w:rsidRPr="004E45BB">
        <w:t>порядок учета предложений</w:t>
      </w:r>
      <w:r>
        <w:rPr>
          <w:rStyle w:val="apple-converted-space"/>
          <w:rFonts w:ascii="Arial" w:hAnsi="Arial" w:cs="Arial"/>
          <w:color w:val="6C8497"/>
          <w:sz w:val="18"/>
          <w:szCs w:val="18"/>
          <w:shd w:val="clear" w:color="auto" w:fill="FFFFFF"/>
        </w:rPr>
        <w:t> </w:t>
      </w:r>
      <w:r w:rsidRPr="00FB7A9C">
        <w:t xml:space="preserve">по вопросу внесения изменения  в схемы </w:t>
      </w:r>
      <w:r>
        <w:t>водоснабжения и водоотведения на территории Мундыбашского городского поселения</w:t>
      </w:r>
      <w:r w:rsidRPr="00FB7A9C">
        <w:t xml:space="preserve"> Таштагольского муниципального района Кемеровской области на 2016-20</w:t>
      </w:r>
      <w:r>
        <w:t>26</w:t>
      </w:r>
      <w:r w:rsidRPr="00FB7A9C">
        <w:t xml:space="preserve"> годы</w:t>
      </w:r>
      <w:r>
        <w:t xml:space="preserve"> (Приложение №2 настоящего постановления).</w:t>
      </w: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5. Изменения в Схемы водоснабжения и водоотведения на территории Мундыбашского городского поселения Таштагольского муниципального района на 2016-2026 гг. (Приложение № 3 настоящего постановления), настоящее постановление делопроизводителю Администрации Мундыбашского городского поселения (Кузнецовой Е.А.)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6. Настоящее постановление вступает в силу после обнародования на информационном стенде в здании Администрации Мундыбашского городского поселения </w:t>
      </w:r>
      <w:r>
        <w:lastRenderedPageBreak/>
        <w:t xml:space="preserve">по адресу: Кемеровская область, Таштагольский район, </w:t>
      </w:r>
      <w:proofErr w:type="spellStart"/>
      <w:r>
        <w:t>пгт</w:t>
      </w:r>
      <w:proofErr w:type="spellEnd"/>
      <w:r>
        <w:t xml:space="preserve"> Мундыбаш, ул. Ленина, 22</w:t>
      </w: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7. Контроль за исполнением настоящего постановления оставляю за собой. </w:t>
      </w: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</w:pP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</w:pP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Глава Мундыбашского</w:t>
      </w: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городского поселения                                              В.В. Камольцев</w:t>
      </w: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692529" w:rsidRPr="00FB7A9C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692529" w:rsidRDefault="00692529" w:rsidP="00692529">
      <w:pPr>
        <w:ind w:firstLine="567"/>
        <w:jc w:val="both"/>
        <w:sectPr w:rsidR="00692529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529" w:rsidRDefault="00692529" w:rsidP="00692529">
      <w:pPr>
        <w:ind w:firstLine="567"/>
        <w:jc w:val="right"/>
      </w:pPr>
      <w:r>
        <w:lastRenderedPageBreak/>
        <w:t>Приложение № 1</w:t>
      </w:r>
    </w:p>
    <w:p w:rsidR="00692529" w:rsidRDefault="00692529" w:rsidP="00692529">
      <w:pPr>
        <w:ind w:firstLine="567"/>
        <w:jc w:val="right"/>
      </w:pPr>
      <w:r>
        <w:t xml:space="preserve">к постановлению администрации </w:t>
      </w:r>
    </w:p>
    <w:p w:rsidR="00692529" w:rsidRDefault="00692529" w:rsidP="00692529">
      <w:pPr>
        <w:ind w:firstLine="567"/>
        <w:jc w:val="right"/>
      </w:pPr>
      <w:r>
        <w:t>Мундыбашского городского поселения</w:t>
      </w:r>
    </w:p>
    <w:p w:rsidR="00692529" w:rsidRDefault="00692529" w:rsidP="00692529">
      <w:pPr>
        <w:ind w:firstLine="567"/>
        <w:jc w:val="right"/>
      </w:pPr>
      <w:r>
        <w:t>от 20.10.2017 № 39-п</w:t>
      </w:r>
    </w:p>
    <w:p w:rsidR="00692529" w:rsidRPr="00D07A36" w:rsidRDefault="00692529" w:rsidP="00692529">
      <w:pPr>
        <w:autoSpaceDE w:val="0"/>
        <w:autoSpaceDN w:val="0"/>
        <w:adjustRightInd w:val="0"/>
        <w:jc w:val="right"/>
      </w:pPr>
    </w:p>
    <w:p w:rsidR="00692529" w:rsidRPr="00D07A36" w:rsidRDefault="00692529" w:rsidP="00692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СОСТАВ</w:t>
      </w:r>
    </w:p>
    <w:p w:rsidR="00692529" w:rsidRPr="00D07A36" w:rsidRDefault="00692529" w:rsidP="00692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КОМИССИИ ПО ОРГАНИЗАЦИИ И ПРОВЕДЕНИЮ ПУБЛИЧНЫХ СЛУШАНИЙ</w:t>
      </w:r>
    </w:p>
    <w:p w:rsidR="00692529" w:rsidRPr="00D07A36" w:rsidRDefault="00692529" w:rsidP="00692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2529" w:rsidRPr="00D07A36" w:rsidRDefault="00692529" w:rsidP="006925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Камольцев Владимир Васильевич</w:t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- глава </w:t>
      </w:r>
      <w:r>
        <w:rPr>
          <w:rFonts w:ascii="Times New Roman" w:hAnsi="Times New Roman" w:cs="Times New Roman"/>
          <w:sz w:val="24"/>
          <w:szCs w:val="24"/>
        </w:rPr>
        <w:t xml:space="preserve">Мундыбашского </w:t>
      </w:r>
      <w:r w:rsidRPr="00D07A3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92529" w:rsidRPr="00D07A36" w:rsidRDefault="00692529" w:rsidP="00692529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692529" w:rsidRPr="00D07A36" w:rsidRDefault="00692529" w:rsidP="00692529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:rsidR="00692529" w:rsidRPr="00D07A36" w:rsidRDefault="00692529" w:rsidP="006925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Семенович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692529" w:rsidRPr="00D07A36" w:rsidRDefault="00692529" w:rsidP="006925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  <w:r w:rsidRPr="00D07A3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92529" w:rsidRPr="00D07A36" w:rsidRDefault="00692529" w:rsidP="006925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Заместителя председателя</w:t>
      </w:r>
    </w:p>
    <w:p w:rsidR="00692529" w:rsidRPr="00D07A36" w:rsidRDefault="00692529" w:rsidP="006925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2529" w:rsidRPr="00D07A36" w:rsidRDefault="00692529" w:rsidP="006925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92529" w:rsidRPr="00D07A36" w:rsidRDefault="00692529" w:rsidP="006925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2529" w:rsidRPr="00D07A36" w:rsidRDefault="00692529" w:rsidP="006925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  <w:t>- заместитель главы</w:t>
      </w:r>
    </w:p>
    <w:p w:rsidR="00692529" w:rsidRPr="00D07A36" w:rsidRDefault="00692529" w:rsidP="006925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  <w:r w:rsidRPr="00D07A3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92529" w:rsidRPr="00D07A36" w:rsidRDefault="00692529" w:rsidP="006925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2529" w:rsidRPr="00D07A36" w:rsidRDefault="00692529" w:rsidP="006925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 w:rsidRPr="00D07A36">
        <w:rPr>
          <w:rFonts w:ascii="Times New Roman" w:hAnsi="Times New Roman" w:cs="Times New Roman"/>
          <w:sz w:val="24"/>
          <w:szCs w:val="24"/>
        </w:rPr>
        <w:tab/>
        <w:t>- ведущий специалист по землеустройству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  <w:r w:rsidRPr="00D07A36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692529" w:rsidRPr="00D07A36" w:rsidRDefault="00692529" w:rsidP="00692529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поселения</w:t>
      </w:r>
    </w:p>
    <w:p w:rsidR="00692529" w:rsidRPr="00D07A36" w:rsidRDefault="00692529" w:rsidP="006925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2529" w:rsidRPr="00D07A36" w:rsidRDefault="00692529" w:rsidP="00692529">
      <w:pPr>
        <w:pStyle w:val="ConsPlusNonformat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Вячеславовна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Pr="00D07A36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по правовым делам администрации Мундыбашского городского поселения</w:t>
      </w:r>
    </w:p>
    <w:p w:rsidR="00692529" w:rsidRDefault="00692529" w:rsidP="00692529">
      <w:pPr>
        <w:ind w:firstLine="567"/>
        <w:jc w:val="both"/>
        <w:sectPr w:rsidR="00692529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529" w:rsidRDefault="00692529" w:rsidP="00692529">
      <w:pPr>
        <w:ind w:firstLine="567"/>
        <w:jc w:val="right"/>
      </w:pPr>
      <w:r>
        <w:lastRenderedPageBreak/>
        <w:t>Приложение № 2</w:t>
      </w:r>
    </w:p>
    <w:p w:rsidR="00692529" w:rsidRDefault="00692529" w:rsidP="00692529">
      <w:pPr>
        <w:ind w:firstLine="567"/>
        <w:jc w:val="right"/>
      </w:pPr>
      <w:r>
        <w:t xml:space="preserve">к постановлению администрации </w:t>
      </w:r>
    </w:p>
    <w:p w:rsidR="00692529" w:rsidRDefault="00692529" w:rsidP="00692529">
      <w:pPr>
        <w:ind w:firstLine="567"/>
        <w:jc w:val="right"/>
      </w:pPr>
      <w:r>
        <w:t>Мундыбашского городского поселения</w:t>
      </w:r>
    </w:p>
    <w:p w:rsidR="00692529" w:rsidRDefault="00692529" w:rsidP="00692529">
      <w:pPr>
        <w:ind w:firstLine="567"/>
        <w:jc w:val="right"/>
      </w:pPr>
      <w:r>
        <w:t>от 20.10.2017 № 39-п</w:t>
      </w:r>
    </w:p>
    <w:p w:rsidR="00692529" w:rsidRPr="00D07A36" w:rsidRDefault="00692529" w:rsidP="00692529">
      <w:pPr>
        <w:autoSpaceDE w:val="0"/>
        <w:autoSpaceDN w:val="0"/>
        <w:adjustRightInd w:val="0"/>
        <w:jc w:val="right"/>
      </w:pPr>
    </w:p>
    <w:p w:rsidR="00692529" w:rsidRPr="00D00D7A" w:rsidRDefault="00692529" w:rsidP="00692529">
      <w:pPr>
        <w:autoSpaceDE w:val="0"/>
        <w:autoSpaceDN w:val="0"/>
        <w:adjustRightInd w:val="0"/>
        <w:jc w:val="center"/>
        <w:rPr>
          <w:b/>
        </w:rPr>
      </w:pPr>
      <w:r w:rsidRPr="00D00D7A">
        <w:rPr>
          <w:b/>
        </w:rPr>
        <w:t>ПОРЯДОК</w:t>
      </w:r>
    </w:p>
    <w:p w:rsidR="00692529" w:rsidRPr="00D00D7A" w:rsidRDefault="00692529" w:rsidP="00692529">
      <w:pPr>
        <w:jc w:val="center"/>
        <w:rPr>
          <w:b/>
          <w:snapToGrid w:val="0"/>
        </w:rPr>
      </w:pPr>
      <w:r w:rsidRPr="004E45BB">
        <w:rPr>
          <w:b/>
        </w:rPr>
        <w:t xml:space="preserve">учета предложений по вопросу внесения изменения  в схемы </w:t>
      </w:r>
      <w:r>
        <w:t xml:space="preserve">водоснабжения и водоотведения на территории </w:t>
      </w:r>
      <w:r w:rsidR="00673124">
        <w:t>Мундыбашского</w:t>
      </w:r>
      <w:r>
        <w:t xml:space="preserve"> городского поселения</w:t>
      </w:r>
      <w:r w:rsidRPr="00FB7A9C">
        <w:t xml:space="preserve"> </w:t>
      </w:r>
      <w:r w:rsidRPr="004E45BB">
        <w:rPr>
          <w:b/>
        </w:rPr>
        <w:t>Таштагольского муниципального района Кемеровской области на 2016-20</w:t>
      </w:r>
      <w:r>
        <w:rPr>
          <w:b/>
        </w:rPr>
        <w:t>26</w:t>
      </w:r>
      <w:r w:rsidRPr="00FB7A9C">
        <w:t xml:space="preserve"> </w:t>
      </w:r>
      <w:r w:rsidRPr="00E03E22">
        <w:rPr>
          <w:b/>
        </w:rPr>
        <w:t xml:space="preserve"> годы</w:t>
      </w:r>
    </w:p>
    <w:p w:rsidR="00692529" w:rsidRPr="00D00D7A" w:rsidRDefault="00692529" w:rsidP="00692529">
      <w:pPr>
        <w:jc w:val="center"/>
        <w:rPr>
          <w:b/>
        </w:rPr>
      </w:pPr>
    </w:p>
    <w:p w:rsidR="00692529" w:rsidRPr="004E45BB" w:rsidRDefault="00692529" w:rsidP="00692529">
      <w:pPr>
        <w:ind w:firstLine="567"/>
        <w:jc w:val="both"/>
      </w:pPr>
      <w:r w:rsidRPr="004E45BB">
        <w:t xml:space="preserve">1. Настоящий порядок учета предложений </w:t>
      </w:r>
      <w:r w:rsidRPr="00FB7A9C">
        <w:t xml:space="preserve">по вопросу внесения изменения  в схемы </w:t>
      </w:r>
      <w:r>
        <w:t xml:space="preserve">водоснабжения и водоотведения на территории </w:t>
      </w:r>
      <w:r w:rsidR="00673124">
        <w:t>Мундыбашского</w:t>
      </w:r>
      <w:r>
        <w:t xml:space="preserve"> городского поселения</w:t>
      </w:r>
      <w:r w:rsidRPr="00FB7A9C">
        <w:t xml:space="preserve"> Таштагольского муниципального района Кемеровской области на 2016-20</w:t>
      </w:r>
      <w:r>
        <w:t>26</w:t>
      </w:r>
      <w:r w:rsidRPr="00FB7A9C">
        <w:t xml:space="preserve"> годы</w:t>
      </w:r>
      <w:r w:rsidRPr="004E45BB">
        <w:t xml:space="preserve"> 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</w:t>
      </w:r>
      <w:r>
        <w:t>«</w:t>
      </w:r>
      <w:proofErr w:type="spellStart"/>
      <w:r w:rsidR="00673124">
        <w:t>Мундыбашское</w:t>
      </w:r>
      <w:proofErr w:type="spellEnd"/>
      <w:r>
        <w:t xml:space="preserve"> городское поселение»</w:t>
      </w:r>
      <w:r w:rsidRPr="004E45BB">
        <w:t xml:space="preserve">, в целях беспрепятственного, на основе широкой гласности и всестороннего учета мнений граждан - жителей </w:t>
      </w:r>
      <w:r w:rsidR="00673124">
        <w:t>Мундыбашского</w:t>
      </w:r>
      <w:r>
        <w:t xml:space="preserve"> городского поселения</w:t>
      </w:r>
      <w:r w:rsidRPr="004E45BB">
        <w:t xml:space="preserve"> в обсуждении актуализации схемы теплоснабжения </w:t>
      </w:r>
      <w:r>
        <w:t>городских поселений</w:t>
      </w:r>
      <w:r w:rsidRPr="00FB7A9C">
        <w:t xml:space="preserve"> Таштагольского муниципального района Кемеровской области</w:t>
      </w:r>
      <w:r w:rsidRPr="004E45BB">
        <w:t>.</w:t>
      </w:r>
    </w:p>
    <w:p w:rsidR="00692529" w:rsidRPr="004E45BB" w:rsidRDefault="00692529" w:rsidP="00692529">
      <w:pPr>
        <w:ind w:firstLine="567"/>
        <w:jc w:val="both"/>
      </w:pPr>
      <w:r w:rsidRPr="004E45BB">
        <w:t xml:space="preserve"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  схем </w:t>
      </w:r>
      <w:r>
        <w:t>водоснабжения и водоотведения</w:t>
      </w:r>
      <w:r w:rsidRPr="004E45BB">
        <w:t>.</w:t>
      </w:r>
    </w:p>
    <w:p w:rsidR="00692529" w:rsidRPr="004E45BB" w:rsidRDefault="00692529" w:rsidP="00692529">
      <w:pPr>
        <w:ind w:firstLine="567"/>
        <w:jc w:val="both"/>
      </w:pPr>
      <w:r w:rsidRPr="004E45BB">
        <w:t xml:space="preserve">3. Предложения по актуализации  схем </w:t>
      </w:r>
      <w:r>
        <w:t>водоснабжения и водоотведения</w:t>
      </w:r>
      <w:r w:rsidRPr="004E45BB">
        <w:t xml:space="preserve">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250DC8">
        <w:t>23</w:t>
      </w:r>
      <w:r>
        <w:t>.11</w:t>
      </w:r>
      <w:r w:rsidRPr="004E45BB">
        <w:t>.201</w:t>
      </w:r>
      <w:r>
        <w:t xml:space="preserve">7года: </w:t>
      </w:r>
      <w:r w:rsidR="00250DC8">
        <w:t>652900</w:t>
      </w:r>
      <w:r>
        <w:t xml:space="preserve">, Кемеровская область, Таштагольский район, </w:t>
      </w:r>
      <w:proofErr w:type="spellStart"/>
      <w:r w:rsidR="00250DC8">
        <w:t>пгт</w:t>
      </w:r>
      <w:proofErr w:type="spellEnd"/>
      <w:r w:rsidR="00250DC8">
        <w:t xml:space="preserve"> Мундыбаш</w:t>
      </w:r>
      <w:r>
        <w:t xml:space="preserve">, ул. </w:t>
      </w:r>
      <w:r w:rsidR="00250DC8">
        <w:t>Ленина, д.22</w:t>
      </w:r>
      <w:r>
        <w:t>, т</w:t>
      </w:r>
      <w:r w:rsidR="00250DC8">
        <w:t>е</w:t>
      </w:r>
      <w:r>
        <w:t>л</w:t>
      </w:r>
      <w:r w:rsidR="00250DC8">
        <w:t>.:</w:t>
      </w:r>
      <w:r>
        <w:t xml:space="preserve">/факс </w:t>
      </w:r>
      <w:r w:rsidRPr="004E45BB">
        <w:t>8</w:t>
      </w:r>
      <w:r>
        <w:t xml:space="preserve">(38473) </w:t>
      </w:r>
      <w:r w:rsidR="00250DC8">
        <w:t>9-91-82</w:t>
      </w:r>
      <w:r w:rsidRPr="004E45BB">
        <w:t xml:space="preserve"> электронная почта </w:t>
      </w:r>
      <w:proofErr w:type="spellStart"/>
      <w:r w:rsidR="00250DC8">
        <w:rPr>
          <w:lang w:val="en-US"/>
        </w:rPr>
        <w:t>mundybash</w:t>
      </w:r>
      <w:proofErr w:type="spellEnd"/>
      <w:r w:rsidR="00250DC8" w:rsidRPr="00250DC8">
        <w:t>-</w:t>
      </w:r>
      <w:proofErr w:type="spellStart"/>
      <w:r w:rsidR="00250DC8">
        <w:rPr>
          <w:lang w:val="en-US"/>
        </w:rPr>
        <w:t>adm</w:t>
      </w:r>
      <w:proofErr w:type="spellEnd"/>
      <w:r w:rsidR="00250DC8" w:rsidRPr="00250DC8">
        <w:t>@</w:t>
      </w:r>
      <w:r w:rsidR="00250DC8">
        <w:rPr>
          <w:lang w:val="en-US"/>
        </w:rPr>
        <w:t>mail</w:t>
      </w:r>
      <w:r w:rsidR="00250DC8" w:rsidRPr="00250DC8">
        <w:t>.</w:t>
      </w:r>
      <w:proofErr w:type="spellStart"/>
      <w:r w:rsidR="00250DC8">
        <w:rPr>
          <w:lang w:val="en-US"/>
        </w:rPr>
        <w:t>ru</w:t>
      </w:r>
      <w:proofErr w:type="spellEnd"/>
      <w:r w:rsidRPr="004E45BB">
        <w:t>. Оригиналы документов предоставить за 3 дня до проведения публичных слушаний. Поступившие предложения регистрируются секретарем комиссии, согласно прилагаемой формы.</w:t>
      </w:r>
    </w:p>
    <w:p w:rsidR="00692529" w:rsidRPr="004E45BB" w:rsidRDefault="00692529" w:rsidP="00692529">
      <w:pPr>
        <w:ind w:firstLine="567"/>
        <w:jc w:val="both"/>
      </w:pPr>
      <w:r w:rsidRPr="004E45BB">
        <w:t>Желающим принять  участие в публичных слушаниях необходимо:</w:t>
      </w:r>
    </w:p>
    <w:p w:rsidR="00692529" w:rsidRPr="004E45BB" w:rsidRDefault="00692529" w:rsidP="00692529">
      <w:pPr>
        <w:ind w:firstLine="567"/>
        <w:jc w:val="both"/>
      </w:pPr>
      <w:r w:rsidRPr="004E45BB">
        <w:t>-  написать заявление с  предложениями и замечаниями с замечанием к схеме теплоснабжения;</w:t>
      </w:r>
    </w:p>
    <w:p w:rsidR="00692529" w:rsidRPr="004E45BB" w:rsidRDefault="00692529" w:rsidP="00692529">
      <w:pPr>
        <w:ind w:firstLine="567"/>
        <w:jc w:val="both"/>
      </w:pPr>
      <w:r w:rsidRPr="004E45BB">
        <w:t>- приложить протокол общего собрания собственников, если предложение касается общей собственности;</w:t>
      </w:r>
    </w:p>
    <w:p w:rsidR="00692529" w:rsidRPr="004E45BB" w:rsidRDefault="00692529" w:rsidP="00692529">
      <w:pPr>
        <w:ind w:firstLine="567"/>
        <w:jc w:val="both"/>
      </w:pPr>
      <w:r w:rsidRPr="004E45BB">
        <w:t>- документ о праве собственности, относительно которой делаются замечания в схеме теплоснабжения;</w:t>
      </w:r>
    </w:p>
    <w:p w:rsidR="00692529" w:rsidRPr="004E45BB" w:rsidRDefault="00692529" w:rsidP="00692529">
      <w:pPr>
        <w:ind w:firstLine="567"/>
        <w:jc w:val="both"/>
      </w:pPr>
      <w:r w:rsidRPr="004E45BB">
        <w:t>- предоставить проект или заключение о возможности изменений (если итогом предложений и замечаний к схеме станут технические, технологические  изменения).</w:t>
      </w:r>
    </w:p>
    <w:p w:rsidR="00692529" w:rsidRPr="004E45BB" w:rsidRDefault="00692529" w:rsidP="00692529">
      <w:pPr>
        <w:ind w:firstLine="567"/>
        <w:jc w:val="both"/>
      </w:pPr>
      <w:r w:rsidRPr="004E45BB">
        <w:t>4. Право участвовать в обсуждении предложений к схеме теплоснабжения  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692529" w:rsidRPr="004E45BB" w:rsidRDefault="00692529" w:rsidP="00692529">
      <w:pPr>
        <w:ind w:firstLine="567"/>
        <w:jc w:val="both"/>
      </w:pPr>
      <w:r w:rsidRPr="004E45BB">
        <w:t xml:space="preserve">5. Граждане участвуют в обсуждении актуализации схемы </w:t>
      </w:r>
      <w:r>
        <w:t>водоснабжения и водоотведения</w:t>
      </w:r>
      <w:r w:rsidRPr="004E45BB">
        <w:t xml:space="preserve">  посредством:</w:t>
      </w:r>
    </w:p>
    <w:p w:rsidR="00692529" w:rsidRPr="004E45BB" w:rsidRDefault="00692529" w:rsidP="00692529">
      <w:pPr>
        <w:ind w:firstLine="567"/>
        <w:jc w:val="both"/>
      </w:pPr>
      <w:r w:rsidRPr="004E45BB"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692529" w:rsidRPr="004E45BB" w:rsidRDefault="00692529" w:rsidP="00692529">
      <w:pPr>
        <w:ind w:firstLine="567"/>
        <w:jc w:val="both"/>
      </w:pPr>
      <w:r w:rsidRPr="004E45BB">
        <w:t>5.2. Участия в публичных слушаниях.</w:t>
      </w:r>
    </w:p>
    <w:p w:rsidR="00692529" w:rsidRPr="004E45BB" w:rsidRDefault="00692529" w:rsidP="00692529">
      <w:pPr>
        <w:ind w:firstLine="567"/>
        <w:jc w:val="both"/>
      </w:pPr>
      <w:r w:rsidRPr="004E45BB">
        <w:lastRenderedPageBreak/>
        <w:t xml:space="preserve">6. Публичные слушания по </w:t>
      </w:r>
      <w:r w:rsidRPr="00FB7A9C">
        <w:t xml:space="preserve">вопросу внесения изменения  в схемы </w:t>
      </w:r>
      <w:r>
        <w:t xml:space="preserve">водоснабжения и водоотведения на территории </w:t>
      </w:r>
      <w:r w:rsidR="00250DC8">
        <w:t>Мундыбашского</w:t>
      </w:r>
      <w:r>
        <w:t xml:space="preserve"> городского поселения</w:t>
      </w:r>
      <w:r w:rsidRPr="00FB7A9C">
        <w:t xml:space="preserve"> Таштагольского муниципального района Кемеровской области на 2016-20</w:t>
      </w:r>
      <w:r>
        <w:t>26</w:t>
      </w:r>
      <w:r w:rsidRPr="00FB7A9C">
        <w:t xml:space="preserve"> годы</w:t>
      </w:r>
      <w:r w:rsidRPr="004E45BB">
        <w:t xml:space="preserve"> проводятся в соответствии с Порядком организации и проведения публичных слушаний на территории муниципального образования </w:t>
      </w:r>
      <w:r>
        <w:t>«</w:t>
      </w:r>
      <w:proofErr w:type="spellStart"/>
      <w:r w:rsidR="00250DC8">
        <w:t>Мундыбашское</w:t>
      </w:r>
      <w:proofErr w:type="spellEnd"/>
      <w:r w:rsidR="00250DC8">
        <w:t xml:space="preserve"> </w:t>
      </w:r>
      <w:r>
        <w:t>городское поселение»</w:t>
      </w:r>
      <w:r w:rsidRPr="004E45BB">
        <w:t>.</w:t>
      </w:r>
    </w:p>
    <w:p w:rsidR="00692529" w:rsidRPr="004E45BB" w:rsidRDefault="00692529" w:rsidP="00692529">
      <w:pPr>
        <w:ind w:firstLine="567"/>
        <w:jc w:val="both"/>
      </w:pPr>
      <w:r w:rsidRPr="004E45BB">
        <w:t>7. Все 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692529" w:rsidRPr="004E45BB" w:rsidRDefault="00692529" w:rsidP="00250DC8">
      <w:pPr>
        <w:ind w:firstLine="567"/>
        <w:jc w:val="both"/>
      </w:pPr>
      <w:r w:rsidRPr="004E45BB">
        <w:t>По каждому зарегистрированному предложению принимается решение, после выступления присутствующих заинтере</w:t>
      </w:r>
      <w:r w:rsidR="00250DC8">
        <w:t>сованных  лиц и его обсуждения.</w:t>
      </w:r>
    </w:p>
    <w:p w:rsidR="00692529" w:rsidRPr="004E45BB" w:rsidRDefault="00692529" w:rsidP="00692529">
      <w:pPr>
        <w:ind w:firstLine="567"/>
        <w:jc w:val="both"/>
      </w:pPr>
      <w:r w:rsidRPr="004E45BB">
        <w:t>8.     В случае 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692529" w:rsidRDefault="00692529" w:rsidP="00692529">
      <w:pPr>
        <w:jc w:val="both"/>
        <w:sectPr w:rsidR="00692529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529" w:rsidRDefault="00692529" w:rsidP="00692529">
      <w:pPr>
        <w:ind w:firstLine="567"/>
        <w:jc w:val="right"/>
      </w:pPr>
      <w:r>
        <w:lastRenderedPageBreak/>
        <w:t>Приложение № 3</w:t>
      </w:r>
    </w:p>
    <w:p w:rsidR="00692529" w:rsidRDefault="00692529" w:rsidP="00692529">
      <w:pPr>
        <w:ind w:firstLine="567"/>
        <w:jc w:val="right"/>
      </w:pPr>
      <w:r>
        <w:t xml:space="preserve">к постановлению администрации </w:t>
      </w:r>
    </w:p>
    <w:p w:rsidR="00692529" w:rsidRDefault="00250DC8" w:rsidP="00692529">
      <w:pPr>
        <w:ind w:firstLine="567"/>
        <w:jc w:val="right"/>
      </w:pPr>
      <w:r>
        <w:t>Мундыбашского</w:t>
      </w:r>
      <w:r w:rsidR="00692529">
        <w:t xml:space="preserve"> городского поселения</w:t>
      </w:r>
    </w:p>
    <w:p w:rsidR="00692529" w:rsidRDefault="00250DC8" w:rsidP="00692529">
      <w:pPr>
        <w:ind w:firstLine="567"/>
        <w:jc w:val="right"/>
      </w:pPr>
      <w:r>
        <w:t>от 20.10.2017 № 39</w:t>
      </w:r>
      <w:r w:rsidR="00692529">
        <w:t>-п</w:t>
      </w:r>
    </w:p>
    <w:p w:rsidR="00692529" w:rsidRPr="00FB7A9C" w:rsidRDefault="00692529" w:rsidP="00692529">
      <w:pPr>
        <w:ind w:firstLine="567"/>
        <w:jc w:val="both"/>
      </w:pPr>
    </w:p>
    <w:p w:rsidR="00692529" w:rsidRPr="00474FCE" w:rsidRDefault="00692529" w:rsidP="00692529">
      <w:pPr>
        <w:ind w:firstLine="567"/>
        <w:jc w:val="center"/>
        <w:rPr>
          <w:b/>
        </w:rPr>
      </w:pPr>
      <w:r w:rsidRPr="00474FCE">
        <w:rPr>
          <w:b/>
        </w:rPr>
        <w:t xml:space="preserve">Изменение в схемы водоснабжения и водоотведения на территории </w:t>
      </w:r>
      <w:r w:rsidR="00250DC8">
        <w:rPr>
          <w:b/>
        </w:rPr>
        <w:t xml:space="preserve">Мундыбашского </w:t>
      </w:r>
      <w:r w:rsidRPr="00474FCE">
        <w:rPr>
          <w:b/>
        </w:rPr>
        <w:t>городского поселения Таштагольского муниципального района на период 2016-2026 гг.</w:t>
      </w:r>
    </w:p>
    <w:p w:rsidR="00250DC8" w:rsidRDefault="00250DC8" w:rsidP="00250DC8">
      <w:pPr>
        <w:spacing w:after="200" w:line="276" w:lineRule="auto"/>
      </w:pPr>
    </w:p>
    <w:p w:rsidR="00692529" w:rsidRDefault="00692529" w:rsidP="00250DC8">
      <w:pPr>
        <w:rPr>
          <w:b/>
          <w:bCs/>
          <w:i/>
          <w:sz w:val="28"/>
        </w:rPr>
      </w:pPr>
      <w:r w:rsidRPr="00250DC8">
        <w:rPr>
          <w:b/>
          <w:bCs/>
          <w:i/>
          <w:sz w:val="28"/>
        </w:rPr>
        <w:t>Изложить в следующей редакции: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675"/>
        <w:gridCol w:w="4253"/>
        <w:gridCol w:w="928"/>
        <w:gridCol w:w="929"/>
        <w:gridCol w:w="928"/>
        <w:gridCol w:w="929"/>
        <w:gridCol w:w="1389"/>
      </w:tblGrid>
      <w:tr w:rsidR="00250DC8" w:rsidTr="00250DC8">
        <w:tc>
          <w:tcPr>
            <w:tcW w:w="675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Наименование мероприятий</w:t>
            </w:r>
          </w:p>
        </w:tc>
        <w:tc>
          <w:tcPr>
            <w:tcW w:w="928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Всего</w:t>
            </w:r>
          </w:p>
        </w:tc>
        <w:tc>
          <w:tcPr>
            <w:tcW w:w="4175" w:type="dxa"/>
            <w:gridSpan w:val="4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 xml:space="preserve">Объемы инвестиций по годам </w:t>
            </w:r>
            <w:proofErr w:type="spellStart"/>
            <w:r w:rsidRPr="00250DC8">
              <w:rPr>
                <w:b/>
              </w:rPr>
              <w:t>тыс.руб</w:t>
            </w:r>
            <w:proofErr w:type="spellEnd"/>
            <w:r w:rsidRPr="00250DC8">
              <w:rPr>
                <w:b/>
              </w:rPr>
              <w:t>.</w:t>
            </w:r>
          </w:p>
        </w:tc>
      </w:tr>
      <w:tr w:rsidR="00250DC8" w:rsidTr="00250DC8">
        <w:tc>
          <w:tcPr>
            <w:tcW w:w="675" w:type="dxa"/>
          </w:tcPr>
          <w:p w:rsidR="00250DC8" w:rsidRDefault="00E33908" w:rsidP="00250DC8">
            <w:r>
              <w:t>1</w:t>
            </w:r>
          </w:p>
        </w:tc>
        <w:tc>
          <w:tcPr>
            <w:tcW w:w="4253" w:type="dxa"/>
          </w:tcPr>
          <w:p w:rsidR="00250DC8" w:rsidRDefault="00E33908" w:rsidP="00250DC8">
            <w:r>
              <w:t>Мероприятия на проведение капитальных ремонтов сетей и сооружений системы</w:t>
            </w:r>
          </w:p>
        </w:tc>
        <w:tc>
          <w:tcPr>
            <w:tcW w:w="928" w:type="dxa"/>
          </w:tcPr>
          <w:p w:rsidR="00250DC8" w:rsidRDefault="00250DC8" w:rsidP="00250DC8"/>
        </w:tc>
        <w:tc>
          <w:tcPr>
            <w:tcW w:w="929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2018</w:t>
            </w:r>
          </w:p>
        </w:tc>
        <w:tc>
          <w:tcPr>
            <w:tcW w:w="928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2019</w:t>
            </w:r>
          </w:p>
        </w:tc>
        <w:tc>
          <w:tcPr>
            <w:tcW w:w="929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2020</w:t>
            </w:r>
          </w:p>
        </w:tc>
        <w:tc>
          <w:tcPr>
            <w:tcW w:w="1389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2021-2026</w:t>
            </w:r>
          </w:p>
        </w:tc>
      </w:tr>
      <w:tr w:rsidR="00250DC8" w:rsidTr="00250DC8">
        <w:tc>
          <w:tcPr>
            <w:tcW w:w="675" w:type="dxa"/>
          </w:tcPr>
          <w:p w:rsidR="00250DC8" w:rsidRDefault="00E33908" w:rsidP="00250DC8">
            <w:r>
              <w:t>1.1.</w:t>
            </w:r>
          </w:p>
        </w:tc>
        <w:tc>
          <w:tcPr>
            <w:tcW w:w="4253" w:type="dxa"/>
          </w:tcPr>
          <w:p w:rsidR="00250DC8" w:rsidRDefault="00E33908" w:rsidP="00E33908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250DC8" w:rsidRDefault="00E33908" w:rsidP="00E33908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:rsidR="00250DC8" w:rsidRDefault="00E33908" w:rsidP="00250DC8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250DC8" w:rsidRDefault="00E33908" w:rsidP="00250DC8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:rsidR="00250DC8" w:rsidRDefault="00E33908" w:rsidP="00250DC8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50DC8" w:rsidRDefault="00E33908" w:rsidP="00250DC8">
            <w:pPr>
              <w:jc w:val="center"/>
            </w:pPr>
            <w:r>
              <w:t>-</w:t>
            </w:r>
          </w:p>
        </w:tc>
      </w:tr>
    </w:tbl>
    <w:p w:rsidR="00250DC8" w:rsidRDefault="00250DC8" w:rsidP="00250DC8"/>
    <w:p w:rsidR="00E33908" w:rsidRPr="00E33908" w:rsidRDefault="00E33908" w:rsidP="00E33908">
      <w:pPr>
        <w:shd w:val="clear" w:color="auto" w:fill="FFFFFF"/>
        <w:ind w:right="82"/>
      </w:pPr>
      <w:r w:rsidRPr="00E33908">
        <w:rPr>
          <w:b/>
          <w:bCs/>
          <w:spacing w:val="-5"/>
        </w:rPr>
        <w:t>ОСНОВНЫЕ ПРОИЗВОДСТВЕННЫЕ ПОКАЗАТЕЛИ</w:t>
      </w:r>
    </w:p>
    <w:p w:rsidR="00E33908" w:rsidRPr="00E33908" w:rsidRDefault="00E33908" w:rsidP="00E33908">
      <w:pPr>
        <w:pStyle w:val="a3"/>
        <w:rPr>
          <w:rFonts w:ascii="Times New Roman" w:hAnsi="Times New Roman"/>
          <w:sz w:val="24"/>
          <w:szCs w:val="24"/>
        </w:rPr>
      </w:pPr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t xml:space="preserve">системы водоснабжения </w:t>
      </w:r>
      <w:proofErr w:type="spellStart"/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t>хозпитьевой</w:t>
      </w:r>
      <w:proofErr w:type="spellEnd"/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t xml:space="preserve"> водой по ООО "УК ЖКХ" </w:t>
      </w:r>
      <w:proofErr w:type="spellStart"/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t>п.Мундыбаш</w:t>
      </w:r>
      <w:proofErr w:type="spellEnd"/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br/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541"/>
        <w:gridCol w:w="1135"/>
        <w:gridCol w:w="1136"/>
        <w:gridCol w:w="1136"/>
        <w:gridCol w:w="1136"/>
        <w:gridCol w:w="1136"/>
        <w:gridCol w:w="1136"/>
      </w:tblGrid>
      <w:tr w:rsidR="00E33908" w:rsidTr="00E33908">
        <w:tc>
          <w:tcPr>
            <w:tcW w:w="675" w:type="dxa"/>
          </w:tcPr>
          <w:p w:rsidR="00E33908" w:rsidRP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0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41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5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Нрматив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2015 года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3 месяца 2016 год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2016 год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2017 год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1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Суммарная протяженность сети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км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35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29,00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29,00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29,00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35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29,00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29,00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82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2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spacing w:line="240" w:lineRule="exact"/>
              <w:ind w:right="653" w:firstLine="5"/>
              <w:rPr>
                <w:sz w:val="22"/>
                <w:szCs w:val="22"/>
              </w:rPr>
            </w:pPr>
            <w:r w:rsidRPr="00F1115B">
              <w:rPr>
                <w:spacing w:val="-4"/>
                <w:sz w:val="22"/>
                <w:szCs w:val="22"/>
              </w:rPr>
              <w:t xml:space="preserve">Количество отдельно стоящих насосных </w:t>
            </w:r>
            <w:r w:rsidRPr="00F1115B">
              <w:rPr>
                <w:sz w:val="22"/>
                <w:szCs w:val="22"/>
              </w:rPr>
              <w:t>станций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шт.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13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08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22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13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08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82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3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pacing w:val="-4"/>
                <w:sz w:val="22"/>
                <w:szCs w:val="22"/>
              </w:rPr>
              <w:t>Производственная мощность подъема воды *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E33908">
              <w:rPr>
                <w:sz w:val="20"/>
                <w:szCs w:val="20"/>
              </w:rPr>
              <w:t>.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в сутки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69"/>
              <w:jc w:val="center"/>
              <w:rPr>
                <w:sz w:val="22"/>
                <w:szCs w:val="22"/>
              </w:rPr>
            </w:pPr>
            <w:r w:rsidRPr="00F1115B">
              <w:rPr>
                <w:spacing w:val="11"/>
                <w:sz w:val="22"/>
                <w:szCs w:val="22"/>
              </w:rPr>
              <w:t>11,50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69"/>
              <w:jc w:val="center"/>
              <w:rPr>
                <w:sz w:val="22"/>
                <w:szCs w:val="22"/>
              </w:rPr>
            </w:pPr>
            <w:r w:rsidRPr="00F1115B">
              <w:rPr>
                <w:spacing w:val="18"/>
                <w:sz w:val="22"/>
                <w:szCs w:val="22"/>
              </w:rPr>
              <w:t>11,50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F1115B">
              <w:rPr>
                <w:spacing w:val="14"/>
                <w:sz w:val="22"/>
                <w:szCs w:val="22"/>
              </w:rPr>
              <w:t>11,50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69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11,50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64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11,50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в год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15B">
              <w:rPr>
                <w:bCs/>
                <w:sz w:val="22"/>
                <w:szCs w:val="22"/>
              </w:rPr>
              <w:t>т.</w:t>
            </w:r>
            <w:r w:rsidRPr="00F1115B">
              <w:rPr>
                <w:b/>
                <w:bCs/>
                <w:sz w:val="22"/>
                <w:szCs w:val="22"/>
              </w:rPr>
              <w:t xml:space="preserve"> </w:t>
            </w:r>
            <w:r w:rsidRPr="00F1115B">
              <w:rPr>
                <w:sz w:val="22"/>
                <w:szCs w:val="22"/>
              </w:rPr>
              <w:t>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4222,30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39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4222,30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82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1035,00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4222,30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39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4222,30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pacing w:val="-4"/>
                <w:sz w:val="22"/>
                <w:szCs w:val="22"/>
              </w:rPr>
              <w:t>Пропускная способность очистных сооружений</w:t>
            </w:r>
          </w:p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*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15B">
              <w:rPr>
                <w:bCs/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91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4.1.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в сутки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т.м³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3,6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50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3,6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55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3,6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3,6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1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3,6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96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4.2.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в год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т.м³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F1115B">
              <w:rPr>
                <w:spacing w:val="14"/>
                <w:sz w:val="22"/>
                <w:szCs w:val="22"/>
              </w:rPr>
              <w:t>1314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1314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1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324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02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1314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98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1314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5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Производственная мощность сети *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15B">
              <w:rPr>
                <w:bCs/>
                <w:sz w:val="22"/>
                <w:szCs w:val="22"/>
              </w:rPr>
              <w:t>т</w:t>
            </w:r>
            <w:r w:rsidRPr="00F1115B">
              <w:rPr>
                <w:b/>
                <w:bCs/>
                <w:sz w:val="22"/>
                <w:szCs w:val="22"/>
              </w:rPr>
              <w:t xml:space="preserve">. </w:t>
            </w:r>
            <w:r w:rsidRPr="00F1115B">
              <w:rPr>
                <w:sz w:val="22"/>
                <w:szCs w:val="22"/>
              </w:rPr>
              <w:t>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10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5.1.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в сутки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15B">
              <w:rPr>
                <w:bCs/>
                <w:spacing w:val="-16"/>
                <w:sz w:val="22"/>
                <w:szCs w:val="22"/>
              </w:rPr>
              <w:t>т. м</w:t>
            </w:r>
            <w:r w:rsidRPr="00F1115B">
              <w:rPr>
                <w:bCs/>
                <w:spacing w:val="-1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83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19,80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19,80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19,80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19,80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19,80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в год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F1115B">
              <w:rPr>
                <w:b/>
                <w:bCs/>
                <w:sz w:val="22"/>
                <w:szCs w:val="22"/>
              </w:rPr>
              <w:t xml:space="preserve">т. </w:t>
            </w:r>
            <w:r w:rsidRPr="00F1115B">
              <w:rPr>
                <w:sz w:val="22"/>
                <w:szCs w:val="22"/>
              </w:rPr>
              <w:t>м</w:t>
            </w:r>
            <w:r w:rsidRPr="00F1115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63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7227,00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63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7227,00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87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1782,00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63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7227,00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58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7227,00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Поднято воды, всего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т.м³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4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39"/>
              <w:jc w:val="center"/>
              <w:rPr>
                <w:sz w:val="22"/>
                <w:szCs w:val="22"/>
              </w:rPr>
            </w:pPr>
            <w:r w:rsidRPr="00F1115B">
              <w:rPr>
                <w:spacing w:val="-8"/>
                <w:sz w:val="22"/>
                <w:szCs w:val="22"/>
              </w:rPr>
              <w:t>1049,542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92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178,593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34"/>
              <w:jc w:val="center"/>
              <w:rPr>
                <w:sz w:val="22"/>
                <w:szCs w:val="22"/>
              </w:rPr>
            </w:pPr>
            <w:r w:rsidRPr="00F1115B">
              <w:rPr>
                <w:spacing w:val="-8"/>
                <w:sz w:val="22"/>
                <w:szCs w:val="22"/>
              </w:rPr>
              <w:t>1049,542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F1115B">
              <w:rPr>
                <w:b/>
                <w:sz w:val="22"/>
                <w:szCs w:val="22"/>
              </w:rPr>
              <w:t>604,504</w:t>
            </w:r>
          </w:p>
          <w:p w:rsidR="00E33908" w:rsidRPr="00F1115B" w:rsidRDefault="00E33908" w:rsidP="00D06E34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7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Получено со стороны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1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4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61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4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42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8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pacing w:val="-5"/>
                <w:sz w:val="22"/>
                <w:szCs w:val="22"/>
              </w:rPr>
              <w:t>Пропущено очистными сооружениями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1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92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1044,87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45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178,44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87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1044,87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F1115B">
              <w:rPr>
                <w:b/>
                <w:sz w:val="22"/>
                <w:szCs w:val="22"/>
              </w:rPr>
              <w:t>604,504</w:t>
            </w:r>
          </w:p>
          <w:p w:rsidR="00E33908" w:rsidRPr="00F1115B" w:rsidRDefault="00E33908" w:rsidP="00D06E34">
            <w:pPr>
              <w:shd w:val="clear" w:color="auto" w:fill="FFFFFF"/>
              <w:ind w:left="182"/>
              <w:jc w:val="center"/>
              <w:rPr>
                <w:sz w:val="22"/>
                <w:szCs w:val="22"/>
              </w:rPr>
            </w:pP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9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pacing w:val="-4"/>
                <w:sz w:val="22"/>
                <w:szCs w:val="22"/>
              </w:rPr>
              <w:t>Использовано на собственные нужды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59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4,674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69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0,153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59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4,674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54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4,674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82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10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Подано в сеть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т. м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1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39"/>
              <w:jc w:val="center"/>
              <w:rPr>
                <w:sz w:val="22"/>
                <w:szCs w:val="22"/>
              </w:rPr>
            </w:pPr>
            <w:r w:rsidRPr="00F1115B">
              <w:rPr>
                <w:spacing w:val="-8"/>
                <w:sz w:val="22"/>
                <w:szCs w:val="22"/>
              </w:rPr>
              <w:t>1044,868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50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178,44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1044,868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1115B">
              <w:rPr>
                <w:b/>
                <w:sz w:val="22"/>
                <w:szCs w:val="22"/>
              </w:rPr>
              <w:t>599,83</w:t>
            </w:r>
          </w:p>
          <w:p w:rsidR="00E33908" w:rsidRPr="00F1115B" w:rsidRDefault="00E33908" w:rsidP="00D06E34">
            <w:pPr>
              <w:shd w:val="clear" w:color="auto" w:fill="FFFFFF"/>
              <w:ind w:left="187"/>
              <w:jc w:val="center"/>
              <w:rPr>
                <w:sz w:val="22"/>
                <w:szCs w:val="22"/>
              </w:rPr>
            </w:pP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Неучтенные расходы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61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55,72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83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33,28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55,72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1115B">
              <w:rPr>
                <w:b/>
                <w:sz w:val="22"/>
                <w:szCs w:val="22"/>
                <w:lang w:val="en-US"/>
              </w:rPr>
              <w:t>-</w:t>
            </w:r>
          </w:p>
          <w:p w:rsidR="00E33908" w:rsidRPr="00F1115B" w:rsidRDefault="00E33908" w:rsidP="00D06E34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12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1115B">
              <w:rPr>
                <w:b/>
                <w:spacing w:val="-2"/>
                <w:sz w:val="22"/>
                <w:szCs w:val="22"/>
              </w:rPr>
              <w:t>Реализовано воды, всего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F1115B">
              <w:rPr>
                <w:b/>
                <w:sz w:val="22"/>
                <w:szCs w:val="22"/>
              </w:rPr>
              <w:t>т.мЗ</w:t>
            </w:r>
            <w:proofErr w:type="spellEnd"/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61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  <w:r w:rsidRPr="00F1115B">
              <w:rPr>
                <w:spacing w:val="10"/>
                <w:sz w:val="22"/>
                <w:szCs w:val="22"/>
              </w:rPr>
              <w:t>989,150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0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145,163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78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989,150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1115B">
              <w:rPr>
                <w:b/>
                <w:sz w:val="22"/>
                <w:szCs w:val="22"/>
              </w:rPr>
              <w:t>599,83</w:t>
            </w:r>
          </w:p>
          <w:p w:rsidR="00E33908" w:rsidRPr="00F1115B" w:rsidRDefault="00E33908" w:rsidP="00D06E34">
            <w:pPr>
              <w:shd w:val="clear" w:color="auto" w:fill="FFFFFF"/>
              <w:ind w:left="168"/>
              <w:jc w:val="center"/>
              <w:rPr>
                <w:b/>
                <w:sz w:val="22"/>
                <w:szCs w:val="22"/>
              </w:rPr>
            </w:pPr>
          </w:p>
        </w:tc>
      </w:tr>
      <w:tr w:rsidR="00E33908" w:rsidTr="00963C5E">
        <w:tc>
          <w:tcPr>
            <w:tcW w:w="675" w:type="dxa"/>
          </w:tcPr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ind w:left="5"/>
              <w:rPr>
                <w:b/>
                <w:sz w:val="22"/>
                <w:szCs w:val="22"/>
              </w:rPr>
            </w:pPr>
            <w:r w:rsidRPr="00F1115B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F1115B">
              <w:rPr>
                <w:b/>
                <w:sz w:val="22"/>
                <w:szCs w:val="22"/>
              </w:rPr>
              <w:t>т.ч</w:t>
            </w:r>
            <w:proofErr w:type="spellEnd"/>
            <w:r w:rsidRPr="00F1115B">
              <w:rPr>
                <w:b/>
                <w:sz w:val="22"/>
                <w:szCs w:val="22"/>
              </w:rPr>
              <w:t>.</w:t>
            </w:r>
            <w:r w:rsidRPr="00F1115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1115B">
              <w:rPr>
                <w:b/>
                <w:sz w:val="22"/>
                <w:szCs w:val="22"/>
              </w:rPr>
              <w:t>населению</w:t>
            </w:r>
          </w:p>
        </w:tc>
        <w:tc>
          <w:tcPr>
            <w:tcW w:w="1135" w:type="dxa"/>
            <w:vAlign w:val="center"/>
          </w:tcPr>
          <w:p w:rsidR="00E33908" w:rsidRPr="00F1115B" w:rsidRDefault="00E33908" w:rsidP="00D06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15B">
              <w:rPr>
                <w:b/>
                <w:color w:val="000000"/>
                <w:sz w:val="22"/>
                <w:szCs w:val="22"/>
              </w:rPr>
              <w:t>м</w:t>
            </w:r>
            <w:r w:rsidRPr="00F1115B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61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02"/>
              <w:jc w:val="center"/>
              <w:rPr>
                <w:sz w:val="22"/>
                <w:szCs w:val="22"/>
              </w:rPr>
            </w:pPr>
            <w:r w:rsidRPr="00F1115B">
              <w:rPr>
                <w:spacing w:val="12"/>
                <w:sz w:val="22"/>
                <w:szCs w:val="22"/>
              </w:rPr>
              <w:t>161,383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35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37,295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02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165,784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jc w:val="center"/>
              <w:rPr>
                <w:b/>
                <w:sz w:val="22"/>
                <w:szCs w:val="22"/>
              </w:rPr>
            </w:pPr>
            <w:r w:rsidRPr="00F1115B">
              <w:rPr>
                <w:b/>
                <w:sz w:val="22"/>
                <w:szCs w:val="22"/>
              </w:rPr>
              <w:t>149 193,32</w:t>
            </w:r>
          </w:p>
        </w:tc>
      </w:tr>
      <w:tr w:rsidR="00E33908" w:rsidTr="00963C5E">
        <w:tc>
          <w:tcPr>
            <w:tcW w:w="675" w:type="dxa"/>
          </w:tcPr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E33908" w:rsidRPr="00F1115B" w:rsidRDefault="00E33908" w:rsidP="00D06E34">
            <w:pPr>
              <w:rPr>
                <w:b/>
                <w:bCs/>
                <w:sz w:val="22"/>
                <w:szCs w:val="22"/>
              </w:rPr>
            </w:pPr>
            <w:r w:rsidRPr="00F1115B">
              <w:rPr>
                <w:b/>
                <w:bCs/>
                <w:sz w:val="22"/>
                <w:szCs w:val="22"/>
              </w:rPr>
              <w:t>Бюджетные организации</w:t>
            </w:r>
          </w:p>
        </w:tc>
        <w:tc>
          <w:tcPr>
            <w:tcW w:w="1135" w:type="dxa"/>
            <w:vAlign w:val="center"/>
          </w:tcPr>
          <w:p w:rsidR="00E33908" w:rsidRPr="00F1115B" w:rsidRDefault="00E33908" w:rsidP="00D06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15B">
              <w:rPr>
                <w:b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61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02"/>
              <w:jc w:val="center"/>
              <w:rPr>
                <w:spacing w:val="12"/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35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02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jc w:val="center"/>
              <w:rPr>
                <w:b/>
                <w:sz w:val="22"/>
                <w:szCs w:val="22"/>
              </w:rPr>
            </w:pPr>
            <w:r w:rsidRPr="00F1115B">
              <w:rPr>
                <w:b/>
                <w:sz w:val="22"/>
                <w:szCs w:val="22"/>
              </w:rPr>
              <w:t>4 729,67</w:t>
            </w:r>
          </w:p>
        </w:tc>
      </w:tr>
      <w:tr w:rsidR="00E33908" w:rsidTr="00963C5E">
        <w:tc>
          <w:tcPr>
            <w:tcW w:w="675" w:type="dxa"/>
          </w:tcPr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E33908" w:rsidRPr="00F1115B" w:rsidRDefault="00E33908" w:rsidP="00D06E34">
            <w:pPr>
              <w:rPr>
                <w:b/>
                <w:bCs/>
                <w:sz w:val="22"/>
                <w:szCs w:val="22"/>
              </w:rPr>
            </w:pPr>
            <w:r w:rsidRPr="00F1115B">
              <w:rPr>
                <w:b/>
                <w:bCs/>
                <w:sz w:val="22"/>
                <w:szCs w:val="22"/>
              </w:rPr>
              <w:t>Прочие организации</w:t>
            </w:r>
          </w:p>
        </w:tc>
        <w:tc>
          <w:tcPr>
            <w:tcW w:w="1135" w:type="dxa"/>
            <w:vAlign w:val="center"/>
          </w:tcPr>
          <w:p w:rsidR="00E33908" w:rsidRPr="00F1115B" w:rsidRDefault="00E33908" w:rsidP="00D06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15B">
              <w:rPr>
                <w:b/>
                <w:color w:val="000000"/>
                <w:sz w:val="22"/>
                <w:szCs w:val="22"/>
              </w:rPr>
              <w:t>м</w:t>
            </w:r>
            <w:r w:rsidRPr="00F1115B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61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02"/>
              <w:jc w:val="center"/>
              <w:rPr>
                <w:spacing w:val="12"/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35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02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jc w:val="center"/>
              <w:rPr>
                <w:b/>
                <w:sz w:val="22"/>
                <w:szCs w:val="22"/>
              </w:rPr>
            </w:pPr>
            <w:r w:rsidRPr="00F1115B">
              <w:rPr>
                <w:b/>
                <w:sz w:val="22"/>
                <w:szCs w:val="22"/>
              </w:rPr>
              <w:t>445 907,52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13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spacing w:line="254" w:lineRule="exact"/>
              <w:ind w:right="1075" w:firstLine="5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Численность работающих, всего  Из них: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94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94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08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98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89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20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96"/>
              <w:rPr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13.1.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pacing w:val="-4"/>
                <w:sz w:val="22"/>
                <w:szCs w:val="22"/>
              </w:rPr>
              <w:t xml:space="preserve">Основного технологического персонала, в </w:t>
            </w:r>
            <w:proofErr w:type="spellStart"/>
            <w:r w:rsidRPr="00F1115B">
              <w:rPr>
                <w:spacing w:val="9"/>
                <w:sz w:val="22"/>
                <w:szCs w:val="22"/>
              </w:rPr>
              <w:t>т.ч</w:t>
            </w:r>
            <w:proofErr w:type="spellEnd"/>
            <w:r w:rsidRPr="00F1115B">
              <w:rPr>
                <w:spacing w:val="9"/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27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22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32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22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18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18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 очистки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1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6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4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3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 ремонтных рабочих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4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4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61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1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42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4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 подъема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37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32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37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32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27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10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34"/>
              <w:rPr>
                <w:sz w:val="20"/>
                <w:szCs w:val="20"/>
              </w:rPr>
            </w:pPr>
            <w:r w:rsidRPr="00E33908">
              <w:rPr>
                <w:spacing w:val="-15"/>
                <w:sz w:val="20"/>
                <w:szCs w:val="20"/>
              </w:rPr>
              <w:t>13.2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Цехового персонала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90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85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94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75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80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06"/>
              <w:rPr>
                <w:sz w:val="20"/>
                <w:szCs w:val="20"/>
              </w:rPr>
            </w:pPr>
            <w:r w:rsidRPr="00E33908">
              <w:rPr>
                <w:spacing w:val="-11"/>
                <w:sz w:val="20"/>
                <w:szCs w:val="20"/>
              </w:rPr>
              <w:t>13.3.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pacing w:val="-3"/>
                <w:sz w:val="22"/>
                <w:szCs w:val="22"/>
              </w:rPr>
              <w:t>Административного управленческого персонала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70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spacing w:line="254" w:lineRule="exact"/>
              <w:ind w:right="1301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Балансовая стоимость основных производственных фондов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spacing w:line="259" w:lineRule="exact"/>
              <w:ind w:left="38"/>
              <w:jc w:val="center"/>
              <w:rPr>
                <w:sz w:val="22"/>
                <w:szCs w:val="22"/>
              </w:rPr>
            </w:pPr>
            <w:r w:rsidRPr="00F1115B">
              <w:rPr>
                <w:spacing w:val="-10"/>
                <w:sz w:val="22"/>
                <w:szCs w:val="22"/>
              </w:rPr>
              <w:t>млн. руб.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75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75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90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75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75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16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15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Износ основных фондов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139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80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80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94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80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75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16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pacing w:val="-4"/>
                <w:sz w:val="22"/>
                <w:szCs w:val="22"/>
              </w:rPr>
              <w:t>Расход электроэнергии на 1 м   поднятой воды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15B">
              <w:rPr>
                <w:spacing w:val="-9"/>
                <w:sz w:val="22"/>
                <w:szCs w:val="22"/>
              </w:rPr>
              <w:t>кВт-ч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85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6"/>
              <w:jc w:val="center"/>
              <w:rPr>
                <w:sz w:val="22"/>
                <w:szCs w:val="22"/>
              </w:rPr>
            </w:pPr>
            <w:r w:rsidRPr="00F1115B">
              <w:rPr>
                <w:spacing w:val="10"/>
                <w:sz w:val="22"/>
                <w:szCs w:val="22"/>
              </w:rPr>
              <w:t>2.22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55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2,23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74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1,73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1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2,62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17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  <w:r w:rsidRPr="00F1115B">
              <w:rPr>
                <w:spacing w:val="-4"/>
                <w:sz w:val="22"/>
                <w:szCs w:val="22"/>
              </w:rPr>
              <w:t>Численность работников на 1 км сетей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6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0,62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6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0,62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55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0,62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6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0,62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1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0,62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16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18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spacing w:line="245" w:lineRule="exact"/>
              <w:ind w:right="1032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Численность работников чел/1 тыс. обслуживаемых жителей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33908" w:rsidRDefault="00E33908" w:rsidP="00E33908">
      <w:pPr>
        <w:pStyle w:val="a3"/>
        <w:rPr>
          <w:rFonts w:ascii="Times New Roman" w:hAnsi="Times New Roman"/>
          <w:sz w:val="24"/>
          <w:szCs w:val="24"/>
        </w:rPr>
      </w:pPr>
    </w:p>
    <w:p w:rsidR="00E33908" w:rsidRPr="00E33908" w:rsidRDefault="00E33908" w:rsidP="00E33908">
      <w:pPr>
        <w:shd w:val="clear" w:color="auto" w:fill="FFFFFF"/>
        <w:rPr>
          <w:b/>
        </w:rPr>
      </w:pPr>
      <w:r w:rsidRPr="00E33908">
        <w:rPr>
          <w:b/>
        </w:rPr>
        <w:t xml:space="preserve">Баланс водоснабжения и потребления питьевой воды </w:t>
      </w:r>
      <w:r w:rsidRPr="00E33908">
        <w:rPr>
          <w:spacing w:val="-15"/>
        </w:rPr>
        <w:t>п, Мундыбаш</w:t>
      </w:r>
    </w:p>
    <w:p w:rsidR="00E33908" w:rsidRPr="00E33908" w:rsidRDefault="00E33908" w:rsidP="00E33908">
      <w:pPr>
        <w:shd w:val="clear" w:color="auto" w:fill="FFFFFF"/>
      </w:pPr>
      <w:r w:rsidRPr="00E33908">
        <w:rPr>
          <w:spacing w:val="-12"/>
        </w:rPr>
        <w:t xml:space="preserve"> Централизованное водоснабжение осуществляется питьевой водой</w:t>
      </w:r>
      <w:r w:rsidRPr="00E33908">
        <w:t xml:space="preserve"> соответствующего качества.   </w:t>
      </w:r>
      <w:r w:rsidRPr="00E33908">
        <w:rPr>
          <w:spacing w:val="-12"/>
        </w:rPr>
        <w:t>Баланс централизованного водоснабжения представлен в таблице</w:t>
      </w:r>
    </w:p>
    <w:p w:rsidR="00E33908" w:rsidRPr="00E33908" w:rsidRDefault="00E33908" w:rsidP="00E33908">
      <w:pPr>
        <w:shd w:val="clear" w:color="auto" w:fill="FFFFFF"/>
        <w:rPr>
          <w:spacing w:val="-14"/>
          <w:lang w:val="en-US"/>
        </w:rPr>
      </w:pPr>
      <w:r w:rsidRPr="00E33908">
        <w:rPr>
          <w:spacing w:val="-14"/>
        </w:rPr>
        <w:t>Баланс питьевой воды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4"/>
        <w:gridCol w:w="3863"/>
        <w:gridCol w:w="1536"/>
        <w:gridCol w:w="1697"/>
        <w:gridCol w:w="1591"/>
      </w:tblGrid>
      <w:tr w:rsidR="00E33908" w:rsidTr="00E33908">
        <w:tc>
          <w:tcPr>
            <w:tcW w:w="817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5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2015 год</w:t>
            </w:r>
          </w:p>
        </w:tc>
        <w:tc>
          <w:tcPr>
            <w:tcW w:w="1595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2016 год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18"/>
            </w:pPr>
            <w:r w:rsidRPr="001B38BE">
              <w:t>1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96"/>
            </w:pPr>
            <w:r>
              <w:rPr>
                <w:spacing w:val="-3"/>
              </w:rPr>
              <w:t>Суммарная протяженность сети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98"/>
            </w:pPr>
            <w:r>
              <w:t>км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686"/>
            </w:pPr>
            <w:r>
              <w:t>29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691"/>
            </w:pPr>
            <w:r>
              <w:t>29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398"/>
            </w:pPr>
            <w:r w:rsidRPr="001B38BE">
              <w:t>2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spacing w:line="274" w:lineRule="exact"/>
              <w:ind w:left="178" w:right="245"/>
            </w:pPr>
            <w:r>
              <w:rPr>
                <w:spacing w:val="-2"/>
              </w:rPr>
              <w:t xml:space="preserve">Количество отдельно стоящих </w:t>
            </w:r>
            <w:r>
              <w:t>насосных станций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59"/>
            </w:pPr>
            <w:r>
              <w:t>шт.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758"/>
            </w:pPr>
            <w:r>
              <w:t>2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758"/>
            </w:pPr>
            <w:r>
              <w:t>2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13"/>
            </w:pPr>
            <w:r w:rsidRPr="001B38BE">
              <w:t>3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spacing w:line="274" w:lineRule="exact"/>
              <w:ind w:left="254" w:right="307"/>
            </w:pPr>
            <w:r>
              <w:rPr>
                <w:spacing w:val="-2"/>
              </w:rPr>
              <w:t xml:space="preserve">Производственная мощность </w:t>
            </w:r>
            <w:r>
              <w:t>подъема воды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40"/>
            </w:pPr>
            <w:r>
              <w:t>т.м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</w:pP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</w:pP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322"/>
            </w:pPr>
            <w:r w:rsidRPr="001B38BE">
              <w:lastRenderedPageBreak/>
              <w:t>3.1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1382"/>
            </w:pPr>
            <w:r>
              <w:t>в сутки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45"/>
            </w:pPr>
            <w:r>
              <w:t>т.м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643"/>
            </w:pPr>
            <w:r>
              <w:t>11,5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638"/>
            </w:pPr>
            <w:r>
              <w:t>11,5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322"/>
            </w:pPr>
            <w:r w:rsidRPr="001B38BE">
              <w:t>3.2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1502"/>
            </w:pPr>
            <w:r>
              <w:t>в год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45"/>
            </w:pPr>
            <w:r>
              <w:t>т.м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490"/>
            </w:pPr>
            <w:r>
              <w:t>4222,3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499"/>
            </w:pPr>
            <w:r>
              <w:t>4222,3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08"/>
            </w:pPr>
            <w:r w:rsidRPr="001B38BE">
              <w:t>4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spacing w:line="278" w:lineRule="exact"/>
            </w:pPr>
            <w:r>
              <w:rPr>
                <w:spacing w:val="-3"/>
              </w:rPr>
              <w:t xml:space="preserve">Пропускная способность очистных </w:t>
            </w:r>
            <w:r>
              <w:t>сооружений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50"/>
            </w:pPr>
            <w:r>
              <w:t>т.м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</w:pP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</w:pP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322"/>
            </w:pPr>
            <w:r w:rsidRPr="001B38BE">
              <w:t>4.1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1392"/>
            </w:pPr>
            <w:r>
              <w:t>в сутки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50"/>
            </w:pPr>
            <w:r>
              <w:t>т.м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754"/>
            </w:pPr>
            <w:r>
              <w:t>3,6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691"/>
            </w:pPr>
            <w:r>
              <w:t>3,6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326"/>
            </w:pPr>
            <w:r w:rsidRPr="001B38BE">
              <w:t>4.2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1517"/>
            </w:pPr>
            <w:r>
              <w:t>в год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54"/>
            </w:pPr>
            <w:r>
              <w:t>т.м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941"/>
            </w:pPr>
            <w:r>
              <w:t>1,314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600"/>
            </w:pPr>
            <w:r>
              <w:t>1,314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27"/>
            </w:pPr>
            <w:r w:rsidRPr="001B38BE">
              <w:t>5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29"/>
            </w:pPr>
            <w:r>
              <w:rPr>
                <w:spacing w:val="-2"/>
              </w:rPr>
              <w:t>Производственная мощность сети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59"/>
            </w:pPr>
            <w:r>
              <w:t>т.м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</w:pP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</w:pP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346"/>
            </w:pPr>
            <w:r w:rsidRPr="001B38BE">
              <w:t>5.1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1411"/>
            </w:pPr>
            <w:r>
              <w:t>в сутки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64"/>
            </w:pPr>
            <w:r>
              <w:t>т.м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734"/>
            </w:pPr>
            <w:r>
              <w:t>19,8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667"/>
            </w:pPr>
            <w:r>
              <w:t>19,8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346"/>
            </w:pPr>
            <w:r w:rsidRPr="001B38BE">
              <w:t>5.2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1531"/>
            </w:pPr>
            <w:r>
              <w:t>в год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69"/>
            </w:pPr>
            <w:r>
              <w:t>т.м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586"/>
            </w:pPr>
            <w:r>
              <w:t>7,227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595"/>
            </w:pPr>
            <w:r>
              <w:t>7,227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37"/>
            </w:pPr>
            <w:r w:rsidRPr="001B38BE">
              <w:t>6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720"/>
            </w:pPr>
            <w:r>
              <w:t>Поднято воды, всего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74"/>
            </w:pPr>
            <w:r>
              <w:t>т.м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427"/>
            </w:pPr>
            <w:r>
              <w:t>1049,542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437"/>
            </w:pPr>
            <w:r>
              <w:t>1049,542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46"/>
            </w:pPr>
            <w:r w:rsidRPr="001B38BE">
              <w:t>7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677"/>
            </w:pPr>
            <w:r>
              <w:t>Получено со стороны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74"/>
            </w:pPr>
            <w:r>
              <w:t>т.м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</w:pP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</w:pPr>
          </w:p>
        </w:tc>
      </w:tr>
      <w:tr w:rsidR="001B38BE" w:rsidTr="00FC5362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46"/>
            </w:pPr>
            <w:r w:rsidRPr="001B38BE">
              <w:t>8</w:t>
            </w:r>
          </w:p>
        </w:tc>
        <w:tc>
          <w:tcPr>
            <w:tcW w:w="3969" w:type="dxa"/>
            <w:vAlign w:val="center"/>
          </w:tcPr>
          <w:p w:rsidR="001B38BE" w:rsidRDefault="001B38BE" w:rsidP="00D06E34">
            <w:pPr>
              <w:shd w:val="clear" w:color="auto" w:fill="FFFFFF"/>
              <w:spacing w:line="283" w:lineRule="exact"/>
              <w:ind w:left="581" w:right="552"/>
            </w:pPr>
            <w:r>
              <w:rPr>
                <w:spacing w:val="-2"/>
              </w:rPr>
              <w:t xml:space="preserve">Пропущено очистными </w:t>
            </w:r>
            <w:r>
              <w:t>сооружениями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78"/>
            </w:pPr>
            <w:r>
              <w:t>т.м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432"/>
            </w:pPr>
            <w:r>
              <w:t>1049,537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442"/>
            </w:pPr>
            <w:r>
              <w:t>1049,537</w:t>
            </w:r>
          </w:p>
        </w:tc>
      </w:tr>
      <w:tr w:rsidR="001B38BE" w:rsidTr="00FC5362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22"/>
            </w:pPr>
            <w:r w:rsidRPr="001B38BE">
              <w:t>9</w:t>
            </w:r>
          </w:p>
        </w:tc>
        <w:tc>
          <w:tcPr>
            <w:tcW w:w="3969" w:type="dxa"/>
            <w:vAlign w:val="center"/>
          </w:tcPr>
          <w:p w:rsidR="001B38BE" w:rsidRDefault="001B38BE" w:rsidP="00D06E34">
            <w:pPr>
              <w:shd w:val="clear" w:color="auto" w:fill="FFFFFF"/>
              <w:spacing w:line="274" w:lineRule="exact"/>
              <w:ind w:left="240" w:right="202"/>
            </w:pPr>
            <w:r>
              <w:rPr>
                <w:spacing w:val="-2"/>
              </w:rPr>
              <w:t xml:space="preserve">Использовано на собственные </w:t>
            </w:r>
            <w:r>
              <w:t>нужды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88"/>
            </w:pPr>
            <w:r>
              <w:t>т.м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667"/>
            </w:pPr>
            <w:r>
              <w:t>4,674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595"/>
            </w:pPr>
            <w:r>
              <w:t>4,674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18"/>
            </w:pPr>
            <w:r w:rsidRPr="001B38BE">
              <w:t>10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1085"/>
            </w:pPr>
            <w:r>
              <w:t>Подано в сеть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88"/>
            </w:pPr>
            <w:r>
              <w:t>т.м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446"/>
            </w:pPr>
            <w:r>
              <w:t>1049,537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422"/>
            </w:pPr>
            <w:r>
              <w:t>1049,537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27"/>
            </w:pPr>
            <w:r w:rsidRPr="001B38BE">
              <w:t>11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720"/>
            </w:pPr>
            <w:r>
              <w:t>Неучтенные расходы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93"/>
            </w:pPr>
            <w:r>
              <w:t>т.м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509"/>
            </w:pPr>
            <w:r>
              <w:t>160,387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518"/>
            </w:pPr>
            <w:r>
              <w:t>160,387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240"/>
            </w:pPr>
            <w:r w:rsidRPr="001B38BE">
              <w:t>12</w:t>
            </w:r>
          </w:p>
        </w:tc>
        <w:tc>
          <w:tcPr>
            <w:tcW w:w="3969" w:type="dxa"/>
          </w:tcPr>
          <w:p w:rsidR="001B38BE" w:rsidRPr="001B38BE" w:rsidRDefault="001B38BE" w:rsidP="00D06E34">
            <w:pPr>
              <w:shd w:val="clear" w:color="auto" w:fill="FFFFFF"/>
              <w:rPr>
                <w:b/>
              </w:rPr>
            </w:pPr>
            <w:r w:rsidRPr="001B38BE">
              <w:rPr>
                <w:b/>
                <w:spacing w:val="-2"/>
              </w:rPr>
              <w:t>Реализовано воды, всего</w:t>
            </w:r>
          </w:p>
        </w:tc>
        <w:tc>
          <w:tcPr>
            <w:tcW w:w="1595" w:type="dxa"/>
          </w:tcPr>
          <w:p w:rsidR="001B38BE" w:rsidRPr="001B38BE" w:rsidRDefault="001B38BE" w:rsidP="00D06E34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1B38BE">
              <w:rPr>
                <w:b/>
              </w:rPr>
              <w:t>т.мЗ</w:t>
            </w:r>
            <w:proofErr w:type="spellEnd"/>
          </w:p>
        </w:tc>
        <w:tc>
          <w:tcPr>
            <w:tcW w:w="1595" w:type="dxa"/>
          </w:tcPr>
          <w:p w:rsidR="001B38BE" w:rsidRPr="001B38BE" w:rsidRDefault="001B38BE" w:rsidP="00D06E34">
            <w:pPr>
              <w:shd w:val="clear" w:color="auto" w:fill="FFFFFF"/>
              <w:ind w:left="494"/>
            </w:pPr>
            <w:r w:rsidRPr="001B38BE">
              <w:t>889,150</w:t>
            </w:r>
          </w:p>
        </w:tc>
        <w:tc>
          <w:tcPr>
            <w:tcW w:w="1595" w:type="dxa"/>
          </w:tcPr>
          <w:p w:rsidR="001B38BE" w:rsidRPr="001B38BE" w:rsidRDefault="001B38BE" w:rsidP="00D06E34">
            <w:pPr>
              <w:jc w:val="center"/>
              <w:rPr>
                <w:b/>
                <w:lang w:val="en-US"/>
              </w:rPr>
            </w:pPr>
            <w:r w:rsidRPr="001B38BE">
              <w:rPr>
                <w:b/>
              </w:rPr>
              <w:t>599,83</w:t>
            </w:r>
          </w:p>
          <w:p w:rsidR="001B38BE" w:rsidRPr="001B38BE" w:rsidRDefault="001B38BE" w:rsidP="00D06E34">
            <w:pPr>
              <w:shd w:val="clear" w:color="auto" w:fill="FFFFFF"/>
              <w:ind w:left="168"/>
              <w:jc w:val="center"/>
              <w:rPr>
                <w:b/>
              </w:rPr>
            </w:pPr>
          </w:p>
        </w:tc>
      </w:tr>
      <w:tr w:rsidR="001B38BE" w:rsidTr="00FC5362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134"/>
            </w:pPr>
            <w:r w:rsidRPr="001B38BE">
              <w:t>12.1</w:t>
            </w:r>
          </w:p>
        </w:tc>
        <w:tc>
          <w:tcPr>
            <w:tcW w:w="3969" w:type="dxa"/>
          </w:tcPr>
          <w:p w:rsidR="001B38BE" w:rsidRPr="001B38BE" w:rsidRDefault="001B38BE" w:rsidP="00D06E34">
            <w:pPr>
              <w:shd w:val="clear" w:color="auto" w:fill="FFFFFF"/>
              <w:ind w:left="5"/>
              <w:rPr>
                <w:b/>
              </w:rPr>
            </w:pPr>
            <w:r w:rsidRPr="001B38BE">
              <w:rPr>
                <w:b/>
              </w:rPr>
              <w:t xml:space="preserve">в </w:t>
            </w:r>
            <w:proofErr w:type="spellStart"/>
            <w:r w:rsidRPr="001B38BE">
              <w:rPr>
                <w:b/>
              </w:rPr>
              <w:t>т.ч</w:t>
            </w:r>
            <w:proofErr w:type="spellEnd"/>
            <w:r w:rsidRPr="001B38BE">
              <w:rPr>
                <w:b/>
              </w:rPr>
              <w:t>.</w:t>
            </w:r>
            <w:r w:rsidRPr="001B38BE">
              <w:rPr>
                <w:b/>
                <w:lang w:val="en-US"/>
              </w:rPr>
              <w:t xml:space="preserve"> </w:t>
            </w:r>
            <w:r w:rsidRPr="001B38BE">
              <w:rPr>
                <w:b/>
              </w:rPr>
              <w:t>населению</w:t>
            </w:r>
          </w:p>
        </w:tc>
        <w:tc>
          <w:tcPr>
            <w:tcW w:w="1595" w:type="dxa"/>
            <w:vAlign w:val="center"/>
          </w:tcPr>
          <w:p w:rsidR="001B38BE" w:rsidRPr="001B38BE" w:rsidRDefault="001B38BE" w:rsidP="00D06E34">
            <w:pPr>
              <w:jc w:val="center"/>
              <w:rPr>
                <w:b/>
                <w:color w:val="000000"/>
              </w:rPr>
            </w:pPr>
            <w:r w:rsidRPr="001B38BE">
              <w:rPr>
                <w:b/>
                <w:color w:val="000000"/>
              </w:rPr>
              <w:t>м</w:t>
            </w:r>
            <w:r w:rsidRPr="001B38BE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Pr="001B38BE" w:rsidRDefault="001B38BE" w:rsidP="00D06E34">
            <w:pPr>
              <w:shd w:val="clear" w:color="auto" w:fill="FFFFFF"/>
              <w:ind w:left="514"/>
            </w:pPr>
            <w:r w:rsidRPr="001B38BE">
              <w:t>161,382</w:t>
            </w:r>
          </w:p>
        </w:tc>
        <w:tc>
          <w:tcPr>
            <w:tcW w:w="1595" w:type="dxa"/>
          </w:tcPr>
          <w:p w:rsidR="001B38BE" w:rsidRPr="001B38BE" w:rsidRDefault="001B38BE" w:rsidP="00D06E34">
            <w:pPr>
              <w:jc w:val="center"/>
              <w:rPr>
                <w:b/>
              </w:rPr>
            </w:pPr>
            <w:r w:rsidRPr="001B38BE">
              <w:rPr>
                <w:b/>
              </w:rPr>
              <w:t>149 193,32</w:t>
            </w:r>
          </w:p>
        </w:tc>
      </w:tr>
      <w:tr w:rsidR="001B38BE" w:rsidTr="00FC5362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139"/>
            </w:pPr>
            <w:r w:rsidRPr="001B38BE">
              <w:t>12.2</w:t>
            </w:r>
          </w:p>
        </w:tc>
        <w:tc>
          <w:tcPr>
            <w:tcW w:w="3969" w:type="dxa"/>
            <w:vAlign w:val="center"/>
          </w:tcPr>
          <w:p w:rsidR="001B38BE" w:rsidRPr="001B38BE" w:rsidRDefault="001B38BE" w:rsidP="00D06E34">
            <w:pPr>
              <w:rPr>
                <w:b/>
                <w:bCs/>
              </w:rPr>
            </w:pPr>
            <w:r w:rsidRPr="001B38BE">
              <w:rPr>
                <w:b/>
                <w:bCs/>
              </w:rPr>
              <w:t>Бюджетные организации</w:t>
            </w:r>
          </w:p>
        </w:tc>
        <w:tc>
          <w:tcPr>
            <w:tcW w:w="1595" w:type="dxa"/>
            <w:vAlign w:val="center"/>
          </w:tcPr>
          <w:p w:rsidR="001B38BE" w:rsidRPr="001B38BE" w:rsidRDefault="001B38BE" w:rsidP="00D06E34">
            <w:pPr>
              <w:jc w:val="center"/>
              <w:rPr>
                <w:b/>
                <w:color w:val="000000"/>
              </w:rPr>
            </w:pPr>
            <w:r w:rsidRPr="001B38BE">
              <w:rPr>
                <w:b/>
                <w:color w:val="000000"/>
              </w:rPr>
              <w:t>м3</w:t>
            </w:r>
          </w:p>
        </w:tc>
        <w:tc>
          <w:tcPr>
            <w:tcW w:w="1595" w:type="dxa"/>
          </w:tcPr>
          <w:p w:rsidR="001B38BE" w:rsidRPr="001B38BE" w:rsidRDefault="001B38BE" w:rsidP="00D06E34">
            <w:pPr>
              <w:jc w:val="center"/>
            </w:pPr>
            <w:r w:rsidRPr="001B38BE">
              <w:t>4,700</w:t>
            </w:r>
          </w:p>
        </w:tc>
        <w:tc>
          <w:tcPr>
            <w:tcW w:w="1595" w:type="dxa"/>
          </w:tcPr>
          <w:p w:rsidR="001B38BE" w:rsidRPr="001B38BE" w:rsidRDefault="001B38BE" w:rsidP="00D06E34">
            <w:pPr>
              <w:jc w:val="center"/>
              <w:rPr>
                <w:b/>
              </w:rPr>
            </w:pPr>
            <w:r w:rsidRPr="001B38BE">
              <w:rPr>
                <w:b/>
              </w:rPr>
              <w:t>4 729,67</w:t>
            </w:r>
          </w:p>
        </w:tc>
      </w:tr>
      <w:tr w:rsidR="001B38BE" w:rsidTr="00FC5362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139"/>
            </w:pPr>
            <w:r w:rsidRPr="001B38BE">
              <w:t>12.3</w:t>
            </w:r>
          </w:p>
        </w:tc>
        <w:tc>
          <w:tcPr>
            <w:tcW w:w="3969" w:type="dxa"/>
            <w:vAlign w:val="center"/>
          </w:tcPr>
          <w:p w:rsidR="001B38BE" w:rsidRPr="001B38BE" w:rsidRDefault="001B38BE" w:rsidP="00D06E34">
            <w:pPr>
              <w:rPr>
                <w:b/>
                <w:bCs/>
              </w:rPr>
            </w:pPr>
            <w:r w:rsidRPr="001B38BE">
              <w:rPr>
                <w:b/>
                <w:bCs/>
              </w:rPr>
              <w:t>Прочие организации</w:t>
            </w:r>
          </w:p>
        </w:tc>
        <w:tc>
          <w:tcPr>
            <w:tcW w:w="1595" w:type="dxa"/>
            <w:vAlign w:val="center"/>
          </w:tcPr>
          <w:p w:rsidR="001B38BE" w:rsidRPr="001B38BE" w:rsidRDefault="001B38BE" w:rsidP="00D06E34">
            <w:pPr>
              <w:jc w:val="center"/>
              <w:rPr>
                <w:b/>
                <w:color w:val="000000"/>
              </w:rPr>
            </w:pPr>
            <w:r w:rsidRPr="001B38BE">
              <w:rPr>
                <w:b/>
                <w:color w:val="000000"/>
              </w:rPr>
              <w:t>м</w:t>
            </w:r>
            <w:r w:rsidRPr="001B38BE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Pr="001B38BE" w:rsidRDefault="001B38BE" w:rsidP="00D06E34">
            <w:pPr>
              <w:jc w:val="center"/>
            </w:pPr>
            <w:r w:rsidRPr="001B38BE">
              <w:t>636,726</w:t>
            </w:r>
          </w:p>
        </w:tc>
        <w:tc>
          <w:tcPr>
            <w:tcW w:w="1595" w:type="dxa"/>
          </w:tcPr>
          <w:p w:rsidR="001B38BE" w:rsidRPr="001B38BE" w:rsidRDefault="001B38BE" w:rsidP="00D06E34">
            <w:pPr>
              <w:jc w:val="center"/>
              <w:rPr>
                <w:b/>
              </w:rPr>
            </w:pPr>
            <w:r w:rsidRPr="001B38BE">
              <w:rPr>
                <w:b/>
              </w:rPr>
              <w:t>445 907,52</w:t>
            </w:r>
          </w:p>
        </w:tc>
      </w:tr>
    </w:tbl>
    <w:p w:rsidR="00E33908" w:rsidRPr="00E33908" w:rsidRDefault="00E33908" w:rsidP="00E33908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33908" w:rsidRPr="00E33908" w:rsidSect="0069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6E0F"/>
    <w:rsid w:val="00055D41"/>
    <w:rsid w:val="000E535D"/>
    <w:rsid w:val="000F1E5C"/>
    <w:rsid w:val="001038A5"/>
    <w:rsid w:val="00115080"/>
    <w:rsid w:val="001B38BE"/>
    <w:rsid w:val="0022305C"/>
    <w:rsid w:val="00250DC8"/>
    <w:rsid w:val="002972EB"/>
    <w:rsid w:val="002B720E"/>
    <w:rsid w:val="002D248A"/>
    <w:rsid w:val="00306633"/>
    <w:rsid w:val="00326F61"/>
    <w:rsid w:val="003F761D"/>
    <w:rsid w:val="00406027"/>
    <w:rsid w:val="00446E0F"/>
    <w:rsid w:val="00463AA6"/>
    <w:rsid w:val="00474FCE"/>
    <w:rsid w:val="004B1208"/>
    <w:rsid w:val="004D772C"/>
    <w:rsid w:val="004E45BB"/>
    <w:rsid w:val="004F147C"/>
    <w:rsid w:val="00520799"/>
    <w:rsid w:val="00531E9B"/>
    <w:rsid w:val="005434E8"/>
    <w:rsid w:val="00567E2C"/>
    <w:rsid w:val="0062349E"/>
    <w:rsid w:val="00673124"/>
    <w:rsid w:val="00692529"/>
    <w:rsid w:val="006F20E9"/>
    <w:rsid w:val="00730018"/>
    <w:rsid w:val="007372CC"/>
    <w:rsid w:val="007457DB"/>
    <w:rsid w:val="007468BA"/>
    <w:rsid w:val="0087058A"/>
    <w:rsid w:val="008E173E"/>
    <w:rsid w:val="008E4D29"/>
    <w:rsid w:val="0090196C"/>
    <w:rsid w:val="00910E8A"/>
    <w:rsid w:val="00927F3C"/>
    <w:rsid w:val="009A04E7"/>
    <w:rsid w:val="009A725D"/>
    <w:rsid w:val="009C1F09"/>
    <w:rsid w:val="009D4210"/>
    <w:rsid w:val="00A11C7C"/>
    <w:rsid w:val="00A26931"/>
    <w:rsid w:val="00A8574F"/>
    <w:rsid w:val="00AF204E"/>
    <w:rsid w:val="00AF7EDC"/>
    <w:rsid w:val="00B123C2"/>
    <w:rsid w:val="00B2275C"/>
    <w:rsid w:val="00B444E2"/>
    <w:rsid w:val="00C748A4"/>
    <w:rsid w:val="00C86C52"/>
    <w:rsid w:val="00CD6962"/>
    <w:rsid w:val="00CF4E63"/>
    <w:rsid w:val="00D1554A"/>
    <w:rsid w:val="00D40B75"/>
    <w:rsid w:val="00D46692"/>
    <w:rsid w:val="00D73100"/>
    <w:rsid w:val="00D8580A"/>
    <w:rsid w:val="00DC7235"/>
    <w:rsid w:val="00DD17FF"/>
    <w:rsid w:val="00DE4CCB"/>
    <w:rsid w:val="00E03E22"/>
    <w:rsid w:val="00E14945"/>
    <w:rsid w:val="00E33908"/>
    <w:rsid w:val="00E71ECB"/>
    <w:rsid w:val="00E73CD7"/>
    <w:rsid w:val="00EE371D"/>
    <w:rsid w:val="00F03FEF"/>
    <w:rsid w:val="00F42CEB"/>
    <w:rsid w:val="00FB7A9C"/>
    <w:rsid w:val="00FC6BAE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31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124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rsid w:val="00E3390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33908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RePack by Diakov</cp:lastModifiedBy>
  <cp:revision>9</cp:revision>
  <cp:lastPrinted>2017-10-24T11:51:00Z</cp:lastPrinted>
  <dcterms:created xsi:type="dcterms:W3CDTF">2017-10-20T08:57:00Z</dcterms:created>
  <dcterms:modified xsi:type="dcterms:W3CDTF">2017-10-24T11:52:00Z</dcterms:modified>
</cp:coreProperties>
</file>