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8" w:type="dxa"/>
        <w:tblInd w:w="17" w:type="dxa"/>
        <w:tblLook w:val="0000" w:firstRow="0" w:lastRow="0" w:firstColumn="0" w:lastColumn="0" w:noHBand="0" w:noVBand="0"/>
      </w:tblPr>
      <w:tblGrid>
        <w:gridCol w:w="5228"/>
        <w:gridCol w:w="4650"/>
      </w:tblGrid>
      <w:tr w:rsidR="00B1130C" w:rsidRPr="00F34EAF" w14:paraId="09FFB4EB" w14:textId="77777777" w:rsidTr="009E2406">
        <w:trPr>
          <w:trHeight w:val="1530"/>
        </w:trPr>
        <w:tc>
          <w:tcPr>
            <w:tcW w:w="5228" w:type="dxa"/>
          </w:tcPr>
          <w:p w14:paraId="315F2107" w14:textId="77777777" w:rsidR="00B1130C" w:rsidRPr="00F34EAF" w:rsidRDefault="00B1130C" w:rsidP="009E2406">
            <w:pPr>
              <w:ind w:left="-125" w:firstLine="103"/>
              <w:rPr>
                <w:rFonts w:ascii="Arial" w:hAnsi="Arial" w:cs="Arial"/>
              </w:rPr>
            </w:pPr>
            <w:r w:rsidRPr="00F34EAF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24B1204" wp14:editId="44FF09A8">
                  <wp:extent cx="866025" cy="1010920"/>
                  <wp:effectExtent l="0" t="0" r="0" b="0"/>
                  <wp:docPr id="1" name="Рисунок 1" descr="C:\Users\e.krumova\AppData\Local\Microsoft\Windows\INetCache\Content.Outlook\FQCMM5OU\Лого_Моногорода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.krumova\AppData\Local\Microsoft\Windows\INetCache\Content.Outlook\FQCMM5OU\Лого_Моногорода_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60"/>
                          <a:stretch/>
                        </pic:blipFill>
                        <pic:spPr bwMode="auto">
                          <a:xfrm>
                            <a:off x="0" y="0"/>
                            <a:ext cx="897363" cy="1047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0" w:type="auto"/>
              <w:tblInd w:w="17" w:type="dxa"/>
              <w:tblBorders>
                <w:bottom w:val="single" w:sz="4" w:space="0" w:color="auto"/>
                <w:insideH w:val="single" w:sz="4" w:space="0" w:color="auto"/>
              </w:tblBorders>
              <w:shd w:val="clear" w:color="auto" w:fill="FFFFFF" w:themeFill="background1"/>
              <w:tblLook w:val="0000" w:firstRow="0" w:lastRow="0" w:firstColumn="0" w:lastColumn="0" w:noHBand="0" w:noVBand="0"/>
            </w:tblPr>
            <w:tblGrid>
              <w:gridCol w:w="2410"/>
              <w:gridCol w:w="1842"/>
            </w:tblGrid>
            <w:tr w:rsidR="004B73CF" w:rsidRPr="00F34EAF" w14:paraId="0E3A3009" w14:textId="77777777" w:rsidTr="00867924">
              <w:trPr>
                <w:trHeight w:val="528"/>
              </w:trPr>
              <w:tc>
                <w:tcPr>
                  <w:tcW w:w="2410" w:type="dxa"/>
                  <w:shd w:val="clear" w:color="auto" w:fill="FFFFFF" w:themeFill="background1"/>
                  <w:vAlign w:val="bottom"/>
                </w:tcPr>
                <w:p w14:paraId="2982D4D9" w14:textId="77777777" w:rsidR="004B73CF" w:rsidRPr="00F34EAF" w:rsidRDefault="006C3D4A" w:rsidP="006C3D4A">
                  <w:pPr>
                    <w:spacing w:after="0"/>
                    <w:rPr>
                      <w:rFonts w:ascii="Arial" w:hAnsi="Arial" w:cs="Arial"/>
                    </w:rPr>
                  </w:pPr>
                  <w:r w:rsidRPr="00F34EAF">
                    <w:rPr>
                      <w:rFonts w:ascii="Arial" w:hAnsi="Arial" w:cs="Arial"/>
                    </w:rPr>
                    <w:t>от</w:t>
                  </w:r>
                </w:p>
              </w:tc>
              <w:tc>
                <w:tcPr>
                  <w:tcW w:w="1842" w:type="dxa"/>
                  <w:shd w:val="clear" w:color="auto" w:fill="FFFFFF" w:themeFill="background1"/>
                  <w:vAlign w:val="bottom"/>
                </w:tcPr>
                <w:p w14:paraId="1B2C515D" w14:textId="77777777" w:rsidR="004B73CF" w:rsidRPr="00F34EAF" w:rsidRDefault="004B73CF" w:rsidP="006C3D4A">
                  <w:pPr>
                    <w:spacing w:after="0"/>
                    <w:rPr>
                      <w:rFonts w:ascii="Arial" w:hAnsi="Arial" w:cs="Arial"/>
                    </w:rPr>
                  </w:pPr>
                  <w:r w:rsidRPr="00F34EAF">
                    <w:rPr>
                      <w:rFonts w:ascii="Arial" w:hAnsi="Arial" w:cs="Arial"/>
                    </w:rPr>
                    <w:t>№</w:t>
                  </w:r>
                </w:p>
              </w:tc>
            </w:tr>
            <w:tr w:rsidR="004B73CF" w:rsidRPr="00F34EAF" w14:paraId="7BA1BAE1" w14:textId="77777777" w:rsidTr="00867924">
              <w:trPr>
                <w:trHeight w:val="528"/>
              </w:trPr>
              <w:tc>
                <w:tcPr>
                  <w:tcW w:w="2410" w:type="dxa"/>
                  <w:shd w:val="clear" w:color="auto" w:fill="FFFFFF" w:themeFill="background1"/>
                  <w:vAlign w:val="bottom"/>
                </w:tcPr>
                <w:p w14:paraId="6951752D" w14:textId="77777777" w:rsidR="004B73CF" w:rsidRPr="00F34EAF" w:rsidRDefault="006C3D4A" w:rsidP="00EF4C2F">
                  <w:pPr>
                    <w:spacing w:after="0"/>
                    <w:ind w:right="-108"/>
                    <w:rPr>
                      <w:rFonts w:ascii="Arial" w:hAnsi="Arial" w:cs="Arial"/>
                    </w:rPr>
                  </w:pPr>
                  <w:r w:rsidRPr="00F34EAF">
                    <w:rPr>
                      <w:rFonts w:ascii="Arial" w:hAnsi="Arial" w:cs="Arial"/>
                    </w:rPr>
                    <w:t>н</w:t>
                  </w:r>
                  <w:r w:rsidR="004B73CF" w:rsidRPr="00F34EAF">
                    <w:rPr>
                      <w:rFonts w:ascii="Arial" w:hAnsi="Arial" w:cs="Arial"/>
                    </w:rPr>
                    <w:t>а</w:t>
                  </w:r>
                  <w:r w:rsidR="00E52649" w:rsidRPr="00F34EAF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1842" w:type="dxa"/>
                  <w:shd w:val="clear" w:color="auto" w:fill="FFFFFF" w:themeFill="background1"/>
                  <w:vAlign w:val="bottom"/>
                </w:tcPr>
                <w:p w14:paraId="75092A1E" w14:textId="77777777" w:rsidR="004B73CF" w:rsidRPr="00F34EAF" w:rsidRDefault="00EF4C2F" w:rsidP="00861A08">
                  <w:pPr>
                    <w:spacing w:after="0"/>
                    <w:rPr>
                      <w:rFonts w:ascii="Arial" w:hAnsi="Arial" w:cs="Arial"/>
                    </w:rPr>
                  </w:pPr>
                  <w:r w:rsidRPr="00F34EAF">
                    <w:rPr>
                      <w:rFonts w:ascii="Arial" w:hAnsi="Arial" w:cs="Arial"/>
                    </w:rPr>
                    <w:t xml:space="preserve">от </w:t>
                  </w:r>
                </w:p>
              </w:tc>
            </w:tr>
          </w:tbl>
          <w:p w14:paraId="068B3EDB" w14:textId="77777777" w:rsidR="006C3D4A" w:rsidRPr="00F34EAF" w:rsidRDefault="006C3D4A" w:rsidP="00580EF5">
            <w:pPr>
              <w:ind w:left="-22"/>
              <w:rPr>
                <w:rFonts w:ascii="Arial" w:hAnsi="Arial" w:cs="Arial"/>
                <w:sz w:val="24"/>
                <w:szCs w:val="24"/>
              </w:rPr>
            </w:pPr>
          </w:p>
          <w:p w14:paraId="7090AB4D" w14:textId="77777777" w:rsidR="00B1130C" w:rsidRDefault="003E6ADB" w:rsidP="006D3328">
            <w:pPr>
              <w:ind w:left="-22"/>
              <w:rPr>
                <w:rFonts w:ascii="Arial" w:hAnsi="Arial" w:cs="Arial"/>
                <w:sz w:val="24"/>
                <w:szCs w:val="24"/>
              </w:rPr>
            </w:pPr>
            <w:r w:rsidRPr="00F34EAF">
              <w:rPr>
                <w:rFonts w:ascii="Arial" w:hAnsi="Arial" w:cs="Arial"/>
                <w:sz w:val="24"/>
                <w:szCs w:val="24"/>
              </w:rPr>
              <w:t xml:space="preserve">О </w:t>
            </w:r>
            <w:r w:rsidR="00B256B4" w:rsidRPr="00F34EAF">
              <w:rPr>
                <w:rFonts w:ascii="Arial" w:hAnsi="Arial" w:cs="Arial"/>
                <w:sz w:val="24"/>
                <w:szCs w:val="24"/>
              </w:rPr>
              <w:t>новых мерах поддержки МОНОГОРОДА.РФ</w:t>
            </w:r>
            <w:r w:rsidR="005E039C" w:rsidRPr="00F34E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F231963" w14:textId="77777777" w:rsidR="00F05914" w:rsidRDefault="00F05914" w:rsidP="006D3328">
            <w:pPr>
              <w:ind w:left="-22"/>
              <w:rPr>
                <w:rFonts w:ascii="Arial" w:hAnsi="Arial" w:cs="Arial"/>
                <w:sz w:val="24"/>
                <w:szCs w:val="24"/>
              </w:rPr>
            </w:pPr>
          </w:p>
          <w:p w14:paraId="26F70771" w14:textId="79089F48" w:rsidR="007F6609" w:rsidRPr="00F34EAF" w:rsidRDefault="007F6609" w:rsidP="006D3328">
            <w:pPr>
              <w:ind w:left="-2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0" w:type="dxa"/>
          </w:tcPr>
          <w:p w14:paraId="6DE53026" w14:textId="77777777" w:rsidR="00B1130C" w:rsidRPr="00F34EAF" w:rsidRDefault="00B1130C" w:rsidP="00580EF5">
            <w:pPr>
              <w:spacing w:after="0" w:line="240" w:lineRule="auto"/>
              <w:ind w:left="-22"/>
              <w:rPr>
                <w:rFonts w:ascii="Arial" w:hAnsi="Arial" w:cs="Arial"/>
                <w:sz w:val="24"/>
                <w:szCs w:val="24"/>
              </w:rPr>
            </w:pPr>
          </w:p>
          <w:p w14:paraId="0C750131" w14:textId="77777777" w:rsidR="00B1130C" w:rsidRPr="00F34EAF" w:rsidRDefault="00B1130C" w:rsidP="00580EF5">
            <w:pPr>
              <w:spacing w:after="0" w:line="240" w:lineRule="auto"/>
              <w:ind w:left="-22"/>
              <w:rPr>
                <w:rFonts w:ascii="Arial" w:hAnsi="Arial" w:cs="Arial"/>
                <w:sz w:val="24"/>
                <w:szCs w:val="24"/>
              </w:rPr>
            </w:pPr>
          </w:p>
          <w:p w14:paraId="7FBB711D" w14:textId="77777777" w:rsidR="00B1130C" w:rsidRPr="00F34EAF" w:rsidRDefault="00B1130C" w:rsidP="00580EF5">
            <w:pPr>
              <w:spacing w:after="0" w:line="240" w:lineRule="auto"/>
              <w:ind w:left="-22"/>
              <w:rPr>
                <w:rFonts w:ascii="Arial" w:hAnsi="Arial" w:cs="Arial"/>
                <w:sz w:val="24"/>
                <w:szCs w:val="24"/>
              </w:rPr>
            </w:pPr>
          </w:p>
          <w:p w14:paraId="54EF6E34" w14:textId="77777777" w:rsidR="00B256B4" w:rsidRPr="00F34EAF" w:rsidRDefault="00B256B4" w:rsidP="00B256B4">
            <w:pPr>
              <w:ind w:left="32" w:firstLine="3"/>
              <w:rPr>
                <w:rFonts w:ascii="Arial" w:hAnsi="Arial" w:cs="Arial"/>
                <w:sz w:val="24"/>
                <w:szCs w:val="24"/>
              </w:rPr>
            </w:pPr>
            <w:r w:rsidRPr="00F34EA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Главам администраций моногородов </w:t>
            </w:r>
            <w:r w:rsidRPr="00F34EAF">
              <w:rPr>
                <w:rFonts w:ascii="Arial" w:eastAsia="Calibri" w:hAnsi="Arial" w:cs="Arial"/>
                <w:sz w:val="24"/>
                <w:szCs w:val="24"/>
              </w:rPr>
              <w:t>(исполнительно – распорядительных органов муниципальных образований)</w:t>
            </w:r>
            <w:r w:rsidRPr="00F34EA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063A6B9" w14:textId="77777777" w:rsidR="000E5B8E" w:rsidRPr="00F34EAF" w:rsidRDefault="00B256B4" w:rsidP="00B256B4">
            <w:pPr>
              <w:ind w:left="-22"/>
              <w:rPr>
                <w:rFonts w:ascii="Arial" w:hAnsi="Arial" w:cs="Arial"/>
                <w:sz w:val="24"/>
                <w:szCs w:val="24"/>
              </w:rPr>
            </w:pPr>
            <w:r w:rsidRPr="00F34EAF">
              <w:rPr>
                <w:rFonts w:ascii="Arial" w:hAnsi="Arial" w:cs="Arial"/>
                <w:sz w:val="24"/>
                <w:szCs w:val="24"/>
              </w:rPr>
              <w:t>(по списку рассылки)</w:t>
            </w:r>
          </w:p>
        </w:tc>
      </w:tr>
    </w:tbl>
    <w:p w14:paraId="31CC4735" w14:textId="77777777" w:rsidR="00B1130C" w:rsidRPr="00F34EAF" w:rsidRDefault="00A03FFD" w:rsidP="007F6609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4EAF">
        <w:rPr>
          <w:rFonts w:ascii="Arial" w:hAnsi="Arial" w:cs="Arial"/>
          <w:sz w:val="24"/>
          <w:szCs w:val="24"/>
        </w:rPr>
        <w:t>Уважаем</w:t>
      </w:r>
      <w:r w:rsidR="00B256B4" w:rsidRPr="00F34EAF">
        <w:rPr>
          <w:rFonts w:ascii="Arial" w:hAnsi="Arial" w:cs="Arial"/>
          <w:sz w:val="24"/>
          <w:szCs w:val="24"/>
        </w:rPr>
        <w:t>ые коллеги</w:t>
      </w:r>
      <w:r w:rsidR="00B1130C" w:rsidRPr="00F34EAF">
        <w:rPr>
          <w:rFonts w:ascii="Arial" w:hAnsi="Arial" w:cs="Arial"/>
          <w:sz w:val="24"/>
          <w:szCs w:val="24"/>
        </w:rPr>
        <w:t>!</w:t>
      </w:r>
    </w:p>
    <w:p w14:paraId="04D48813" w14:textId="77777777" w:rsidR="00067ED8" w:rsidRPr="00F05914" w:rsidRDefault="00067ED8" w:rsidP="007F6609">
      <w:p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8750499" w14:textId="462229B2" w:rsidR="00AA3B40" w:rsidRPr="00F05914" w:rsidRDefault="00D34414" w:rsidP="00DF5874">
      <w:pPr>
        <w:tabs>
          <w:tab w:val="left" w:pos="851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05914">
        <w:rPr>
          <w:rFonts w:ascii="Arial" w:hAnsi="Arial" w:cs="Arial"/>
          <w:sz w:val="24"/>
          <w:szCs w:val="24"/>
        </w:rPr>
        <w:tab/>
      </w:r>
      <w:r w:rsidR="00713A17" w:rsidRPr="00F05914">
        <w:rPr>
          <w:rFonts w:ascii="Arial" w:hAnsi="Arial" w:cs="Arial"/>
          <w:sz w:val="24"/>
          <w:szCs w:val="24"/>
        </w:rPr>
        <w:t>П</w:t>
      </w:r>
      <w:r w:rsidR="00CB53C0" w:rsidRPr="00F05914">
        <w:rPr>
          <w:rFonts w:ascii="Arial" w:hAnsi="Arial" w:cs="Arial"/>
          <w:sz w:val="24"/>
          <w:szCs w:val="24"/>
        </w:rPr>
        <w:t xml:space="preserve">остановлением Правительства Российской Федерации </w:t>
      </w:r>
      <w:r w:rsidR="00DF5874" w:rsidRPr="00F05914">
        <w:rPr>
          <w:rFonts w:ascii="Arial" w:hAnsi="Arial" w:cs="Arial"/>
          <w:sz w:val="24"/>
          <w:szCs w:val="24"/>
        </w:rPr>
        <w:t>о</w:t>
      </w:r>
      <w:r w:rsidR="00CB53C0" w:rsidRPr="00F05914">
        <w:rPr>
          <w:rFonts w:ascii="Arial" w:hAnsi="Arial" w:cs="Arial"/>
          <w:sz w:val="24"/>
          <w:szCs w:val="24"/>
        </w:rPr>
        <w:t xml:space="preserve">т 14 марта 2020 г. </w:t>
      </w:r>
      <w:r w:rsidR="00DF5874" w:rsidRPr="00F05914">
        <w:rPr>
          <w:rFonts w:ascii="Arial" w:hAnsi="Arial" w:cs="Arial"/>
          <w:sz w:val="24"/>
          <w:szCs w:val="24"/>
        </w:rPr>
        <w:br/>
      </w:r>
      <w:r w:rsidR="00CB53C0" w:rsidRPr="00F05914">
        <w:rPr>
          <w:rFonts w:ascii="Arial" w:hAnsi="Arial" w:cs="Arial"/>
          <w:sz w:val="24"/>
          <w:szCs w:val="24"/>
        </w:rPr>
        <w:t xml:space="preserve">№ 284 </w:t>
      </w:r>
      <w:r w:rsidR="002A3F45" w:rsidRPr="00F05914">
        <w:rPr>
          <w:rFonts w:ascii="Arial" w:hAnsi="Arial" w:cs="Arial"/>
          <w:sz w:val="24"/>
          <w:szCs w:val="24"/>
        </w:rPr>
        <w:t xml:space="preserve">внесены </w:t>
      </w:r>
      <w:r w:rsidR="00CB53C0" w:rsidRPr="00F05914">
        <w:rPr>
          <w:rFonts w:ascii="Arial" w:hAnsi="Arial" w:cs="Arial"/>
          <w:sz w:val="24"/>
          <w:szCs w:val="24"/>
        </w:rPr>
        <w:t>изменения в Правила предоставления из федерального бюджета субсидии некоммерческ</w:t>
      </w:r>
      <w:r w:rsidR="00F615F8" w:rsidRPr="00F05914">
        <w:rPr>
          <w:rFonts w:ascii="Arial" w:hAnsi="Arial" w:cs="Arial"/>
          <w:sz w:val="24"/>
          <w:szCs w:val="24"/>
        </w:rPr>
        <w:t>ой</w:t>
      </w:r>
      <w:r w:rsidR="00CB53C0" w:rsidRPr="00F05914">
        <w:rPr>
          <w:rFonts w:ascii="Arial" w:hAnsi="Arial" w:cs="Arial"/>
          <w:sz w:val="24"/>
          <w:szCs w:val="24"/>
        </w:rPr>
        <w:t xml:space="preserve"> организаци</w:t>
      </w:r>
      <w:r w:rsidR="00F615F8" w:rsidRPr="00F05914">
        <w:rPr>
          <w:rFonts w:ascii="Arial" w:hAnsi="Arial" w:cs="Arial"/>
          <w:sz w:val="24"/>
          <w:szCs w:val="24"/>
        </w:rPr>
        <w:t>и</w:t>
      </w:r>
      <w:r w:rsidR="00CB53C0" w:rsidRPr="00F05914">
        <w:rPr>
          <w:rFonts w:ascii="Arial" w:hAnsi="Arial" w:cs="Arial"/>
          <w:sz w:val="24"/>
          <w:szCs w:val="24"/>
        </w:rPr>
        <w:t xml:space="preserve"> «Фонд развития моногородов», утверждённые </w:t>
      </w:r>
      <w:r w:rsidR="001004EF" w:rsidRPr="00F05914">
        <w:rPr>
          <w:rFonts w:ascii="Arial" w:hAnsi="Arial" w:cs="Arial"/>
          <w:sz w:val="24"/>
          <w:szCs w:val="24"/>
        </w:rPr>
        <w:t>п</w:t>
      </w:r>
      <w:r w:rsidR="00033A94" w:rsidRPr="00F05914">
        <w:rPr>
          <w:rFonts w:ascii="Arial" w:hAnsi="Arial" w:cs="Arial"/>
          <w:sz w:val="24"/>
          <w:szCs w:val="24"/>
        </w:rPr>
        <w:t>остановление</w:t>
      </w:r>
      <w:r w:rsidR="00CB53C0" w:rsidRPr="00F05914">
        <w:rPr>
          <w:rFonts w:ascii="Arial" w:hAnsi="Arial" w:cs="Arial"/>
          <w:sz w:val="24"/>
          <w:szCs w:val="24"/>
        </w:rPr>
        <w:t>м</w:t>
      </w:r>
      <w:r w:rsidR="00033A94" w:rsidRPr="00F05914">
        <w:rPr>
          <w:rFonts w:ascii="Arial" w:hAnsi="Arial" w:cs="Arial"/>
          <w:sz w:val="24"/>
          <w:szCs w:val="24"/>
        </w:rPr>
        <w:t xml:space="preserve"> Правительства </w:t>
      </w:r>
      <w:r w:rsidR="00CB53C0" w:rsidRPr="00F05914">
        <w:rPr>
          <w:rFonts w:ascii="Arial" w:hAnsi="Arial" w:cs="Arial"/>
          <w:sz w:val="24"/>
          <w:szCs w:val="24"/>
        </w:rPr>
        <w:t xml:space="preserve">Российской Федерации от 11 ноября 2014 г. </w:t>
      </w:r>
      <w:r w:rsidR="00033A94" w:rsidRPr="00F05914">
        <w:rPr>
          <w:rFonts w:ascii="Arial" w:hAnsi="Arial" w:cs="Arial"/>
          <w:sz w:val="24"/>
          <w:szCs w:val="24"/>
        </w:rPr>
        <w:t>№</w:t>
      </w:r>
      <w:r w:rsidR="00CB53C0" w:rsidRPr="00F05914">
        <w:rPr>
          <w:rFonts w:ascii="Arial" w:hAnsi="Arial" w:cs="Arial"/>
          <w:sz w:val="24"/>
          <w:szCs w:val="24"/>
        </w:rPr>
        <w:t xml:space="preserve"> </w:t>
      </w:r>
      <w:r w:rsidR="00033A94" w:rsidRPr="00F05914">
        <w:rPr>
          <w:rFonts w:ascii="Arial" w:hAnsi="Arial" w:cs="Arial"/>
          <w:sz w:val="24"/>
          <w:szCs w:val="24"/>
        </w:rPr>
        <w:t>1186</w:t>
      </w:r>
      <w:r w:rsidR="00CB53C0" w:rsidRPr="00F05914">
        <w:rPr>
          <w:rFonts w:ascii="Arial" w:hAnsi="Arial" w:cs="Arial"/>
          <w:sz w:val="24"/>
          <w:szCs w:val="24"/>
        </w:rPr>
        <w:t>.</w:t>
      </w:r>
    </w:p>
    <w:p w14:paraId="6C3E52E9" w14:textId="25BF051B" w:rsidR="00713A17" w:rsidRPr="00F05914" w:rsidRDefault="002A3F45" w:rsidP="00DF5874">
      <w:pPr>
        <w:pStyle w:val="ab"/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05914">
        <w:rPr>
          <w:rFonts w:ascii="Arial" w:hAnsi="Arial" w:cs="Arial"/>
          <w:sz w:val="24"/>
          <w:szCs w:val="24"/>
        </w:rPr>
        <w:t xml:space="preserve">Настоящие изменения </w:t>
      </w:r>
      <w:r w:rsidR="00713A17" w:rsidRPr="00F05914">
        <w:rPr>
          <w:rFonts w:ascii="Arial" w:hAnsi="Arial" w:cs="Arial"/>
          <w:sz w:val="24"/>
          <w:szCs w:val="24"/>
        </w:rPr>
        <w:t xml:space="preserve">открывают новые возможности для моногородов </w:t>
      </w:r>
      <w:r w:rsidR="00E26051" w:rsidRPr="00F05914">
        <w:rPr>
          <w:rFonts w:ascii="Arial" w:hAnsi="Arial" w:cs="Arial"/>
          <w:sz w:val="24"/>
          <w:szCs w:val="24"/>
        </w:rPr>
        <w:t xml:space="preserve">как </w:t>
      </w:r>
      <w:r w:rsidR="00DF5874" w:rsidRPr="00F05914">
        <w:rPr>
          <w:rFonts w:ascii="Arial" w:hAnsi="Arial" w:cs="Arial"/>
          <w:sz w:val="24"/>
          <w:szCs w:val="24"/>
        </w:rPr>
        <w:br/>
      </w:r>
      <w:r w:rsidR="00E26051" w:rsidRPr="00F05914">
        <w:rPr>
          <w:rFonts w:ascii="Arial" w:hAnsi="Arial" w:cs="Arial"/>
          <w:sz w:val="24"/>
          <w:szCs w:val="24"/>
        </w:rPr>
        <w:t>в</w:t>
      </w:r>
      <w:r w:rsidR="00713A17" w:rsidRPr="00F05914">
        <w:rPr>
          <w:rFonts w:ascii="Arial" w:hAnsi="Arial" w:cs="Arial"/>
          <w:sz w:val="24"/>
          <w:szCs w:val="24"/>
        </w:rPr>
        <w:t xml:space="preserve"> поддержке при создании новых объектов социальной инфраструктуры, </w:t>
      </w:r>
      <w:r w:rsidR="00E26051" w:rsidRPr="00F05914">
        <w:rPr>
          <w:rFonts w:ascii="Arial" w:hAnsi="Arial" w:cs="Arial"/>
          <w:sz w:val="24"/>
          <w:szCs w:val="24"/>
        </w:rPr>
        <w:t xml:space="preserve">так </w:t>
      </w:r>
      <w:r w:rsidR="00DF5874" w:rsidRPr="00F05914">
        <w:rPr>
          <w:rFonts w:ascii="Arial" w:hAnsi="Arial" w:cs="Arial"/>
          <w:sz w:val="24"/>
          <w:szCs w:val="24"/>
        </w:rPr>
        <w:br/>
      </w:r>
      <w:r w:rsidR="00E26051" w:rsidRPr="00F05914">
        <w:rPr>
          <w:rFonts w:ascii="Arial" w:hAnsi="Arial" w:cs="Arial"/>
          <w:sz w:val="24"/>
          <w:szCs w:val="24"/>
        </w:rPr>
        <w:t>и</w:t>
      </w:r>
      <w:r w:rsidR="00713A17" w:rsidRPr="00F05914">
        <w:rPr>
          <w:rFonts w:ascii="Arial" w:hAnsi="Arial" w:cs="Arial"/>
          <w:sz w:val="24"/>
          <w:szCs w:val="24"/>
        </w:rPr>
        <w:t xml:space="preserve"> в выдаче льготных займов</w:t>
      </w:r>
      <w:r w:rsidR="00E26051" w:rsidRPr="00F05914">
        <w:rPr>
          <w:rFonts w:ascii="Arial" w:hAnsi="Arial" w:cs="Arial"/>
          <w:sz w:val="24"/>
          <w:szCs w:val="24"/>
        </w:rPr>
        <w:t xml:space="preserve">, в том числе для индивидуальных предпринимателей </w:t>
      </w:r>
      <w:r w:rsidR="00DF5874" w:rsidRPr="00F05914">
        <w:rPr>
          <w:rFonts w:ascii="Arial" w:hAnsi="Arial" w:cs="Arial"/>
          <w:sz w:val="24"/>
          <w:szCs w:val="24"/>
        </w:rPr>
        <w:br/>
      </w:r>
      <w:r w:rsidR="00E26051" w:rsidRPr="00F05914">
        <w:rPr>
          <w:rFonts w:ascii="Arial" w:hAnsi="Arial" w:cs="Arial"/>
          <w:sz w:val="24"/>
          <w:szCs w:val="24"/>
        </w:rPr>
        <w:t>и лизинговых компаний</w:t>
      </w:r>
      <w:r w:rsidR="00713A17" w:rsidRPr="00F05914">
        <w:rPr>
          <w:rFonts w:ascii="Arial" w:hAnsi="Arial" w:cs="Arial"/>
          <w:sz w:val="24"/>
          <w:szCs w:val="24"/>
        </w:rPr>
        <w:t xml:space="preserve">. Это поможет городам </w:t>
      </w:r>
      <w:r w:rsidR="006C361D" w:rsidRPr="00F05914">
        <w:rPr>
          <w:rFonts w:ascii="Arial" w:hAnsi="Arial" w:cs="Arial"/>
          <w:sz w:val="24"/>
          <w:szCs w:val="24"/>
        </w:rPr>
        <w:t>модернизировать</w:t>
      </w:r>
      <w:r w:rsidR="00713A17" w:rsidRPr="00F05914">
        <w:rPr>
          <w:rFonts w:ascii="Arial" w:hAnsi="Arial" w:cs="Arial"/>
          <w:sz w:val="24"/>
          <w:szCs w:val="24"/>
        </w:rPr>
        <w:t xml:space="preserve"> городскую коммунальную инфраструктуру, </w:t>
      </w:r>
      <w:r w:rsidR="006C361D" w:rsidRPr="00F05914">
        <w:rPr>
          <w:rFonts w:ascii="Arial" w:hAnsi="Arial" w:cs="Arial"/>
          <w:sz w:val="24"/>
          <w:szCs w:val="24"/>
        </w:rPr>
        <w:t xml:space="preserve">обновить </w:t>
      </w:r>
      <w:r w:rsidR="00E26051" w:rsidRPr="00F05914">
        <w:rPr>
          <w:rFonts w:ascii="Arial" w:hAnsi="Arial" w:cs="Arial"/>
          <w:sz w:val="24"/>
          <w:szCs w:val="24"/>
        </w:rPr>
        <w:t>общественный транспорт</w:t>
      </w:r>
      <w:r w:rsidR="00713A17" w:rsidRPr="00F05914">
        <w:rPr>
          <w:rFonts w:ascii="Arial" w:hAnsi="Arial" w:cs="Arial"/>
          <w:sz w:val="24"/>
          <w:szCs w:val="24"/>
        </w:rPr>
        <w:t xml:space="preserve">, </w:t>
      </w:r>
      <w:r w:rsidR="009F658F" w:rsidRPr="00F05914">
        <w:rPr>
          <w:rFonts w:ascii="Arial" w:hAnsi="Arial" w:cs="Arial"/>
          <w:sz w:val="24"/>
          <w:szCs w:val="24"/>
        </w:rPr>
        <w:t xml:space="preserve">улучшить туристическую инфраструктуру, </w:t>
      </w:r>
      <w:r w:rsidR="00E26051" w:rsidRPr="00F05914">
        <w:rPr>
          <w:rFonts w:ascii="Arial" w:hAnsi="Arial" w:cs="Arial"/>
          <w:sz w:val="24"/>
          <w:szCs w:val="24"/>
        </w:rPr>
        <w:t xml:space="preserve">создать современные места </w:t>
      </w:r>
      <w:r w:rsidR="006C361D" w:rsidRPr="00F05914">
        <w:rPr>
          <w:rFonts w:ascii="Arial" w:hAnsi="Arial" w:cs="Arial"/>
          <w:sz w:val="24"/>
          <w:szCs w:val="24"/>
        </w:rPr>
        <w:t>притяжения (коворкинги, лофты, молодежные центры, центры активного долголетия, точки кипения</w:t>
      </w:r>
      <w:r w:rsidR="009F658F" w:rsidRPr="00F05914">
        <w:rPr>
          <w:rFonts w:ascii="Arial" w:hAnsi="Arial" w:cs="Arial"/>
          <w:sz w:val="24"/>
          <w:szCs w:val="24"/>
        </w:rPr>
        <w:t>, кванториумы, школы искусств</w:t>
      </w:r>
      <w:r w:rsidR="006C361D" w:rsidRPr="00F05914">
        <w:rPr>
          <w:rFonts w:ascii="Arial" w:hAnsi="Arial" w:cs="Arial"/>
          <w:sz w:val="24"/>
          <w:szCs w:val="24"/>
        </w:rPr>
        <w:t>)</w:t>
      </w:r>
      <w:r w:rsidR="002F779D" w:rsidRPr="00F05914">
        <w:rPr>
          <w:rFonts w:ascii="Arial" w:hAnsi="Arial" w:cs="Arial"/>
          <w:sz w:val="24"/>
          <w:szCs w:val="24"/>
        </w:rPr>
        <w:t>, поддержать малый и средний бизнес.</w:t>
      </w:r>
      <w:r w:rsidR="006C361D" w:rsidRPr="00F05914">
        <w:rPr>
          <w:rFonts w:ascii="Arial" w:hAnsi="Arial" w:cs="Arial"/>
          <w:sz w:val="24"/>
          <w:szCs w:val="24"/>
        </w:rPr>
        <w:t xml:space="preserve"> </w:t>
      </w:r>
    </w:p>
    <w:p w14:paraId="2DFF9767" w14:textId="14EFFB76" w:rsidR="006F6FA5" w:rsidRPr="00F05914" w:rsidRDefault="002757B1" w:rsidP="00DF5874">
      <w:pPr>
        <w:pStyle w:val="ab"/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05914">
        <w:rPr>
          <w:rFonts w:ascii="Arial" w:hAnsi="Arial" w:cs="Arial"/>
          <w:sz w:val="24"/>
          <w:szCs w:val="24"/>
        </w:rPr>
        <w:t xml:space="preserve">Матрица продуктовой линейки МОНОГОРОДА.РФ с основными условиями </w:t>
      </w:r>
      <w:r w:rsidR="00792D04" w:rsidRPr="00F05914">
        <w:rPr>
          <w:rFonts w:ascii="Arial" w:hAnsi="Arial" w:cs="Arial"/>
          <w:sz w:val="24"/>
          <w:szCs w:val="24"/>
        </w:rPr>
        <w:br/>
      </w:r>
      <w:r w:rsidRPr="00F05914">
        <w:rPr>
          <w:rFonts w:ascii="Arial" w:hAnsi="Arial" w:cs="Arial"/>
          <w:sz w:val="24"/>
          <w:szCs w:val="24"/>
        </w:rPr>
        <w:t xml:space="preserve">и параметрами </w:t>
      </w:r>
      <w:r w:rsidR="006C361D" w:rsidRPr="00F05914">
        <w:rPr>
          <w:rFonts w:ascii="Arial" w:hAnsi="Arial" w:cs="Arial"/>
          <w:sz w:val="24"/>
          <w:szCs w:val="24"/>
        </w:rPr>
        <w:t xml:space="preserve">по действующим и перспективным инструментам </w:t>
      </w:r>
      <w:r w:rsidRPr="00F05914">
        <w:rPr>
          <w:rFonts w:ascii="Arial" w:hAnsi="Arial" w:cs="Arial"/>
          <w:sz w:val="24"/>
          <w:szCs w:val="24"/>
        </w:rPr>
        <w:t xml:space="preserve">представлена </w:t>
      </w:r>
      <w:r w:rsidR="00DF5874" w:rsidRPr="00F05914">
        <w:rPr>
          <w:rFonts w:ascii="Arial" w:hAnsi="Arial" w:cs="Arial"/>
          <w:sz w:val="24"/>
          <w:szCs w:val="24"/>
        </w:rPr>
        <w:br/>
      </w:r>
      <w:r w:rsidRPr="00F05914">
        <w:rPr>
          <w:rFonts w:ascii="Arial" w:hAnsi="Arial" w:cs="Arial"/>
          <w:sz w:val="24"/>
          <w:szCs w:val="24"/>
        </w:rPr>
        <w:t xml:space="preserve">в </w:t>
      </w:r>
      <w:r w:rsidRPr="00F05914">
        <w:rPr>
          <w:rFonts w:ascii="Arial" w:hAnsi="Arial" w:cs="Arial"/>
          <w:color w:val="000000" w:themeColor="text1"/>
          <w:sz w:val="24"/>
          <w:szCs w:val="24"/>
        </w:rPr>
        <w:t>Приложении 1.</w:t>
      </w:r>
    </w:p>
    <w:p w14:paraId="2014D537" w14:textId="77777777" w:rsidR="007F6609" w:rsidRPr="007F6609" w:rsidRDefault="007F6609" w:rsidP="007F6609">
      <w:pPr>
        <w:tabs>
          <w:tab w:val="left" w:pos="851"/>
        </w:tabs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F6609">
        <w:rPr>
          <w:rFonts w:ascii="Arial" w:hAnsi="Arial" w:cs="Arial"/>
          <w:color w:val="000000" w:themeColor="text1"/>
          <w:sz w:val="24"/>
          <w:szCs w:val="24"/>
        </w:rPr>
        <w:t xml:space="preserve">В связи с формированием запроса в Министерство финансов </w:t>
      </w:r>
      <w:r w:rsidRPr="007F6609">
        <w:rPr>
          <w:rFonts w:ascii="Arial" w:hAnsi="Arial" w:cs="Arial"/>
          <w:color w:val="000000" w:themeColor="text1"/>
          <w:sz w:val="24"/>
          <w:szCs w:val="24"/>
        </w:rPr>
        <w:br/>
        <w:t xml:space="preserve">Российской Федерации на увеличение финансирования в текущем финансовом году и плановый период 2021-2022 годы просим провести работу по сбору информации об инвестиционных проектах в моногородах региона в соответствии с матрицей продуктов МОНОГОРОДА.РФ. Заполненные паспорта инвестиционных проектов </w:t>
      </w:r>
      <w:r w:rsidRPr="007F6609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с сопроводительным письмом необходимо представить в Фонд не позднее 27 марта 2020 г. на электронную почту линейного менеджера, закрепленного за моногородами субъекта Российской Федерации, и </w:t>
      </w:r>
      <w:hyperlink r:id="rId9" w:history="1">
        <w:r w:rsidRPr="007F6609">
          <w:rPr>
            <w:rStyle w:val="aa"/>
            <w:rFonts w:ascii="Arial" w:hAnsi="Arial" w:cs="Arial"/>
            <w:color w:val="auto"/>
            <w:sz w:val="24"/>
            <w:szCs w:val="24"/>
            <w:u w:val="none"/>
          </w:rPr>
          <w:t>program@monogorodarf.ru</w:t>
        </w:r>
      </w:hyperlink>
      <w:r w:rsidRPr="007F6609">
        <w:rPr>
          <w:rFonts w:ascii="Arial" w:hAnsi="Arial" w:cs="Arial"/>
          <w:sz w:val="24"/>
          <w:szCs w:val="24"/>
        </w:rPr>
        <w:t>.</w:t>
      </w:r>
    </w:p>
    <w:p w14:paraId="1CF1F0F7" w14:textId="77777777" w:rsidR="00803E38" w:rsidRPr="00F05914" w:rsidRDefault="00803E38" w:rsidP="00DF5874">
      <w:pPr>
        <w:tabs>
          <w:tab w:val="left" w:pos="851"/>
        </w:tabs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05914">
        <w:rPr>
          <w:rFonts w:ascii="Arial" w:hAnsi="Arial" w:cs="Arial"/>
          <w:sz w:val="24"/>
          <w:szCs w:val="24"/>
        </w:rPr>
        <w:t>По возникающим вопросам обращаться</w:t>
      </w:r>
      <w:r w:rsidR="00D34414" w:rsidRPr="00F05914">
        <w:rPr>
          <w:rFonts w:ascii="Arial" w:hAnsi="Arial" w:cs="Arial"/>
          <w:sz w:val="24"/>
          <w:szCs w:val="24"/>
        </w:rPr>
        <w:t xml:space="preserve"> к</w:t>
      </w:r>
      <w:r w:rsidRPr="00F05914">
        <w:rPr>
          <w:rFonts w:ascii="Arial" w:hAnsi="Arial" w:cs="Arial"/>
          <w:sz w:val="24"/>
          <w:szCs w:val="24"/>
        </w:rPr>
        <w:t xml:space="preserve"> линейным менеджерам, </w:t>
      </w:r>
      <w:r w:rsidR="00631305" w:rsidRPr="00F05914">
        <w:rPr>
          <w:rFonts w:ascii="Arial" w:hAnsi="Arial" w:cs="Arial"/>
          <w:sz w:val="24"/>
          <w:szCs w:val="24"/>
        </w:rPr>
        <w:t xml:space="preserve">а также </w:t>
      </w:r>
      <w:r w:rsidR="00D66205" w:rsidRPr="00F05914">
        <w:rPr>
          <w:rFonts w:ascii="Arial" w:hAnsi="Arial" w:cs="Arial"/>
          <w:sz w:val="24"/>
          <w:szCs w:val="24"/>
        </w:rPr>
        <w:br/>
      </w:r>
      <w:r w:rsidR="00631305" w:rsidRPr="00F05914">
        <w:rPr>
          <w:rFonts w:ascii="Arial" w:hAnsi="Arial" w:cs="Arial"/>
          <w:sz w:val="24"/>
          <w:szCs w:val="24"/>
        </w:rPr>
        <w:t xml:space="preserve">к сотрудникам, контакты которых указаны </w:t>
      </w:r>
      <w:r w:rsidR="00140EA6" w:rsidRPr="00F05914">
        <w:rPr>
          <w:rFonts w:ascii="Arial" w:hAnsi="Arial" w:cs="Arial"/>
          <w:sz w:val="24"/>
          <w:szCs w:val="24"/>
        </w:rPr>
        <w:t xml:space="preserve">в </w:t>
      </w:r>
      <w:r w:rsidR="00FD60B2" w:rsidRPr="00F05914">
        <w:rPr>
          <w:rFonts w:ascii="Arial" w:hAnsi="Arial" w:cs="Arial"/>
          <w:sz w:val="24"/>
          <w:szCs w:val="24"/>
        </w:rPr>
        <w:t>форме паспортов</w:t>
      </w:r>
      <w:r w:rsidR="00140EA6" w:rsidRPr="00F05914">
        <w:rPr>
          <w:rFonts w:ascii="Arial" w:hAnsi="Arial" w:cs="Arial"/>
          <w:sz w:val="24"/>
          <w:szCs w:val="24"/>
        </w:rPr>
        <w:t>.</w:t>
      </w:r>
    </w:p>
    <w:p w14:paraId="08B5FFF0" w14:textId="6F696772" w:rsidR="009A77E2" w:rsidRDefault="009A77E2" w:rsidP="002072CB">
      <w:pPr>
        <w:pStyle w:val="a5"/>
        <w:spacing w:line="312" w:lineRule="auto"/>
        <w:jc w:val="both"/>
        <w:rPr>
          <w:rFonts w:ascii="Arial" w:hAnsi="Arial" w:cs="Arial"/>
          <w:sz w:val="24"/>
          <w:szCs w:val="24"/>
        </w:rPr>
      </w:pPr>
    </w:p>
    <w:p w14:paraId="39B281BE" w14:textId="77777777" w:rsidR="00DF5874" w:rsidRDefault="00DF5874" w:rsidP="002072CB">
      <w:pPr>
        <w:pStyle w:val="a5"/>
        <w:spacing w:line="312" w:lineRule="auto"/>
        <w:jc w:val="both"/>
        <w:rPr>
          <w:rFonts w:ascii="Arial" w:hAnsi="Arial" w:cs="Arial"/>
          <w:sz w:val="24"/>
          <w:szCs w:val="24"/>
        </w:rPr>
      </w:pPr>
    </w:p>
    <w:p w14:paraId="4928433F" w14:textId="77777777" w:rsidR="00AA3B40" w:rsidRPr="00F34EAF" w:rsidRDefault="00AA3B40" w:rsidP="00F755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4EAF">
        <w:rPr>
          <w:rFonts w:ascii="Arial" w:hAnsi="Arial" w:cs="Arial"/>
          <w:sz w:val="24"/>
          <w:szCs w:val="24"/>
        </w:rPr>
        <w:t>Приложение:</w:t>
      </w:r>
      <w:r w:rsidR="00F7559E">
        <w:rPr>
          <w:rFonts w:ascii="Arial" w:hAnsi="Arial" w:cs="Arial"/>
          <w:sz w:val="24"/>
          <w:szCs w:val="24"/>
        </w:rPr>
        <w:t xml:space="preserve"> </w:t>
      </w:r>
      <w:r w:rsidRPr="00F34EAF">
        <w:rPr>
          <w:rFonts w:ascii="Arial" w:hAnsi="Arial" w:cs="Arial"/>
          <w:sz w:val="24"/>
          <w:szCs w:val="24"/>
        </w:rPr>
        <w:t xml:space="preserve">1. </w:t>
      </w:r>
      <w:r w:rsidR="00FD60B2">
        <w:rPr>
          <w:rFonts w:ascii="Arial" w:hAnsi="Arial" w:cs="Arial"/>
          <w:color w:val="000000" w:themeColor="text1"/>
          <w:sz w:val="24"/>
          <w:szCs w:val="24"/>
        </w:rPr>
        <w:t>Матрица продуктовой линейки МОНОГОРОДА.РФ</w:t>
      </w:r>
      <w:r w:rsidRPr="00F34EAF">
        <w:rPr>
          <w:rFonts w:ascii="Arial" w:hAnsi="Arial" w:cs="Arial"/>
          <w:sz w:val="24"/>
          <w:szCs w:val="24"/>
        </w:rPr>
        <w:t xml:space="preserve"> на ____ л.</w:t>
      </w:r>
    </w:p>
    <w:p w14:paraId="28A8B668" w14:textId="77777777" w:rsidR="00F7559E" w:rsidRDefault="00AA3B40" w:rsidP="00F7559E">
      <w:pPr>
        <w:spacing w:after="0" w:line="240" w:lineRule="auto"/>
        <w:ind w:left="1560"/>
        <w:rPr>
          <w:rFonts w:ascii="Arial" w:hAnsi="Arial" w:cs="Arial"/>
          <w:sz w:val="24"/>
          <w:szCs w:val="24"/>
        </w:rPr>
      </w:pPr>
      <w:r w:rsidRPr="00F34EAF">
        <w:rPr>
          <w:rFonts w:ascii="Arial" w:hAnsi="Arial" w:cs="Arial"/>
          <w:sz w:val="24"/>
          <w:szCs w:val="24"/>
        </w:rPr>
        <w:t xml:space="preserve">2. </w:t>
      </w:r>
      <w:r w:rsidR="00631305" w:rsidRPr="00F34EAF">
        <w:rPr>
          <w:rFonts w:ascii="Arial" w:hAnsi="Arial" w:cs="Arial"/>
          <w:sz w:val="24"/>
          <w:szCs w:val="24"/>
        </w:rPr>
        <w:t>Форм</w:t>
      </w:r>
      <w:r w:rsidR="00FD60B2">
        <w:rPr>
          <w:rFonts w:ascii="Arial" w:hAnsi="Arial" w:cs="Arial"/>
          <w:sz w:val="24"/>
          <w:szCs w:val="24"/>
        </w:rPr>
        <w:t xml:space="preserve">ы паспортов </w:t>
      </w:r>
      <w:r w:rsidR="00A621DA">
        <w:rPr>
          <w:rFonts w:ascii="Arial" w:hAnsi="Arial" w:cs="Arial"/>
          <w:sz w:val="24"/>
          <w:szCs w:val="24"/>
        </w:rPr>
        <w:t xml:space="preserve">проектов </w:t>
      </w:r>
      <w:r w:rsidR="00A621DA" w:rsidRPr="00924939">
        <w:rPr>
          <w:rFonts w:ascii="Arial" w:hAnsi="Arial" w:cs="Arial"/>
          <w:sz w:val="24"/>
          <w:szCs w:val="24"/>
        </w:rPr>
        <w:t>на</w:t>
      </w:r>
      <w:r w:rsidRPr="00F34EAF">
        <w:rPr>
          <w:rFonts w:ascii="Arial" w:hAnsi="Arial" w:cs="Arial"/>
          <w:sz w:val="24"/>
          <w:szCs w:val="24"/>
        </w:rPr>
        <w:t xml:space="preserve"> ___ л.</w:t>
      </w:r>
    </w:p>
    <w:p w14:paraId="6B6A8A8C" w14:textId="77777777" w:rsidR="0016031F" w:rsidRPr="006B299B" w:rsidRDefault="0016031F" w:rsidP="00081FB1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15203BC" w14:textId="77777777" w:rsidR="00AC0A92" w:rsidRDefault="00AC0A92" w:rsidP="00081FB1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662C45" w14:textId="77777777" w:rsidR="001F4124" w:rsidRDefault="001F4124" w:rsidP="00081FB1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BD3F56" w14:textId="77777777" w:rsidR="001F4124" w:rsidRPr="00F34EAF" w:rsidRDefault="001F4124" w:rsidP="00081FB1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399"/>
      </w:tblGrid>
      <w:tr w:rsidR="003435D5" w:rsidRPr="00F34EAF" w14:paraId="45C7D7E7" w14:textId="77777777" w:rsidTr="007B723A">
        <w:trPr>
          <w:trHeight w:val="845"/>
        </w:trPr>
        <w:tc>
          <w:tcPr>
            <w:tcW w:w="5524" w:type="dxa"/>
          </w:tcPr>
          <w:p w14:paraId="7B33B236" w14:textId="77777777" w:rsidR="003435D5" w:rsidRPr="00F34EAF" w:rsidRDefault="00033A94" w:rsidP="007B723A">
            <w:pPr>
              <w:autoSpaceDE w:val="0"/>
              <w:autoSpaceDN w:val="0"/>
              <w:adjustRightInd w:val="0"/>
              <w:spacing w:line="240" w:lineRule="auto"/>
              <w:ind w:left="-11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4EAF">
              <w:rPr>
                <w:rFonts w:ascii="Arial" w:hAnsi="Arial" w:cs="Arial"/>
                <w:color w:val="000000"/>
                <w:sz w:val="24"/>
                <w:szCs w:val="24"/>
              </w:rPr>
              <w:t>Г</w:t>
            </w:r>
            <w:r w:rsidR="004E4246" w:rsidRPr="00F34EAF">
              <w:rPr>
                <w:rFonts w:ascii="Arial" w:hAnsi="Arial" w:cs="Arial"/>
                <w:color w:val="000000"/>
                <w:sz w:val="24"/>
                <w:szCs w:val="24"/>
              </w:rPr>
              <w:t>енеральн</w:t>
            </w:r>
            <w:r w:rsidRPr="00F34EAF">
              <w:rPr>
                <w:rFonts w:ascii="Arial" w:hAnsi="Arial" w:cs="Arial"/>
                <w:color w:val="000000"/>
                <w:sz w:val="24"/>
                <w:szCs w:val="24"/>
              </w:rPr>
              <w:t>ый</w:t>
            </w:r>
            <w:r w:rsidR="0088116B" w:rsidRPr="00F34EA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62B2E" w:rsidRPr="00F34EAF">
              <w:rPr>
                <w:rFonts w:ascii="Arial" w:hAnsi="Arial" w:cs="Arial"/>
                <w:color w:val="000000"/>
                <w:sz w:val="24"/>
                <w:szCs w:val="24"/>
              </w:rPr>
              <w:t>директор</w:t>
            </w:r>
            <w:r w:rsidR="003435D5" w:rsidRPr="00F34EA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9" w:type="dxa"/>
          </w:tcPr>
          <w:p w14:paraId="0948B802" w14:textId="77777777" w:rsidR="003435D5" w:rsidRPr="00F34EAF" w:rsidRDefault="003435D5" w:rsidP="005F7BC8">
            <w:pPr>
              <w:tabs>
                <w:tab w:val="left" w:pos="4005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34EAF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A62B2E" w:rsidRPr="00F34EAF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</w:t>
            </w:r>
            <w:r w:rsidRPr="00F34EAF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</w:t>
            </w:r>
            <w:r w:rsidR="00A62B2E" w:rsidRPr="00F34EAF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</w:t>
            </w:r>
            <w:r w:rsidRPr="00F34EA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B723A" w:rsidRPr="00F34EA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F34EA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33A94" w:rsidRPr="00F34EAF">
              <w:rPr>
                <w:rFonts w:ascii="Arial" w:hAnsi="Arial" w:cs="Arial"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="00033A94" w:rsidRPr="00F34EAF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="00164C13" w:rsidRPr="00F34EAF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033A94" w:rsidRPr="00F34EAF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="00164C13" w:rsidRPr="00F34EAF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033A94" w:rsidRPr="00F34EAF">
              <w:rPr>
                <w:rFonts w:ascii="Arial" w:hAnsi="Arial" w:cs="Arial"/>
                <w:color w:val="000000"/>
                <w:sz w:val="24"/>
                <w:szCs w:val="24"/>
              </w:rPr>
              <w:t>Макиева</w:t>
            </w:r>
            <w:proofErr w:type="spellEnd"/>
          </w:p>
        </w:tc>
      </w:tr>
    </w:tbl>
    <w:p w14:paraId="3FE44185" w14:textId="75E602FC" w:rsidR="001F4124" w:rsidRDefault="001F4124" w:rsidP="009049BC">
      <w:pPr>
        <w:tabs>
          <w:tab w:val="left" w:pos="709"/>
        </w:tabs>
        <w:spacing w:after="0"/>
        <w:rPr>
          <w:rFonts w:ascii="Arial" w:hAnsi="Arial" w:cs="Arial"/>
          <w:sz w:val="18"/>
          <w:szCs w:val="18"/>
        </w:rPr>
      </w:pPr>
    </w:p>
    <w:p w14:paraId="140D71FD" w14:textId="77777777" w:rsidR="00DF5874" w:rsidRDefault="00DF5874" w:rsidP="009049BC">
      <w:pPr>
        <w:tabs>
          <w:tab w:val="left" w:pos="709"/>
        </w:tabs>
        <w:spacing w:after="0"/>
        <w:rPr>
          <w:rFonts w:ascii="Arial" w:hAnsi="Arial" w:cs="Arial"/>
          <w:sz w:val="18"/>
          <w:szCs w:val="18"/>
        </w:rPr>
      </w:pPr>
    </w:p>
    <w:p w14:paraId="32B264B5" w14:textId="77777777" w:rsidR="001F4124" w:rsidRDefault="001F4124" w:rsidP="009049BC">
      <w:pPr>
        <w:tabs>
          <w:tab w:val="left" w:pos="709"/>
        </w:tabs>
        <w:spacing w:after="0"/>
        <w:rPr>
          <w:rFonts w:ascii="Arial" w:hAnsi="Arial" w:cs="Arial"/>
          <w:sz w:val="18"/>
          <w:szCs w:val="18"/>
        </w:rPr>
      </w:pPr>
    </w:p>
    <w:p w14:paraId="00CE41FC" w14:textId="77777777" w:rsidR="001F4124" w:rsidRDefault="001F4124" w:rsidP="009049BC">
      <w:pPr>
        <w:tabs>
          <w:tab w:val="left" w:pos="709"/>
        </w:tabs>
        <w:spacing w:after="0"/>
        <w:rPr>
          <w:rFonts w:ascii="Arial" w:hAnsi="Arial" w:cs="Arial"/>
          <w:sz w:val="18"/>
          <w:szCs w:val="18"/>
        </w:rPr>
      </w:pPr>
    </w:p>
    <w:p w14:paraId="03C605F1" w14:textId="77777777" w:rsidR="001F4124" w:rsidRDefault="001F4124" w:rsidP="009049BC">
      <w:pPr>
        <w:tabs>
          <w:tab w:val="left" w:pos="709"/>
        </w:tabs>
        <w:spacing w:after="0"/>
        <w:rPr>
          <w:rFonts w:ascii="Arial" w:hAnsi="Arial" w:cs="Arial"/>
          <w:sz w:val="18"/>
          <w:szCs w:val="18"/>
        </w:rPr>
      </w:pPr>
    </w:p>
    <w:p w14:paraId="5EDE942A" w14:textId="77777777" w:rsidR="001F4124" w:rsidRDefault="001F4124" w:rsidP="009049BC">
      <w:pPr>
        <w:tabs>
          <w:tab w:val="left" w:pos="709"/>
        </w:tabs>
        <w:spacing w:after="0"/>
        <w:rPr>
          <w:rFonts w:ascii="Arial" w:hAnsi="Arial" w:cs="Arial"/>
          <w:sz w:val="18"/>
          <w:szCs w:val="18"/>
        </w:rPr>
      </w:pPr>
    </w:p>
    <w:p w14:paraId="1BE6FBA4" w14:textId="77777777" w:rsidR="001F4124" w:rsidRDefault="001F4124" w:rsidP="009049BC">
      <w:pPr>
        <w:tabs>
          <w:tab w:val="left" w:pos="709"/>
        </w:tabs>
        <w:spacing w:after="0"/>
        <w:rPr>
          <w:rFonts w:ascii="Arial" w:hAnsi="Arial" w:cs="Arial"/>
          <w:sz w:val="18"/>
          <w:szCs w:val="18"/>
        </w:rPr>
      </w:pPr>
    </w:p>
    <w:p w14:paraId="075077C8" w14:textId="77777777" w:rsidR="001F4124" w:rsidRDefault="001F4124" w:rsidP="009049BC">
      <w:pPr>
        <w:tabs>
          <w:tab w:val="left" w:pos="709"/>
        </w:tabs>
        <w:spacing w:after="0"/>
        <w:rPr>
          <w:rFonts w:ascii="Arial" w:hAnsi="Arial" w:cs="Arial"/>
          <w:sz w:val="18"/>
          <w:szCs w:val="18"/>
        </w:rPr>
      </w:pPr>
    </w:p>
    <w:p w14:paraId="350FE5C9" w14:textId="77777777" w:rsidR="001F4124" w:rsidRDefault="001F4124" w:rsidP="009049BC">
      <w:pPr>
        <w:tabs>
          <w:tab w:val="left" w:pos="709"/>
        </w:tabs>
        <w:spacing w:after="0"/>
        <w:rPr>
          <w:rFonts w:ascii="Arial" w:hAnsi="Arial" w:cs="Arial"/>
          <w:sz w:val="18"/>
          <w:szCs w:val="18"/>
        </w:rPr>
      </w:pPr>
    </w:p>
    <w:p w14:paraId="3DEF175A" w14:textId="77777777" w:rsidR="001F4124" w:rsidRDefault="001F4124" w:rsidP="009049BC">
      <w:pPr>
        <w:tabs>
          <w:tab w:val="left" w:pos="709"/>
        </w:tabs>
        <w:spacing w:after="0"/>
        <w:rPr>
          <w:rFonts w:ascii="Arial" w:hAnsi="Arial" w:cs="Arial"/>
          <w:sz w:val="18"/>
          <w:szCs w:val="18"/>
        </w:rPr>
      </w:pPr>
    </w:p>
    <w:p w14:paraId="185FAE8A" w14:textId="77777777" w:rsidR="001F4124" w:rsidRDefault="001F4124" w:rsidP="009049BC">
      <w:pPr>
        <w:tabs>
          <w:tab w:val="left" w:pos="709"/>
        </w:tabs>
        <w:spacing w:after="0"/>
        <w:rPr>
          <w:rFonts w:ascii="Arial" w:hAnsi="Arial" w:cs="Arial"/>
          <w:sz w:val="18"/>
          <w:szCs w:val="18"/>
        </w:rPr>
      </w:pPr>
    </w:p>
    <w:p w14:paraId="29B7AB9E" w14:textId="77777777" w:rsidR="001F4124" w:rsidRDefault="001F4124" w:rsidP="009049BC">
      <w:pPr>
        <w:tabs>
          <w:tab w:val="left" w:pos="709"/>
        </w:tabs>
        <w:spacing w:after="0"/>
        <w:rPr>
          <w:rFonts w:ascii="Arial" w:hAnsi="Arial" w:cs="Arial"/>
          <w:sz w:val="18"/>
          <w:szCs w:val="18"/>
        </w:rPr>
      </w:pPr>
    </w:p>
    <w:p w14:paraId="063F8AD1" w14:textId="77777777" w:rsidR="001F4124" w:rsidRDefault="001F4124" w:rsidP="009049BC">
      <w:pPr>
        <w:tabs>
          <w:tab w:val="left" w:pos="709"/>
        </w:tabs>
        <w:spacing w:after="0"/>
        <w:rPr>
          <w:rFonts w:ascii="Arial" w:hAnsi="Arial" w:cs="Arial"/>
          <w:sz w:val="18"/>
          <w:szCs w:val="18"/>
        </w:rPr>
      </w:pPr>
    </w:p>
    <w:p w14:paraId="4EBD332A" w14:textId="77777777" w:rsidR="001F4124" w:rsidRDefault="001F4124" w:rsidP="009049BC">
      <w:pPr>
        <w:tabs>
          <w:tab w:val="left" w:pos="709"/>
        </w:tabs>
        <w:spacing w:after="0"/>
        <w:rPr>
          <w:rFonts w:ascii="Arial" w:hAnsi="Arial" w:cs="Arial"/>
          <w:sz w:val="18"/>
          <w:szCs w:val="18"/>
        </w:rPr>
      </w:pPr>
    </w:p>
    <w:p w14:paraId="4B60B7C9" w14:textId="77777777" w:rsidR="001F4124" w:rsidRDefault="001F4124" w:rsidP="009049BC">
      <w:pPr>
        <w:tabs>
          <w:tab w:val="left" w:pos="709"/>
        </w:tabs>
        <w:spacing w:after="0"/>
        <w:rPr>
          <w:rFonts w:ascii="Arial" w:hAnsi="Arial" w:cs="Arial"/>
          <w:sz w:val="18"/>
          <w:szCs w:val="18"/>
        </w:rPr>
      </w:pPr>
    </w:p>
    <w:p w14:paraId="58777894" w14:textId="77777777" w:rsidR="001F4124" w:rsidRDefault="001F4124" w:rsidP="009049BC">
      <w:pPr>
        <w:tabs>
          <w:tab w:val="left" w:pos="709"/>
        </w:tabs>
        <w:spacing w:after="0"/>
        <w:rPr>
          <w:rFonts w:ascii="Arial" w:hAnsi="Arial" w:cs="Arial"/>
          <w:sz w:val="18"/>
          <w:szCs w:val="18"/>
        </w:rPr>
      </w:pPr>
    </w:p>
    <w:p w14:paraId="7A59A871" w14:textId="77777777" w:rsidR="001F4124" w:rsidRDefault="001F4124" w:rsidP="009049BC">
      <w:pPr>
        <w:tabs>
          <w:tab w:val="left" w:pos="709"/>
        </w:tabs>
        <w:spacing w:after="0"/>
        <w:rPr>
          <w:rFonts w:ascii="Arial" w:hAnsi="Arial" w:cs="Arial"/>
          <w:sz w:val="18"/>
          <w:szCs w:val="18"/>
        </w:rPr>
      </w:pPr>
    </w:p>
    <w:p w14:paraId="5C9FFFB8" w14:textId="77777777" w:rsidR="001F4124" w:rsidRDefault="001F4124" w:rsidP="009049BC">
      <w:pPr>
        <w:tabs>
          <w:tab w:val="left" w:pos="709"/>
        </w:tabs>
        <w:spacing w:after="0"/>
        <w:rPr>
          <w:rFonts w:ascii="Arial" w:hAnsi="Arial" w:cs="Arial"/>
          <w:sz w:val="18"/>
          <w:szCs w:val="18"/>
        </w:rPr>
      </w:pPr>
    </w:p>
    <w:p w14:paraId="01221BAD" w14:textId="77777777" w:rsidR="001F4124" w:rsidRDefault="001F4124" w:rsidP="009049BC">
      <w:pPr>
        <w:tabs>
          <w:tab w:val="left" w:pos="709"/>
        </w:tabs>
        <w:spacing w:after="0"/>
        <w:rPr>
          <w:rFonts w:ascii="Arial" w:hAnsi="Arial" w:cs="Arial"/>
          <w:sz w:val="18"/>
          <w:szCs w:val="18"/>
        </w:rPr>
      </w:pPr>
    </w:p>
    <w:p w14:paraId="148C698F" w14:textId="77777777" w:rsidR="001F4124" w:rsidRDefault="001F4124" w:rsidP="009049BC">
      <w:pPr>
        <w:tabs>
          <w:tab w:val="left" w:pos="709"/>
        </w:tabs>
        <w:spacing w:after="0"/>
        <w:rPr>
          <w:rFonts w:ascii="Arial" w:hAnsi="Arial" w:cs="Arial"/>
          <w:sz w:val="18"/>
          <w:szCs w:val="18"/>
        </w:rPr>
      </w:pPr>
    </w:p>
    <w:p w14:paraId="69BA3EC8" w14:textId="77777777" w:rsidR="001F4124" w:rsidRDefault="001F4124" w:rsidP="009049BC">
      <w:pPr>
        <w:tabs>
          <w:tab w:val="left" w:pos="709"/>
        </w:tabs>
        <w:spacing w:after="0"/>
        <w:rPr>
          <w:rFonts w:ascii="Arial" w:hAnsi="Arial" w:cs="Arial"/>
          <w:sz w:val="18"/>
          <w:szCs w:val="18"/>
        </w:rPr>
      </w:pPr>
    </w:p>
    <w:p w14:paraId="29076DF7" w14:textId="77777777" w:rsidR="001F4124" w:rsidRDefault="001F4124" w:rsidP="009049BC">
      <w:pPr>
        <w:tabs>
          <w:tab w:val="left" w:pos="709"/>
        </w:tabs>
        <w:spacing w:after="0"/>
        <w:rPr>
          <w:rFonts w:ascii="Arial" w:hAnsi="Arial" w:cs="Arial"/>
          <w:sz w:val="18"/>
          <w:szCs w:val="18"/>
        </w:rPr>
      </w:pPr>
    </w:p>
    <w:p w14:paraId="1D125CB9" w14:textId="77777777" w:rsidR="001F4124" w:rsidRDefault="001F4124" w:rsidP="009049BC">
      <w:pPr>
        <w:tabs>
          <w:tab w:val="left" w:pos="709"/>
        </w:tabs>
        <w:spacing w:after="0"/>
        <w:rPr>
          <w:rFonts w:ascii="Arial" w:hAnsi="Arial" w:cs="Arial"/>
          <w:sz w:val="18"/>
          <w:szCs w:val="18"/>
        </w:rPr>
      </w:pPr>
    </w:p>
    <w:p w14:paraId="647BDD54" w14:textId="77777777" w:rsidR="001F4124" w:rsidRDefault="001F4124" w:rsidP="009049BC">
      <w:pPr>
        <w:tabs>
          <w:tab w:val="left" w:pos="709"/>
        </w:tabs>
        <w:spacing w:after="0"/>
        <w:rPr>
          <w:rFonts w:ascii="Arial" w:hAnsi="Arial" w:cs="Arial"/>
          <w:sz w:val="18"/>
          <w:szCs w:val="18"/>
        </w:rPr>
      </w:pPr>
    </w:p>
    <w:p w14:paraId="7EE6BB39" w14:textId="77777777" w:rsidR="001F4124" w:rsidRDefault="001F4124" w:rsidP="009049BC">
      <w:pPr>
        <w:tabs>
          <w:tab w:val="left" w:pos="709"/>
        </w:tabs>
        <w:spacing w:after="0"/>
        <w:rPr>
          <w:rFonts w:ascii="Arial" w:hAnsi="Arial" w:cs="Arial"/>
          <w:sz w:val="18"/>
          <w:szCs w:val="18"/>
        </w:rPr>
      </w:pPr>
    </w:p>
    <w:p w14:paraId="74A9867F" w14:textId="77777777" w:rsidR="001F4124" w:rsidRDefault="001F4124" w:rsidP="009049BC">
      <w:pPr>
        <w:tabs>
          <w:tab w:val="left" w:pos="709"/>
        </w:tabs>
        <w:spacing w:after="0"/>
        <w:rPr>
          <w:rFonts w:ascii="Arial" w:hAnsi="Arial" w:cs="Arial"/>
          <w:sz w:val="18"/>
          <w:szCs w:val="18"/>
        </w:rPr>
      </w:pPr>
    </w:p>
    <w:p w14:paraId="26999BAB" w14:textId="77777777" w:rsidR="001F4124" w:rsidRDefault="001F4124" w:rsidP="009049BC">
      <w:pPr>
        <w:tabs>
          <w:tab w:val="left" w:pos="709"/>
        </w:tabs>
        <w:spacing w:after="0"/>
        <w:rPr>
          <w:rFonts w:ascii="Arial" w:hAnsi="Arial" w:cs="Arial"/>
          <w:sz w:val="18"/>
          <w:szCs w:val="18"/>
        </w:rPr>
      </w:pPr>
    </w:p>
    <w:p w14:paraId="6DF5A764" w14:textId="77777777" w:rsidR="001F4124" w:rsidRDefault="001F4124" w:rsidP="009049BC">
      <w:pPr>
        <w:tabs>
          <w:tab w:val="left" w:pos="709"/>
        </w:tabs>
        <w:spacing w:after="0"/>
        <w:rPr>
          <w:rFonts w:ascii="Arial" w:hAnsi="Arial" w:cs="Arial"/>
          <w:sz w:val="18"/>
          <w:szCs w:val="18"/>
        </w:rPr>
      </w:pPr>
    </w:p>
    <w:p w14:paraId="042390FB" w14:textId="77777777" w:rsidR="001F4124" w:rsidRDefault="001F4124" w:rsidP="009049BC">
      <w:pPr>
        <w:tabs>
          <w:tab w:val="left" w:pos="709"/>
        </w:tabs>
        <w:spacing w:after="0"/>
        <w:rPr>
          <w:rFonts w:ascii="Arial" w:hAnsi="Arial" w:cs="Arial"/>
          <w:sz w:val="18"/>
          <w:szCs w:val="18"/>
        </w:rPr>
      </w:pPr>
    </w:p>
    <w:p w14:paraId="637DA527" w14:textId="5D519054" w:rsidR="001F4124" w:rsidRDefault="001F4124" w:rsidP="009049BC">
      <w:pPr>
        <w:tabs>
          <w:tab w:val="left" w:pos="709"/>
        </w:tabs>
        <w:spacing w:after="0"/>
        <w:rPr>
          <w:rFonts w:ascii="Arial" w:hAnsi="Arial" w:cs="Arial"/>
          <w:sz w:val="18"/>
          <w:szCs w:val="18"/>
        </w:rPr>
      </w:pPr>
    </w:p>
    <w:p w14:paraId="1D1AD08B" w14:textId="28BF18CC" w:rsidR="00F05914" w:rsidRDefault="00F05914" w:rsidP="009049BC">
      <w:pPr>
        <w:tabs>
          <w:tab w:val="left" w:pos="709"/>
        </w:tabs>
        <w:spacing w:after="0"/>
        <w:rPr>
          <w:rFonts w:ascii="Arial" w:hAnsi="Arial" w:cs="Arial"/>
          <w:sz w:val="18"/>
          <w:szCs w:val="18"/>
        </w:rPr>
      </w:pPr>
    </w:p>
    <w:p w14:paraId="46271BB5" w14:textId="655EC12C" w:rsidR="00F05914" w:rsidRDefault="00F05914" w:rsidP="009049BC">
      <w:pPr>
        <w:tabs>
          <w:tab w:val="left" w:pos="709"/>
        </w:tabs>
        <w:spacing w:after="0"/>
        <w:rPr>
          <w:rFonts w:ascii="Arial" w:hAnsi="Arial" w:cs="Arial"/>
          <w:sz w:val="18"/>
          <w:szCs w:val="18"/>
        </w:rPr>
      </w:pPr>
    </w:p>
    <w:p w14:paraId="7F25ADB1" w14:textId="6385510A" w:rsidR="00F05914" w:rsidRDefault="00F05914" w:rsidP="009049BC">
      <w:pPr>
        <w:tabs>
          <w:tab w:val="left" w:pos="709"/>
        </w:tabs>
        <w:spacing w:after="0"/>
        <w:rPr>
          <w:rFonts w:ascii="Arial" w:hAnsi="Arial" w:cs="Arial"/>
          <w:sz w:val="18"/>
          <w:szCs w:val="18"/>
        </w:rPr>
      </w:pPr>
    </w:p>
    <w:p w14:paraId="0C82E2A6" w14:textId="77777777" w:rsidR="00F05914" w:rsidRDefault="00F05914" w:rsidP="009049BC">
      <w:pPr>
        <w:tabs>
          <w:tab w:val="left" w:pos="709"/>
        </w:tabs>
        <w:spacing w:after="0"/>
        <w:rPr>
          <w:rFonts w:ascii="Arial" w:hAnsi="Arial" w:cs="Arial"/>
          <w:sz w:val="18"/>
          <w:szCs w:val="18"/>
        </w:rPr>
      </w:pPr>
    </w:p>
    <w:p w14:paraId="6635BD4E" w14:textId="77777777" w:rsidR="001F4124" w:rsidRDefault="001F4124" w:rsidP="009049BC">
      <w:pPr>
        <w:tabs>
          <w:tab w:val="left" w:pos="709"/>
        </w:tabs>
        <w:spacing w:after="0"/>
        <w:rPr>
          <w:rFonts w:ascii="Arial" w:hAnsi="Arial" w:cs="Arial"/>
          <w:sz w:val="18"/>
          <w:szCs w:val="18"/>
        </w:rPr>
      </w:pPr>
    </w:p>
    <w:p w14:paraId="36AC4802" w14:textId="77777777" w:rsidR="001F4124" w:rsidRDefault="001F4124" w:rsidP="009049BC">
      <w:pPr>
        <w:tabs>
          <w:tab w:val="left" w:pos="709"/>
        </w:tabs>
        <w:spacing w:after="0"/>
        <w:rPr>
          <w:rFonts w:ascii="Arial" w:hAnsi="Arial" w:cs="Arial"/>
          <w:sz w:val="18"/>
          <w:szCs w:val="18"/>
        </w:rPr>
      </w:pPr>
    </w:p>
    <w:p w14:paraId="0A533312" w14:textId="77777777" w:rsidR="001F4124" w:rsidRDefault="00B1130C" w:rsidP="009049BC">
      <w:pPr>
        <w:tabs>
          <w:tab w:val="left" w:pos="709"/>
        </w:tabs>
        <w:spacing w:after="0"/>
        <w:rPr>
          <w:rFonts w:ascii="Arial" w:hAnsi="Arial" w:cs="Arial"/>
          <w:sz w:val="18"/>
          <w:szCs w:val="18"/>
        </w:rPr>
      </w:pPr>
      <w:r w:rsidRPr="00F34EAF">
        <w:rPr>
          <w:rFonts w:ascii="Arial" w:hAnsi="Arial" w:cs="Arial"/>
          <w:sz w:val="18"/>
          <w:szCs w:val="18"/>
        </w:rPr>
        <w:t xml:space="preserve">Исп. </w:t>
      </w:r>
      <w:r w:rsidR="00613E47" w:rsidRPr="00F34EAF">
        <w:rPr>
          <w:rFonts w:ascii="Arial" w:hAnsi="Arial" w:cs="Arial"/>
          <w:sz w:val="18"/>
          <w:szCs w:val="18"/>
        </w:rPr>
        <w:t>Хабибрахимов А.Ж</w:t>
      </w:r>
      <w:r w:rsidR="00C13A1E" w:rsidRPr="00F34EAF">
        <w:rPr>
          <w:rFonts w:ascii="Arial" w:hAnsi="Arial" w:cs="Arial"/>
          <w:sz w:val="18"/>
          <w:szCs w:val="18"/>
        </w:rPr>
        <w:t>.</w:t>
      </w:r>
      <w:r w:rsidR="00FD60B2">
        <w:rPr>
          <w:rFonts w:ascii="Arial" w:hAnsi="Arial" w:cs="Arial"/>
          <w:sz w:val="18"/>
          <w:szCs w:val="18"/>
        </w:rPr>
        <w:t xml:space="preserve"> </w:t>
      </w:r>
    </w:p>
    <w:p w14:paraId="34DAF1D0" w14:textId="77777777" w:rsidR="009049BC" w:rsidRPr="00F34EAF" w:rsidRDefault="00C13A1E" w:rsidP="009049BC">
      <w:pPr>
        <w:tabs>
          <w:tab w:val="left" w:pos="709"/>
        </w:tabs>
        <w:spacing w:after="0"/>
        <w:rPr>
          <w:rFonts w:ascii="Arial" w:hAnsi="Arial" w:cs="Arial"/>
          <w:sz w:val="18"/>
          <w:szCs w:val="18"/>
        </w:rPr>
      </w:pPr>
      <w:r w:rsidRPr="00F34EAF">
        <w:rPr>
          <w:rFonts w:ascii="Arial" w:hAnsi="Arial" w:cs="Arial"/>
          <w:sz w:val="18"/>
          <w:szCs w:val="18"/>
        </w:rPr>
        <w:t>(495) 734-79-19 (доб. 2</w:t>
      </w:r>
      <w:r w:rsidR="00FB7062" w:rsidRPr="00F34EAF">
        <w:rPr>
          <w:rFonts w:ascii="Arial" w:hAnsi="Arial" w:cs="Arial"/>
          <w:sz w:val="18"/>
          <w:szCs w:val="18"/>
        </w:rPr>
        <w:t>9</w:t>
      </w:r>
      <w:r w:rsidR="00613E47" w:rsidRPr="00F34EAF">
        <w:rPr>
          <w:rFonts w:ascii="Arial" w:hAnsi="Arial" w:cs="Arial"/>
          <w:sz w:val="18"/>
          <w:szCs w:val="18"/>
        </w:rPr>
        <w:t>5</w:t>
      </w:r>
      <w:r w:rsidRPr="00F34EAF">
        <w:rPr>
          <w:rFonts w:ascii="Arial" w:hAnsi="Arial" w:cs="Arial"/>
          <w:sz w:val="18"/>
          <w:szCs w:val="18"/>
        </w:rPr>
        <w:t>)</w:t>
      </w:r>
    </w:p>
    <w:p w14:paraId="4E7B7BD9" w14:textId="77777777" w:rsidR="00FD60B2" w:rsidRPr="00F34EAF" w:rsidRDefault="00ED6244">
      <w:pPr>
        <w:tabs>
          <w:tab w:val="left" w:pos="709"/>
        </w:tabs>
        <w:spacing w:after="0"/>
        <w:rPr>
          <w:rFonts w:ascii="Arial" w:hAnsi="Arial" w:cs="Arial"/>
          <w:sz w:val="18"/>
          <w:szCs w:val="18"/>
        </w:rPr>
      </w:pPr>
      <w:hyperlink r:id="rId10" w:history="1">
        <w:r w:rsidR="00D968CC" w:rsidRPr="00F34EAF">
          <w:rPr>
            <w:rStyle w:val="aa"/>
            <w:rFonts w:ascii="Arial" w:hAnsi="Arial" w:cs="Arial"/>
            <w:sz w:val="18"/>
            <w:szCs w:val="18"/>
          </w:rPr>
          <w:t>a.khabibrakhimov@monogorodarf.ru</w:t>
        </w:r>
      </w:hyperlink>
    </w:p>
    <w:sectPr w:rsidR="00FD60B2" w:rsidRPr="00F34EAF" w:rsidSect="002D7F46">
      <w:footerReference w:type="default" r:id="rId11"/>
      <w:footerReference w:type="first" r:id="rId12"/>
      <w:pgSz w:w="11906" w:h="16838"/>
      <w:pgMar w:top="1134" w:right="851" w:bottom="851" w:left="1418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8A8FC" w14:textId="77777777" w:rsidR="00ED6244" w:rsidRDefault="00ED6244" w:rsidP="00557240">
      <w:pPr>
        <w:spacing w:after="0" w:line="240" w:lineRule="auto"/>
      </w:pPr>
      <w:r>
        <w:separator/>
      </w:r>
    </w:p>
  </w:endnote>
  <w:endnote w:type="continuationSeparator" w:id="0">
    <w:p w14:paraId="7D65CB71" w14:textId="77777777" w:rsidR="00ED6244" w:rsidRDefault="00ED6244" w:rsidP="00557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Fugue"/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854BD" w14:textId="77777777" w:rsidR="005968A7" w:rsidRPr="005968A7" w:rsidRDefault="005968A7" w:rsidP="00735399">
    <w:pPr>
      <w:pStyle w:val="a5"/>
      <w:rPr>
        <w:rFonts w:ascii="Arial" w:hAnsi="Arial" w:cs="Arial"/>
        <w:sz w:val="14"/>
        <w:szCs w:val="14"/>
      </w:rPr>
    </w:pPr>
  </w:p>
  <w:p w14:paraId="7947BD9C" w14:textId="77777777" w:rsidR="00557240" w:rsidRDefault="0055724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4C40F" w14:textId="77777777" w:rsidR="007915D4" w:rsidRDefault="007915D4" w:rsidP="007915D4">
    <w:pPr>
      <w:pStyle w:val="a5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__________________________________________________________________________________________</w:t>
    </w:r>
    <w:r w:rsidR="00101CF8">
      <w:rPr>
        <w:rFonts w:ascii="Arial" w:hAnsi="Arial" w:cs="Arial"/>
        <w:sz w:val="18"/>
        <w:szCs w:val="18"/>
      </w:rPr>
      <w:t>_____</w:t>
    </w:r>
    <w:r>
      <w:rPr>
        <w:rFonts w:ascii="Arial" w:hAnsi="Arial" w:cs="Arial"/>
        <w:sz w:val="18"/>
        <w:szCs w:val="18"/>
      </w:rPr>
      <w:t>_</w:t>
    </w:r>
  </w:p>
  <w:p w14:paraId="4DB2353C" w14:textId="77777777" w:rsidR="007915D4" w:rsidRDefault="007915D4" w:rsidP="007915D4">
    <w:pPr>
      <w:pStyle w:val="a5"/>
      <w:rPr>
        <w:rFonts w:ascii="Arial" w:hAnsi="Arial" w:cs="Arial"/>
        <w:sz w:val="18"/>
        <w:szCs w:val="18"/>
      </w:rPr>
    </w:pPr>
  </w:p>
  <w:tbl>
    <w:tblPr>
      <w:tblStyle w:val="a7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7"/>
      <w:gridCol w:w="3390"/>
    </w:tblGrid>
    <w:tr w:rsidR="007915D4" w14:paraId="3057FCF5" w14:textId="77777777" w:rsidTr="006764E1">
      <w:tc>
        <w:tcPr>
          <w:tcW w:w="6237" w:type="dxa"/>
        </w:tcPr>
        <w:p w14:paraId="48B12B11" w14:textId="77777777" w:rsidR="007915D4" w:rsidRDefault="007915D4" w:rsidP="0012748F">
          <w:pPr>
            <w:pStyle w:val="a5"/>
            <w:rPr>
              <w:rFonts w:ascii="Arial" w:hAnsi="Arial" w:cs="Arial"/>
              <w:sz w:val="18"/>
              <w:szCs w:val="18"/>
            </w:rPr>
          </w:pPr>
          <w:r w:rsidRPr="00F857F5">
            <w:rPr>
              <w:rFonts w:ascii="Arial" w:hAnsi="Arial" w:cs="Arial"/>
              <w:sz w:val="18"/>
              <w:szCs w:val="18"/>
            </w:rPr>
            <w:t>Некоммерческая организация «Фонд развития моногородов»</w:t>
          </w:r>
          <w:r w:rsidR="0012748F">
            <w:rPr>
              <w:rFonts w:ascii="Arial" w:hAnsi="Arial" w:cs="Arial"/>
              <w:sz w:val="18"/>
              <w:szCs w:val="18"/>
            </w:rPr>
            <w:t xml:space="preserve">: </w:t>
          </w:r>
          <w:r w:rsidR="008240DC">
            <w:rPr>
              <w:rFonts w:ascii="Arial" w:hAnsi="Arial" w:cs="Arial"/>
              <w:sz w:val="18"/>
              <w:szCs w:val="18"/>
            </w:rPr>
            <w:t xml:space="preserve">                               </w:t>
          </w:r>
          <w:r w:rsidR="001D4E5B">
            <w:rPr>
              <w:rFonts w:ascii="Arial" w:hAnsi="Arial" w:cs="Arial"/>
              <w:sz w:val="18"/>
              <w:szCs w:val="18"/>
            </w:rPr>
            <w:t>ул.</w:t>
          </w:r>
          <w:r w:rsidR="00C24332">
            <w:rPr>
              <w:rFonts w:ascii="Arial" w:hAnsi="Arial" w:cs="Arial"/>
              <w:sz w:val="18"/>
              <w:szCs w:val="18"/>
            </w:rPr>
            <w:t xml:space="preserve"> </w:t>
          </w:r>
          <w:r w:rsidR="0012748F">
            <w:rPr>
              <w:rFonts w:ascii="Arial" w:hAnsi="Arial" w:cs="Arial"/>
              <w:sz w:val="18"/>
              <w:szCs w:val="18"/>
            </w:rPr>
            <w:t>Воздвиженка, д.10, г. Москва,</w:t>
          </w:r>
          <w:r w:rsidR="0012748F">
            <w:t xml:space="preserve"> </w:t>
          </w:r>
          <w:r w:rsidR="00B11003">
            <w:rPr>
              <w:rFonts w:ascii="Arial" w:hAnsi="Arial" w:cs="Arial"/>
              <w:sz w:val="18"/>
              <w:szCs w:val="18"/>
            </w:rPr>
            <w:t>125009</w:t>
          </w:r>
          <w:r w:rsidR="0012748F">
            <w:rPr>
              <w:rFonts w:ascii="Arial" w:hAnsi="Arial" w:cs="Arial"/>
              <w:sz w:val="18"/>
              <w:szCs w:val="18"/>
            </w:rPr>
            <w:t xml:space="preserve"> </w:t>
          </w:r>
        </w:p>
      </w:tc>
      <w:tc>
        <w:tcPr>
          <w:tcW w:w="3390" w:type="dxa"/>
        </w:tcPr>
        <w:p w14:paraId="4FCE1712" w14:textId="77777777" w:rsidR="007915D4" w:rsidRDefault="00A62B2E" w:rsidP="007915D4">
          <w:pPr>
            <w:pStyle w:val="a5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тел.: +7 (495) 734 79 19 </w:t>
          </w:r>
          <w:proofErr w:type="spellStart"/>
          <w:r w:rsidR="007915D4" w:rsidRPr="00F857F5">
            <w:rPr>
              <w:rFonts w:ascii="Arial" w:hAnsi="Arial" w:cs="Arial"/>
              <w:sz w:val="18"/>
              <w:szCs w:val="18"/>
            </w:rPr>
            <w:t>i</w:t>
          </w:r>
          <w:r w:rsidR="007915D4">
            <w:rPr>
              <w:rFonts w:ascii="Arial" w:hAnsi="Arial" w:cs="Arial"/>
              <w:sz w:val="18"/>
              <w:szCs w:val="18"/>
            </w:rPr>
            <w:t>nfo</w:t>
          </w:r>
          <w:proofErr w:type="spellEnd"/>
          <w:r w:rsidR="007915D4">
            <w:rPr>
              <w:rFonts w:ascii="Arial" w:hAnsi="Arial" w:cs="Arial"/>
              <w:sz w:val="18"/>
              <w:szCs w:val="18"/>
            </w:rPr>
            <w:t>@</w:t>
          </w:r>
          <w:proofErr w:type="spellStart"/>
          <w:r w:rsidR="007915D4">
            <w:rPr>
              <w:rFonts w:ascii="Arial" w:hAnsi="Arial" w:cs="Arial"/>
              <w:sz w:val="18"/>
              <w:szCs w:val="18"/>
              <w:lang w:val="en-US"/>
            </w:rPr>
            <w:t>monogorodarf</w:t>
          </w:r>
          <w:proofErr w:type="spellEnd"/>
          <w:r w:rsidR="007915D4">
            <w:rPr>
              <w:rFonts w:ascii="Arial" w:hAnsi="Arial" w:cs="Arial"/>
              <w:sz w:val="18"/>
              <w:szCs w:val="18"/>
            </w:rPr>
            <w:t>.</w:t>
          </w:r>
          <w:proofErr w:type="spellStart"/>
          <w:r w:rsidR="007915D4">
            <w:rPr>
              <w:rFonts w:ascii="Arial" w:hAnsi="Arial" w:cs="Arial"/>
              <w:sz w:val="18"/>
              <w:szCs w:val="18"/>
            </w:rPr>
            <w:t>ru</w:t>
          </w:r>
          <w:proofErr w:type="spellEnd"/>
          <w:r w:rsidR="007915D4" w:rsidRPr="00F857F5">
            <w:rPr>
              <w:rFonts w:ascii="Arial" w:hAnsi="Arial" w:cs="Arial"/>
              <w:sz w:val="18"/>
              <w:szCs w:val="18"/>
            </w:rPr>
            <w:t xml:space="preserve"> http://моногорода.рф/</w:t>
          </w:r>
        </w:p>
      </w:tc>
    </w:tr>
  </w:tbl>
  <w:p w14:paraId="3A9020AA" w14:textId="77777777" w:rsidR="007915D4" w:rsidRDefault="00C24332">
    <w:pPr>
      <w:pStyle w:val="a5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A2BCFC" w14:textId="77777777" w:rsidR="00ED6244" w:rsidRDefault="00ED6244" w:rsidP="00557240">
      <w:pPr>
        <w:spacing w:after="0" w:line="240" w:lineRule="auto"/>
      </w:pPr>
      <w:r>
        <w:separator/>
      </w:r>
    </w:p>
  </w:footnote>
  <w:footnote w:type="continuationSeparator" w:id="0">
    <w:p w14:paraId="3EF41CEF" w14:textId="77777777" w:rsidR="00ED6244" w:rsidRDefault="00ED6244" w:rsidP="00557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D7EF4"/>
    <w:multiLevelType w:val="hybridMultilevel"/>
    <w:tmpl w:val="8D706B92"/>
    <w:lvl w:ilvl="0" w:tplc="60CA8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CD72D5"/>
    <w:multiLevelType w:val="hybridMultilevel"/>
    <w:tmpl w:val="606099D8"/>
    <w:lvl w:ilvl="0" w:tplc="61D21F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8E644F0"/>
    <w:multiLevelType w:val="hybridMultilevel"/>
    <w:tmpl w:val="629C8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30C"/>
    <w:rsid w:val="00013F01"/>
    <w:rsid w:val="00014462"/>
    <w:rsid w:val="00021688"/>
    <w:rsid w:val="0002399A"/>
    <w:rsid w:val="00026907"/>
    <w:rsid w:val="00032909"/>
    <w:rsid w:val="00033A94"/>
    <w:rsid w:val="00040739"/>
    <w:rsid w:val="00040A87"/>
    <w:rsid w:val="00051558"/>
    <w:rsid w:val="00052C1C"/>
    <w:rsid w:val="000544EF"/>
    <w:rsid w:val="00065550"/>
    <w:rsid w:val="000673AA"/>
    <w:rsid w:val="00067ED8"/>
    <w:rsid w:val="00076051"/>
    <w:rsid w:val="00077373"/>
    <w:rsid w:val="00077536"/>
    <w:rsid w:val="00081FB1"/>
    <w:rsid w:val="00087BFF"/>
    <w:rsid w:val="00094186"/>
    <w:rsid w:val="000A61A8"/>
    <w:rsid w:val="000B0123"/>
    <w:rsid w:val="000C073A"/>
    <w:rsid w:val="000D02EE"/>
    <w:rsid w:val="000D13DA"/>
    <w:rsid w:val="000E5B8E"/>
    <w:rsid w:val="001004EF"/>
    <w:rsid w:val="00101CF8"/>
    <w:rsid w:val="00104A8F"/>
    <w:rsid w:val="0012746F"/>
    <w:rsid w:val="0012748F"/>
    <w:rsid w:val="00135BC7"/>
    <w:rsid w:val="00140EA6"/>
    <w:rsid w:val="00147EAF"/>
    <w:rsid w:val="001502EA"/>
    <w:rsid w:val="00154ACD"/>
    <w:rsid w:val="0016031F"/>
    <w:rsid w:val="00160910"/>
    <w:rsid w:val="00164C13"/>
    <w:rsid w:val="00171A29"/>
    <w:rsid w:val="001772CD"/>
    <w:rsid w:val="00190F13"/>
    <w:rsid w:val="00194623"/>
    <w:rsid w:val="001A53CC"/>
    <w:rsid w:val="001A7759"/>
    <w:rsid w:val="001B1E3E"/>
    <w:rsid w:val="001D2564"/>
    <w:rsid w:val="001D4E5B"/>
    <w:rsid w:val="001E5CBC"/>
    <w:rsid w:val="001F4124"/>
    <w:rsid w:val="001F4E79"/>
    <w:rsid w:val="001F786D"/>
    <w:rsid w:val="00200ABB"/>
    <w:rsid w:val="00202411"/>
    <w:rsid w:val="002072CB"/>
    <w:rsid w:val="00211279"/>
    <w:rsid w:val="00214FC4"/>
    <w:rsid w:val="002161D5"/>
    <w:rsid w:val="00217CC8"/>
    <w:rsid w:val="00224DF9"/>
    <w:rsid w:val="002265A2"/>
    <w:rsid w:val="00231728"/>
    <w:rsid w:val="00241E96"/>
    <w:rsid w:val="00254725"/>
    <w:rsid w:val="00264AD0"/>
    <w:rsid w:val="00267ECE"/>
    <w:rsid w:val="00272AA3"/>
    <w:rsid w:val="00272CE7"/>
    <w:rsid w:val="002757B1"/>
    <w:rsid w:val="00281677"/>
    <w:rsid w:val="002840A6"/>
    <w:rsid w:val="00284926"/>
    <w:rsid w:val="002A1167"/>
    <w:rsid w:val="002A3F45"/>
    <w:rsid w:val="002B5A61"/>
    <w:rsid w:val="002C0644"/>
    <w:rsid w:val="002C1299"/>
    <w:rsid w:val="002C2E50"/>
    <w:rsid w:val="002D533D"/>
    <w:rsid w:val="002D7E15"/>
    <w:rsid w:val="002D7F46"/>
    <w:rsid w:val="002E0294"/>
    <w:rsid w:val="002E7E1D"/>
    <w:rsid w:val="002F1E2F"/>
    <w:rsid w:val="002F36BB"/>
    <w:rsid w:val="002F779D"/>
    <w:rsid w:val="003044B8"/>
    <w:rsid w:val="00320D80"/>
    <w:rsid w:val="003223A6"/>
    <w:rsid w:val="003342E5"/>
    <w:rsid w:val="00336ADB"/>
    <w:rsid w:val="003435D5"/>
    <w:rsid w:val="00351E18"/>
    <w:rsid w:val="00354A60"/>
    <w:rsid w:val="00355F97"/>
    <w:rsid w:val="0036328B"/>
    <w:rsid w:val="00364261"/>
    <w:rsid w:val="00364E66"/>
    <w:rsid w:val="003916C8"/>
    <w:rsid w:val="00395818"/>
    <w:rsid w:val="003B2B5C"/>
    <w:rsid w:val="003B571F"/>
    <w:rsid w:val="003B7D61"/>
    <w:rsid w:val="003D4952"/>
    <w:rsid w:val="003E093D"/>
    <w:rsid w:val="003E1B99"/>
    <w:rsid w:val="003E6ADB"/>
    <w:rsid w:val="003F4EA4"/>
    <w:rsid w:val="003F7C2D"/>
    <w:rsid w:val="00402D8E"/>
    <w:rsid w:val="00406A90"/>
    <w:rsid w:val="00415172"/>
    <w:rsid w:val="00420293"/>
    <w:rsid w:val="0042113A"/>
    <w:rsid w:val="0042304A"/>
    <w:rsid w:val="00426A2D"/>
    <w:rsid w:val="00431AC1"/>
    <w:rsid w:val="0044133A"/>
    <w:rsid w:val="00462C69"/>
    <w:rsid w:val="004721F0"/>
    <w:rsid w:val="004779A5"/>
    <w:rsid w:val="004859CE"/>
    <w:rsid w:val="004A6DB7"/>
    <w:rsid w:val="004B3471"/>
    <w:rsid w:val="004B73CF"/>
    <w:rsid w:val="004C3658"/>
    <w:rsid w:val="004C5C6F"/>
    <w:rsid w:val="004D7E0B"/>
    <w:rsid w:val="004E0DF3"/>
    <w:rsid w:val="004E1918"/>
    <w:rsid w:val="004E2124"/>
    <w:rsid w:val="004E35BB"/>
    <w:rsid w:val="004E4246"/>
    <w:rsid w:val="004F4567"/>
    <w:rsid w:val="00500D86"/>
    <w:rsid w:val="00501F0C"/>
    <w:rsid w:val="00505A62"/>
    <w:rsid w:val="005070DA"/>
    <w:rsid w:val="00511414"/>
    <w:rsid w:val="00513F79"/>
    <w:rsid w:val="00522696"/>
    <w:rsid w:val="005260F6"/>
    <w:rsid w:val="00531630"/>
    <w:rsid w:val="00531DA6"/>
    <w:rsid w:val="005350EB"/>
    <w:rsid w:val="00541A66"/>
    <w:rsid w:val="00546030"/>
    <w:rsid w:val="00551121"/>
    <w:rsid w:val="00552D70"/>
    <w:rsid w:val="00557240"/>
    <w:rsid w:val="005756D5"/>
    <w:rsid w:val="00575FD3"/>
    <w:rsid w:val="005769FE"/>
    <w:rsid w:val="00577A82"/>
    <w:rsid w:val="00580EF5"/>
    <w:rsid w:val="00586C70"/>
    <w:rsid w:val="005968A7"/>
    <w:rsid w:val="005A57F9"/>
    <w:rsid w:val="005B4028"/>
    <w:rsid w:val="005B51B9"/>
    <w:rsid w:val="005B5206"/>
    <w:rsid w:val="005C0490"/>
    <w:rsid w:val="005C1E5B"/>
    <w:rsid w:val="005C5A22"/>
    <w:rsid w:val="005D3736"/>
    <w:rsid w:val="005D53E6"/>
    <w:rsid w:val="005D56F2"/>
    <w:rsid w:val="005E039C"/>
    <w:rsid w:val="005F28FA"/>
    <w:rsid w:val="005F6D29"/>
    <w:rsid w:val="005F7BC8"/>
    <w:rsid w:val="00600C80"/>
    <w:rsid w:val="00610EED"/>
    <w:rsid w:val="00613E47"/>
    <w:rsid w:val="00615E4C"/>
    <w:rsid w:val="00622162"/>
    <w:rsid w:val="00631305"/>
    <w:rsid w:val="00634F57"/>
    <w:rsid w:val="00636E43"/>
    <w:rsid w:val="00662863"/>
    <w:rsid w:val="00672469"/>
    <w:rsid w:val="0067552A"/>
    <w:rsid w:val="006764E1"/>
    <w:rsid w:val="006865C3"/>
    <w:rsid w:val="00686F00"/>
    <w:rsid w:val="00687215"/>
    <w:rsid w:val="00687C55"/>
    <w:rsid w:val="006A0749"/>
    <w:rsid w:val="006B299B"/>
    <w:rsid w:val="006B55B1"/>
    <w:rsid w:val="006B66D0"/>
    <w:rsid w:val="006C0D9F"/>
    <w:rsid w:val="006C361D"/>
    <w:rsid w:val="006C3D4A"/>
    <w:rsid w:val="006C45DD"/>
    <w:rsid w:val="006C45EB"/>
    <w:rsid w:val="006C4C7D"/>
    <w:rsid w:val="006D3328"/>
    <w:rsid w:val="006D568D"/>
    <w:rsid w:val="006E07FD"/>
    <w:rsid w:val="006E631C"/>
    <w:rsid w:val="006F023F"/>
    <w:rsid w:val="006F0A6C"/>
    <w:rsid w:val="006F4739"/>
    <w:rsid w:val="006F6639"/>
    <w:rsid w:val="006F6FA5"/>
    <w:rsid w:val="00701446"/>
    <w:rsid w:val="007035F7"/>
    <w:rsid w:val="007112A9"/>
    <w:rsid w:val="00713A17"/>
    <w:rsid w:val="00717881"/>
    <w:rsid w:val="00726E3A"/>
    <w:rsid w:val="00730EEC"/>
    <w:rsid w:val="00731F9B"/>
    <w:rsid w:val="00735136"/>
    <w:rsid w:val="00735399"/>
    <w:rsid w:val="00743DE0"/>
    <w:rsid w:val="007523DF"/>
    <w:rsid w:val="00771CF5"/>
    <w:rsid w:val="00777F8E"/>
    <w:rsid w:val="0078062E"/>
    <w:rsid w:val="00784658"/>
    <w:rsid w:val="00786373"/>
    <w:rsid w:val="007915D4"/>
    <w:rsid w:val="00792D04"/>
    <w:rsid w:val="007960FC"/>
    <w:rsid w:val="007A21C9"/>
    <w:rsid w:val="007A25B1"/>
    <w:rsid w:val="007A34CB"/>
    <w:rsid w:val="007A56E4"/>
    <w:rsid w:val="007A7206"/>
    <w:rsid w:val="007B723A"/>
    <w:rsid w:val="007C1E3A"/>
    <w:rsid w:val="007D4638"/>
    <w:rsid w:val="007F01F2"/>
    <w:rsid w:val="007F1446"/>
    <w:rsid w:val="007F6609"/>
    <w:rsid w:val="007F7A8B"/>
    <w:rsid w:val="00803E38"/>
    <w:rsid w:val="008240DC"/>
    <w:rsid w:val="00832CB8"/>
    <w:rsid w:val="00834424"/>
    <w:rsid w:val="00850DE0"/>
    <w:rsid w:val="008544D2"/>
    <w:rsid w:val="00860822"/>
    <w:rsid w:val="00861A08"/>
    <w:rsid w:val="00867924"/>
    <w:rsid w:val="008746AE"/>
    <w:rsid w:val="00877742"/>
    <w:rsid w:val="0088116B"/>
    <w:rsid w:val="00883080"/>
    <w:rsid w:val="00884CB5"/>
    <w:rsid w:val="008879A1"/>
    <w:rsid w:val="008A719B"/>
    <w:rsid w:val="008A7E08"/>
    <w:rsid w:val="008B163F"/>
    <w:rsid w:val="008B270D"/>
    <w:rsid w:val="008B302E"/>
    <w:rsid w:val="008B328D"/>
    <w:rsid w:val="008C1A75"/>
    <w:rsid w:val="008C7A6A"/>
    <w:rsid w:val="008D181B"/>
    <w:rsid w:val="008D1E11"/>
    <w:rsid w:val="008D2193"/>
    <w:rsid w:val="008D2D6F"/>
    <w:rsid w:val="008D7D3C"/>
    <w:rsid w:val="008E2937"/>
    <w:rsid w:val="008E622E"/>
    <w:rsid w:val="008E7BD7"/>
    <w:rsid w:val="008F5B49"/>
    <w:rsid w:val="00901F3A"/>
    <w:rsid w:val="009049BC"/>
    <w:rsid w:val="00905E41"/>
    <w:rsid w:val="009153CD"/>
    <w:rsid w:val="00921B69"/>
    <w:rsid w:val="00924939"/>
    <w:rsid w:val="00925D0B"/>
    <w:rsid w:val="00936CB0"/>
    <w:rsid w:val="009434F5"/>
    <w:rsid w:val="00944071"/>
    <w:rsid w:val="00953507"/>
    <w:rsid w:val="00955B33"/>
    <w:rsid w:val="00963E41"/>
    <w:rsid w:val="00985928"/>
    <w:rsid w:val="00993560"/>
    <w:rsid w:val="00994596"/>
    <w:rsid w:val="009A1A30"/>
    <w:rsid w:val="009A4952"/>
    <w:rsid w:val="009A77E2"/>
    <w:rsid w:val="009C2183"/>
    <w:rsid w:val="009C5A05"/>
    <w:rsid w:val="009C773E"/>
    <w:rsid w:val="009C7CD8"/>
    <w:rsid w:val="009D115B"/>
    <w:rsid w:val="009D155E"/>
    <w:rsid w:val="009D1BD2"/>
    <w:rsid w:val="009D4988"/>
    <w:rsid w:val="009D5198"/>
    <w:rsid w:val="009D7531"/>
    <w:rsid w:val="009E2406"/>
    <w:rsid w:val="009E718C"/>
    <w:rsid w:val="009F3351"/>
    <w:rsid w:val="009F658F"/>
    <w:rsid w:val="00A03FFD"/>
    <w:rsid w:val="00A042C2"/>
    <w:rsid w:val="00A16229"/>
    <w:rsid w:val="00A174A9"/>
    <w:rsid w:val="00A23F0E"/>
    <w:rsid w:val="00A621DA"/>
    <w:rsid w:val="00A62B2E"/>
    <w:rsid w:val="00A64A6B"/>
    <w:rsid w:val="00A64DB5"/>
    <w:rsid w:val="00A800ED"/>
    <w:rsid w:val="00A81873"/>
    <w:rsid w:val="00A87F5E"/>
    <w:rsid w:val="00AA3B40"/>
    <w:rsid w:val="00AA3D9E"/>
    <w:rsid w:val="00AB5546"/>
    <w:rsid w:val="00AC0A92"/>
    <w:rsid w:val="00AC6E62"/>
    <w:rsid w:val="00AD1055"/>
    <w:rsid w:val="00AD5CE4"/>
    <w:rsid w:val="00AD5E55"/>
    <w:rsid w:val="00AE2012"/>
    <w:rsid w:val="00AE2DC1"/>
    <w:rsid w:val="00AE7FB7"/>
    <w:rsid w:val="00B02EDC"/>
    <w:rsid w:val="00B11003"/>
    <w:rsid w:val="00B1130C"/>
    <w:rsid w:val="00B17C32"/>
    <w:rsid w:val="00B205DA"/>
    <w:rsid w:val="00B256B4"/>
    <w:rsid w:val="00B315B0"/>
    <w:rsid w:val="00B364BE"/>
    <w:rsid w:val="00B51FD1"/>
    <w:rsid w:val="00B616A5"/>
    <w:rsid w:val="00B62540"/>
    <w:rsid w:val="00B62ACC"/>
    <w:rsid w:val="00B63387"/>
    <w:rsid w:val="00B74BAC"/>
    <w:rsid w:val="00B83D9C"/>
    <w:rsid w:val="00B91392"/>
    <w:rsid w:val="00B95AD4"/>
    <w:rsid w:val="00BA2669"/>
    <w:rsid w:val="00BA42E1"/>
    <w:rsid w:val="00BB4CCE"/>
    <w:rsid w:val="00BC00B4"/>
    <w:rsid w:val="00BC3300"/>
    <w:rsid w:val="00BC359F"/>
    <w:rsid w:val="00BE2569"/>
    <w:rsid w:val="00BE465E"/>
    <w:rsid w:val="00BF345F"/>
    <w:rsid w:val="00BF5DC9"/>
    <w:rsid w:val="00C07746"/>
    <w:rsid w:val="00C13A1E"/>
    <w:rsid w:val="00C24332"/>
    <w:rsid w:val="00C33910"/>
    <w:rsid w:val="00C43A09"/>
    <w:rsid w:val="00C47246"/>
    <w:rsid w:val="00C47ED6"/>
    <w:rsid w:val="00C65E59"/>
    <w:rsid w:val="00C66337"/>
    <w:rsid w:val="00C7075A"/>
    <w:rsid w:val="00C72896"/>
    <w:rsid w:val="00C75BD4"/>
    <w:rsid w:val="00C83429"/>
    <w:rsid w:val="00C8726F"/>
    <w:rsid w:val="00C87647"/>
    <w:rsid w:val="00C93215"/>
    <w:rsid w:val="00C93835"/>
    <w:rsid w:val="00C9703A"/>
    <w:rsid w:val="00CA2D4F"/>
    <w:rsid w:val="00CB4114"/>
    <w:rsid w:val="00CB4C18"/>
    <w:rsid w:val="00CB53C0"/>
    <w:rsid w:val="00CD2965"/>
    <w:rsid w:val="00CD37ED"/>
    <w:rsid w:val="00CD3D4B"/>
    <w:rsid w:val="00D0108F"/>
    <w:rsid w:val="00D0448A"/>
    <w:rsid w:val="00D04523"/>
    <w:rsid w:val="00D05744"/>
    <w:rsid w:val="00D10F9B"/>
    <w:rsid w:val="00D15071"/>
    <w:rsid w:val="00D22CD1"/>
    <w:rsid w:val="00D26DD1"/>
    <w:rsid w:val="00D307C3"/>
    <w:rsid w:val="00D34414"/>
    <w:rsid w:val="00D352D5"/>
    <w:rsid w:val="00D40F21"/>
    <w:rsid w:val="00D4358D"/>
    <w:rsid w:val="00D4609A"/>
    <w:rsid w:val="00D54641"/>
    <w:rsid w:val="00D56086"/>
    <w:rsid w:val="00D66205"/>
    <w:rsid w:val="00D70176"/>
    <w:rsid w:val="00D70522"/>
    <w:rsid w:val="00D76FF5"/>
    <w:rsid w:val="00D87702"/>
    <w:rsid w:val="00D968CC"/>
    <w:rsid w:val="00DB1198"/>
    <w:rsid w:val="00DC175B"/>
    <w:rsid w:val="00DC4FAF"/>
    <w:rsid w:val="00DC76E0"/>
    <w:rsid w:val="00DD3FBC"/>
    <w:rsid w:val="00DD4389"/>
    <w:rsid w:val="00DE6614"/>
    <w:rsid w:val="00DF1FF3"/>
    <w:rsid w:val="00DF4078"/>
    <w:rsid w:val="00DF5874"/>
    <w:rsid w:val="00E034B2"/>
    <w:rsid w:val="00E04D6B"/>
    <w:rsid w:val="00E107B7"/>
    <w:rsid w:val="00E24968"/>
    <w:rsid w:val="00E26051"/>
    <w:rsid w:val="00E26431"/>
    <w:rsid w:val="00E27616"/>
    <w:rsid w:val="00E33374"/>
    <w:rsid w:val="00E41359"/>
    <w:rsid w:val="00E42A5B"/>
    <w:rsid w:val="00E467DE"/>
    <w:rsid w:val="00E46991"/>
    <w:rsid w:val="00E5080F"/>
    <w:rsid w:val="00E52649"/>
    <w:rsid w:val="00E54C7E"/>
    <w:rsid w:val="00E55515"/>
    <w:rsid w:val="00E63291"/>
    <w:rsid w:val="00E774EA"/>
    <w:rsid w:val="00EB7435"/>
    <w:rsid w:val="00EC2A4C"/>
    <w:rsid w:val="00EC3B03"/>
    <w:rsid w:val="00ED1CEA"/>
    <w:rsid w:val="00ED43EC"/>
    <w:rsid w:val="00ED6244"/>
    <w:rsid w:val="00ED7842"/>
    <w:rsid w:val="00EF4C2F"/>
    <w:rsid w:val="00F03572"/>
    <w:rsid w:val="00F05914"/>
    <w:rsid w:val="00F24528"/>
    <w:rsid w:val="00F31E15"/>
    <w:rsid w:val="00F34EAF"/>
    <w:rsid w:val="00F36981"/>
    <w:rsid w:val="00F615F8"/>
    <w:rsid w:val="00F7160E"/>
    <w:rsid w:val="00F74616"/>
    <w:rsid w:val="00F7559E"/>
    <w:rsid w:val="00F869C7"/>
    <w:rsid w:val="00F92FD3"/>
    <w:rsid w:val="00FA4DF3"/>
    <w:rsid w:val="00FA65C1"/>
    <w:rsid w:val="00FA67EB"/>
    <w:rsid w:val="00FB4CB5"/>
    <w:rsid w:val="00FB7062"/>
    <w:rsid w:val="00FB79A9"/>
    <w:rsid w:val="00FC20EA"/>
    <w:rsid w:val="00FC2615"/>
    <w:rsid w:val="00FD4C40"/>
    <w:rsid w:val="00FD60B2"/>
    <w:rsid w:val="00FE5F9D"/>
    <w:rsid w:val="00FF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1AAF0"/>
  <w15:chartTrackingRefBased/>
  <w15:docId w15:val="{505D08E1-941C-4769-AB28-C521D79B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A29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240"/>
  </w:style>
  <w:style w:type="paragraph" w:styleId="a5">
    <w:name w:val="footer"/>
    <w:basedOn w:val="a"/>
    <w:link w:val="a6"/>
    <w:uiPriority w:val="99"/>
    <w:unhideWhenUsed/>
    <w:rsid w:val="00557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7240"/>
  </w:style>
  <w:style w:type="table" w:styleId="a7">
    <w:name w:val="Table Grid"/>
    <w:basedOn w:val="a1"/>
    <w:uiPriority w:val="59"/>
    <w:rsid w:val="00557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1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1BD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A62B2E"/>
    <w:rPr>
      <w:color w:val="0563C1" w:themeColor="hyperlink"/>
      <w:u w:val="single"/>
    </w:rPr>
  </w:style>
  <w:style w:type="paragraph" w:customStyle="1" w:styleId="2">
    <w:name w:val="ОБЫЧНЫЙ 2"/>
    <w:basedOn w:val="a"/>
    <w:link w:val="20"/>
    <w:qFormat/>
    <w:rsid w:val="004B3471"/>
    <w:pPr>
      <w:spacing w:after="0" w:line="360" w:lineRule="auto"/>
      <w:ind w:firstLine="709"/>
      <w:jc w:val="both"/>
    </w:pPr>
    <w:rPr>
      <w:rFonts w:ascii="PT Sans" w:hAnsi="PT Sans" w:cs="Times New Roman"/>
      <w:sz w:val="26"/>
      <w:szCs w:val="28"/>
    </w:rPr>
  </w:style>
  <w:style w:type="character" w:customStyle="1" w:styleId="20">
    <w:name w:val="ОБЫЧНЫЙ 2 Знак"/>
    <w:basedOn w:val="a0"/>
    <w:link w:val="2"/>
    <w:rsid w:val="004B3471"/>
    <w:rPr>
      <w:rFonts w:ascii="PT Sans" w:hAnsi="PT Sans" w:cs="Times New Roman"/>
      <w:sz w:val="26"/>
      <w:szCs w:val="28"/>
    </w:rPr>
  </w:style>
  <w:style w:type="paragraph" w:customStyle="1" w:styleId="1">
    <w:name w:val="Абзац списка1"/>
    <w:basedOn w:val="a"/>
    <w:link w:val="ListParagraphChar"/>
    <w:qFormat/>
    <w:rsid w:val="004B3471"/>
    <w:pPr>
      <w:ind w:left="720"/>
      <w:contextualSpacing/>
    </w:pPr>
    <w:rPr>
      <w:rFonts w:ascii="Calibri" w:eastAsia="Times New Roman" w:hAnsi="Calibri" w:cs="Times New Roman"/>
      <w:lang w:val="en-US"/>
    </w:rPr>
  </w:style>
  <w:style w:type="character" w:customStyle="1" w:styleId="ListParagraphChar">
    <w:name w:val="List Paragraph Char"/>
    <w:link w:val="1"/>
    <w:locked/>
    <w:rsid w:val="004B3471"/>
    <w:rPr>
      <w:rFonts w:ascii="Calibri" w:eastAsia="Times New Roman" w:hAnsi="Calibri" w:cs="Times New Roman"/>
      <w:lang w:val="en-US"/>
    </w:rPr>
  </w:style>
  <w:style w:type="paragraph" w:styleId="ab">
    <w:name w:val="List Paragraph"/>
    <w:basedOn w:val="a"/>
    <w:uiPriority w:val="34"/>
    <w:qFormat/>
    <w:rsid w:val="00F36981"/>
    <w:pPr>
      <w:ind w:left="720"/>
      <w:contextualSpacing/>
    </w:pPr>
  </w:style>
  <w:style w:type="character" w:customStyle="1" w:styleId="10">
    <w:name w:val="Неразрешенное упоминание1"/>
    <w:basedOn w:val="a0"/>
    <w:uiPriority w:val="99"/>
    <w:semiHidden/>
    <w:unhideWhenUsed/>
    <w:rsid w:val="008C1A75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D968CC"/>
    <w:rPr>
      <w:color w:val="605E5C"/>
      <w:shd w:val="clear" w:color="auto" w:fill="E1DFDD"/>
    </w:rPr>
  </w:style>
  <w:style w:type="paragraph" w:styleId="ac">
    <w:name w:val="endnote text"/>
    <w:basedOn w:val="a"/>
    <w:link w:val="ad"/>
    <w:uiPriority w:val="99"/>
    <w:semiHidden/>
    <w:unhideWhenUsed/>
    <w:rsid w:val="00CB411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CB411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CB411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CB411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CB411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B4114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500D8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00D86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00D86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00D8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00D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7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9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.khabibrakhimov@monogorodarf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gram@monogorodarf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1DC43-9409-4D95-8CE3-FCCCD9D5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Арнаутова Лилия Николаевна</dc:creator>
  <cp:keywords/>
  <dc:description/>
  <cp:lastModifiedBy>Прусакова Ольга Алексеевна</cp:lastModifiedBy>
  <cp:revision>2</cp:revision>
  <cp:lastPrinted>2020-03-19T17:06:00Z</cp:lastPrinted>
  <dcterms:created xsi:type="dcterms:W3CDTF">2020-03-20T10:49:00Z</dcterms:created>
  <dcterms:modified xsi:type="dcterms:W3CDTF">2020-03-20T10:49:00Z</dcterms:modified>
</cp:coreProperties>
</file>