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C84E61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Pr="00C84E61">
        <w:rPr>
          <w:rFonts w:ascii="Times New Roman" w:hAnsi="Times New Roman" w:cs="Times New Roman"/>
          <w:color w:val="000000"/>
          <w:sz w:val="24"/>
          <w:szCs w:val="24"/>
        </w:rPr>
        <w:t>Модернизация объектов коммунальной инфраструктуры и поддержка жилищно-коммунального хозяйства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тыс.Гкал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3490"/>
    <w:rsid w:val="00185348"/>
    <w:rsid w:val="00227439"/>
    <w:rsid w:val="002C1B67"/>
    <w:rsid w:val="002E0115"/>
    <w:rsid w:val="00310907"/>
    <w:rsid w:val="00651E17"/>
    <w:rsid w:val="0084018F"/>
    <w:rsid w:val="0097564E"/>
    <w:rsid w:val="00BF5A35"/>
    <w:rsid w:val="00C84E61"/>
    <w:rsid w:val="00C86653"/>
    <w:rsid w:val="00D13A92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2021-01-24T10:33:00Z</dcterms:modified>
</cp:coreProperties>
</file>