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КЕМЕРОВСКАЯ ОБЛАСТЬ-КУЗБАСС </w:t>
      </w: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 МУНИЦИПАЛЬНЫЙ РАЙОН</w:t>
      </w: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«МУНДЫБАШСКОЕ ГОРОДСКОЕ ПОСЕЛЕНИЕ»</w:t>
      </w: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МУНДЫБАШСКОГО ГОРОДСКОГО ПОСЕЛЕНИЯ</w:t>
      </w: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3D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3DD">
        <w:rPr>
          <w:rFonts w:ascii="Times New Roman" w:eastAsia="Calibri" w:hAnsi="Times New Roman" w:cs="Times New Roman"/>
          <w:sz w:val="28"/>
          <w:szCs w:val="28"/>
        </w:rPr>
        <w:t>от «24» мая 2021 г. № 26-п</w:t>
      </w:r>
    </w:p>
    <w:p w:rsidR="000C73DD" w:rsidRPr="000C73DD" w:rsidRDefault="000C73DD" w:rsidP="000C73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3DD" w:rsidRPr="000C73DD" w:rsidRDefault="000C73DD" w:rsidP="000C73DD">
      <w:pPr>
        <w:tabs>
          <w:tab w:val="left" w:pos="720"/>
          <w:tab w:val="left" w:pos="8647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решения Совета народных депутатов Мундыбашского городского поселения «О внесении изменений в решение Совета народных депутатов Мундыбашского городского поселения от 12.12.2016 г. № 17/1</w:t>
      </w:r>
    </w:p>
    <w:p w:rsidR="000C73DD" w:rsidRPr="000C73DD" w:rsidRDefault="000C73DD" w:rsidP="000C73DD">
      <w:pPr>
        <w:tabs>
          <w:tab w:val="left" w:pos="720"/>
          <w:tab w:val="left" w:pos="8647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правил землепользования и застройки </w:t>
      </w:r>
    </w:p>
    <w:p w:rsidR="000C73DD" w:rsidRPr="000C73DD" w:rsidRDefault="000C73DD" w:rsidP="000C73DD">
      <w:pPr>
        <w:tabs>
          <w:tab w:val="left" w:pos="720"/>
          <w:tab w:val="left" w:pos="8647"/>
          <w:tab w:val="left" w:pos="921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«Мундыбашское городское поселение»</w:t>
      </w:r>
    </w:p>
    <w:p w:rsidR="000C73DD" w:rsidRPr="000C73DD" w:rsidRDefault="000C73DD" w:rsidP="000C7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0C73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</w:p>
    <w:p w:rsidR="000C73DD" w:rsidRPr="000C73DD" w:rsidRDefault="000C73DD" w:rsidP="000C73DD">
      <w:pPr>
        <w:tabs>
          <w:tab w:val="left" w:pos="720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5.1, ст. ст. 31-33 Градостроительного кодекса Российской Федерации, Федеральным законом от 06.10.2003 № 131</w:t>
      </w:r>
      <w:r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«Об общих принципах организации местного самоуправления в Российской Федерации», ст. 12 Устава муниципального образования  Мундыбашское городское поселение Таштагольского муниципального района Кемеровской области - Кузбасса, решением Совета народных депутатов Мундыбашского городского поселения от 12.12.2016 № 17/1 «Об утверждении  правил землепользования и застройки муниципального образования «Мундыбашское городское поселение», Решением Совета народных депутатов Мундыбашского городского поселения от 12.03.2021 № 10/1 «Об утверждении порядка организации и проведения публичных слушаний в муниципальном образовании «Мундыбашское городское посе</w:t>
      </w:r>
      <w:r w:rsidRPr="000C7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ление»</w:t>
      </w:r>
    </w:p>
    <w:p w:rsidR="000C73DD" w:rsidRPr="000C73DD" w:rsidRDefault="000C73DD" w:rsidP="000C73DD">
      <w:pPr>
        <w:tabs>
          <w:tab w:val="left" w:pos="720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C73DD" w:rsidRPr="000C73DD" w:rsidRDefault="000C73DD" w:rsidP="000C7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</w:t>
      </w:r>
      <w:r w:rsidRPr="000C73DD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решения Совета народных депутатов</w:t>
      </w:r>
      <w:r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 (далее – Проект) согласно приложению 1 к настоящему постановлению. </w:t>
      </w:r>
    </w:p>
    <w:p w:rsidR="000C73DD" w:rsidRPr="000C73DD" w:rsidRDefault="000C73DD" w:rsidP="000C7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срок проведения публичных слушаний не менее одного и не более трех месяцев со дня опубликования Проекта.</w:t>
      </w:r>
    </w:p>
    <w:p w:rsidR="000C73DD" w:rsidRPr="000C73DD" w:rsidRDefault="000C73DD" w:rsidP="000C7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проведения публичных слушаний: 22.06.2021. Время проведения: 14:00 - 15:00. Место проведения: пгт Мундыбаш, ул. Ленина, 22.</w:t>
      </w:r>
    </w:p>
    <w:p w:rsidR="000C73DD" w:rsidRPr="000C73DD" w:rsidRDefault="000C73DD" w:rsidP="000C7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комиссии по вопросу организации и проведении публичных слушаний, согласно приложению № 2</w:t>
      </w:r>
    </w:p>
    <w:p w:rsidR="000C73DD" w:rsidRPr="000C73DD" w:rsidRDefault="00990E4E" w:rsidP="000C7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C73DD"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Комиссии  по организации и проведению публичных слушаний организовать и провести публичные слушания в соответствии с требованиями решения Совета народных депутатов Мундыбашского городского поселения от 12.03.2021 № 10/1 «Об утверждении порядка организации и проведения публичных слушаний в муниципальном образовании «Мундыбашское городское поселение», в соответствии с планом мероприятий согласно приложению 3 к настоящему постановлению.</w:t>
      </w:r>
    </w:p>
    <w:p w:rsidR="000C73DD" w:rsidRPr="000C73DD" w:rsidRDefault="00990E4E" w:rsidP="000C7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73DD"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и замечания по вопросу, обсуждаемому на публичных слушаниях, заявки на участие в публичных слушаниях могут быть представлены в срок </w:t>
      </w:r>
      <w:r w:rsidR="000C73DD" w:rsidRPr="000C7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21.06.2021</w:t>
      </w:r>
      <w:r w:rsidR="000C73DD"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Мундыбашского городского поселения (пгт Мундыбаш, ул. Ленина, 22, кабинет 301).</w:t>
      </w:r>
    </w:p>
    <w:p w:rsidR="000C73DD" w:rsidRPr="000C73DD" w:rsidRDefault="00990E4E" w:rsidP="000C73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C73DD" w:rsidRPr="000C7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Делопроизводителю администрации Мундыбашского городского поселения (Е.В. Непомнящих) обнародовать заверенную копию постановление на стенде, размещенном в помещении местной администрации по адресу: ул. Ленина. Дом № 22, специалисту 1 категории по правовым делам администрации Мундыбашского городского поселения  (С.И. </w:t>
      </w:r>
      <w:proofErr w:type="spellStart"/>
      <w:r w:rsidR="000C73DD" w:rsidRPr="000C73DD">
        <w:rPr>
          <w:rFonts w:ascii="Times New Roman" w:eastAsia="Calibri" w:hAnsi="Times New Roman" w:cs="Times New Roman"/>
          <w:sz w:val="28"/>
          <w:szCs w:val="28"/>
          <w:lang w:eastAsia="ru-RU"/>
        </w:rPr>
        <w:t>Клюковой</w:t>
      </w:r>
      <w:proofErr w:type="spellEnd"/>
      <w:r w:rsidR="000C73DD" w:rsidRPr="000C73DD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постановление на официальном сайте администрации Мундыбашского городского поселения в информационно-телекоммуникационной сети «Интернет».</w:t>
      </w:r>
    </w:p>
    <w:p w:rsidR="000C73DD" w:rsidRPr="000C73DD" w:rsidRDefault="00990E4E" w:rsidP="000C73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C73DD" w:rsidRPr="000C7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Мундыбашского городского поселения  Е.В. </w:t>
      </w:r>
      <w:proofErr w:type="spellStart"/>
      <w:r w:rsidR="000C73DD" w:rsidRPr="000C73DD">
        <w:rPr>
          <w:rFonts w:ascii="Times New Roman" w:eastAsia="Calibri" w:hAnsi="Times New Roman" w:cs="Times New Roman"/>
          <w:sz w:val="28"/>
          <w:szCs w:val="28"/>
          <w:lang w:eastAsia="ru-RU"/>
        </w:rPr>
        <w:t>Ханынену</w:t>
      </w:r>
      <w:proofErr w:type="spellEnd"/>
      <w:r w:rsidR="000C73DD" w:rsidRPr="000C7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C73DD" w:rsidRPr="000C73DD" w:rsidRDefault="00990E4E" w:rsidP="000C73DD">
      <w:pPr>
        <w:tabs>
          <w:tab w:val="left" w:pos="993"/>
          <w:tab w:val="left" w:pos="8647"/>
          <w:tab w:val="left" w:pos="92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0C73DD" w:rsidRPr="000C73DD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3DD" w:rsidRPr="000C73DD" w:rsidRDefault="000C73DD" w:rsidP="000C7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Мундыбашского</w:t>
      </w:r>
    </w:p>
    <w:p w:rsidR="000C73DD" w:rsidRPr="000C73DD" w:rsidRDefault="000C73DD" w:rsidP="000C7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Н.Е. Покатилова</w:t>
      </w: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DD" w:rsidRPr="000C73DD" w:rsidRDefault="000C73DD" w:rsidP="000C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12" w:rsidRDefault="00685F12"/>
    <w:sectPr w:rsidR="0068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7D"/>
    <w:rsid w:val="000C73DD"/>
    <w:rsid w:val="00685F12"/>
    <w:rsid w:val="00990E4E"/>
    <w:rsid w:val="00F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>diakov.net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2021-07-29T03:45:00Z</dcterms:created>
  <dcterms:modified xsi:type="dcterms:W3CDTF">2021-07-29T03:45:00Z</dcterms:modified>
</cp:coreProperties>
</file>