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F7B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6F7B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E96F7B" w:rsidRPr="00971B85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ТАШТАГОЛЬСКИЙ</w:t>
      </w:r>
    </w:p>
    <w:p w:rsidR="00E96F7B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E96F7B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E96F7B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E96F7B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E96F7B" w:rsidRPr="00971B85" w:rsidRDefault="00E96F7B" w:rsidP="00E96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E96F7B" w:rsidRPr="00971B85" w:rsidRDefault="00E96F7B" w:rsidP="00E96F7B">
      <w:pPr>
        <w:rPr>
          <w:rFonts w:ascii="Times New Roman" w:hAnsi="Times New Roman" w:cs="Times New Roman"/>
          <w:sz w:val="28"/>
          <w:szCs w:val="28"/>
        </w:rPr>
      </w:pPr>
    </w:p>
    <w:p w:rsidR="00E96F7B" w:rsidRDefault="00E96F7B" w:rsidP="00E96F7B">
      <w:pPr>
        <w:jc w:val="center"/>
        <w:rPr>
          <w:rFonts w:ascii="Times New Roman" w:hAnsi="Times New Roman" w:cs="Times New Roman"/>
          <w:b/>
        </w:rPr>
      </w:pPr>
      <w:r w:rsidRPr="00B019C4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E96F7B" w:rsidRPr="00015D8C" w:rsidRDefault="00E96F7B" w:rsidP="00E96F7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D8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015D8C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Pr="00015D8C">
        <w:rPr>
          <w:rFonts w:ascii="Times New Roman" w:hAnsi="Times New Roman" w:cs="Times New Roman"/>
          <w:b/>
          <w:sz w:val="28"/>
          <w:szCs w:val="28"/>
        </w:rPr>
        <w:t>» марта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5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5D8C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15D8C">
        <w:rPr>
          <w:rFonts w:ascii="Times New Roman" w:hAnsi="Times New Roman" w:cs="Times New Roman"/>
          <w:b/>
          <w:sz w:val="28"/>
          <w:szCs w:val="28"/>
        </w:rPr>
        <w:t xml:space="preserve">        №  </w:t>
      </w:r>
      <w:r>
        <w:rPr>
          <w:rFonts w:ascii="Times New Roman" w:hAnsi="Times New Roman" w:cs="Times New Roman"/>
          <w:b/>
          <w:sz w:val="28"/>
          <w:szCs w:val="28"/>
        </w:rPr>
        <w:t>55-р</w:t>
      </w:r>
    </w:p>
    <w:p w:rsidR="00E96F7B" w:rsidRPr="00015D8C" w:rsidRDefault="00E96F7B" w:rsidP="00E96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F7B" w:rsidRPr="00015D8C" w:rsidRDefault="00E96F7B" w:rsidP="00E96F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8C">
        <w:rPr>
          <w:rFonts w:ascii="Times New Roman" w:hAnsi="Times New Roman" w:cs="Times New Roman"/>
          <w:b/>
          <w:sz w:val="28"/>
          <w:szCs w:val="28"/>
        </w:rPr>
        <w:t xml:space="preserve">О закрытии пешеходной ледовой переправы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15D8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015D8C">
        <w:rPr>
          <w:rFonts w:ascii="Times New Roman" w:hAnsi="Times New Roman" w:cs="Times New Roman"/>
          <w:b/>
          <w:sz w:val="28"/>
          <w:szCs w:val="28"/>
        </w:rPr>
        <w:t>ундыбаш</w:t>
      </w:r>
      <w:proofErr w:type="spellEnd"/>
      <w:r w:rsidRPr="00015D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F7B" w:rsidRPr="00015D8C" w:rsidRDefault="00E96F7B" w:rsidP="00E96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D8C">
        <w:rPr>
          <w:rFonts w:ascii="Times New Roman" w:hAnsi="Times New Roman" w:cs="Times New Roman"/>
          <w:b/>
          <w:sz w:val="28"/>
          <w:szCs w:val="28"/>
        </w:rPr>
        <w:t>через реку Кондома.</w:t>
      </w:r>
    </w:p>
    <w:p w:rsidR="00E96F7B" w:rsidRPr="00015D8C" w:rsidRDefault="00E96F7B" w:rsidP="00E96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5D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24 части 1 статьи 15 Федерального закона от 06.10.2003 № 131-ФЗ «Об общих принципах организации местного самоуправления в Российской Федерации», постановлением Коллегии Администрации Кемеровской области от 22.03.2013 года № 118 «Об утверждении Правил охраны жизни людей на водных объектах»:</w:t>
      </w:r>
    </w:p>
    <w:p w:rsidR="00E96F7B" w:rsidRPr="00015D8C" w:rsidRDefault="00E96F7B" w:rsidP="00E96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15D8C">
        <w:rPr>
          <w:rFonts w:ascii="Times New Roman" w:hAnsi="Times New Roman" w:cs="Times New Roman"/>
          <w:sz w:val="28"/>
          <w:szCs w:val="28"/>
        </w:rPr>
        <w:t>Закрыть</w:t>
      </w:r>
      <w:r>
        <w:rPr>
          <w:rFonts w:ascii="Times New Roman" w:hAnsi="Times New Roman" w:cs="Times New Roman"/>
          <w:sz w:val="28"/>
          <w:szCs w:val="28"/>
        </w:rPr>
        <w:t xml:space="preserve"> пешеходную  ледовую переправу через реку Кондома (сообщением   улиц Коммунистическая – Луговая), в связи с окончанием эксплуатации переправы и уменьшения толщины льда с  </w:t>
      </w:r>
      <w:r w:rsidRPr="00B72B0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72B05">
        <w:rPr>
          <w:rFonts w:ascii="Times New Roman" w:hAnsi="Times New Roman" w:cs="Times New Roman"/>
          <w:b/>
          <w:sz w:val="28"/>
          <w:szCs w:val="28"/>
        </w:rPr>
        <w:t>.03.202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72B0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96F7B" w:rsidRPr="00E93F56" w:rsidRDefault="00E96F7B" w:rsidP="00E96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F56">
        <w:rPr>
          <w:rFonts w:ascii="Times New Roman" w:hAnsi="Times New Roman" w:cs="Times New Roman"/>
          <w:sz w:val="28"/>
          <w:szCs w:val="28"/>
        </w:rPr>
        <w:t>2. Заблокировать подходы к переправе путём создания снеговой преграды спецтехни</w:t>
      </w:r>
      <w:r>
        <w:rPr>
          <w:rFonts w:ascii="Times New Roman" w:hAnsi="Times New Roman" w:cs="Times New Roman"/>
          <w:sz w:val="28"/>
          <w:szCs w:val="28"/>
        </w:rPr>
        <w:t>кой (экска</w:t>
      </w:r>
      <w:r w:rsidRPr="00E93F56">
        <w:rPr>
          <w:rFonts w:ascii="Times New Roman" w:hAnsi="Times New Roman" w:cs="Times New Roman"/>
          <w:sz w:val="28"/>
          <w:szCs w:val="28"/>
        </w:rPr>
        <w:t xml:space="preserve">ватор – погрузчик </w:t>
      </w:r>
      <w:r w:rsidRPr="00E93F56">
        <w:rPr>
          <w:rFonts w:ascii="Times New Roman" w:hAnsi="Times New Roman" w:cs="Times New Roman"/>
          <w:sz w:val="28"/>
          <w:szCs w:val="28"/>
          <w:lang w:val="en-US"/>
        </w:rPr>
        <w:t>Terex</w:t>
      </w:r>
      <w:r w:rsidRPr="00E93F56">
        <w:rPr>
          <w:rFonts w:ascii="Times New Roman" w:hAnsi="Times New Roman" w:cs="Times New Roman"/>
          <w:sz w:val="28"/>
          <w:szCs w:val="28"/>
        </w:rPr>
        <w:t>). Исполнитель ООО «Армада».</w:t>
      </w:r>
      <w:r>
        <w:rPr>
          <w:rFonts w:ascii="Times New Roman" w:hAnsi="Times New Roman" w:cs="Times New Roman"/>
          <w:sz w:val="28"/>
          <w:szCs w:val="28"/>
        </w:rPr>
        <w:t xml:space="preserve"> Выставить запрещающие знаки, произвести чернение пешеходной дорожки на переправе  и  оградить подход к переправе сигнальной лентой.</w:t>
      </w:r>
    </w:p>
    <w:p w:rsidR="00E96F7B" w:rsidRDefault="00E96F7B" w:rsidP="00E96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распоряжение на официальном сайте Администрации Мундыбашского городского поселения, на доске объявлений в Администрации Мундыбашского городского поселения.</w:t>
      </w:r>
    </w:p>
    <w:p w:rsidR="00E96F7B" w:rsidRDefault="00E96F7B" w:rsidP="00E96F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дня, следующего за днём его официального опубликования.</w:t>
      </w:r>
    </w:p>
    <w:p w:rsidR="00E96F7B" w:rsidRDefault="00E96F7B" w:rsidP="00E96F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данного распоряжения оставляю за собой.</w:t>
      </w:r>
    </w:p>
    <w:p w:rsidR="00E96F7B" w:rsidRDefault="00E96F7B" w:rsidP="00E96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F7B" w:rsidRDefault="00E96F7B" w:rsidP="00E96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E96F7B" w:rsidRDefault="00E96F7B" w:rsidP="00E96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Н.Е.Покатилова</w:t>
      </w:r>
      <w:bookmarkStart w:id="0" w:name="_GoBack"/>
      <w:bookmarkEnd w:id="0"/>
      <w:proofErr w:type="spellEnd"/>
    </w:p>
    <w:sectPr w:rsidR="00E96F7B" w:rsidSect="00560EDA">
      <w:pgSz w:w="11906" w:h="16838"/>
      <w:pgMar w:top="993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50"/>
    <w:rsid w:val="00B91225"/>
    <w:rsid w:val="00E96F7B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dcterms:created xsi:type="dcterms:W3CDTF">2022-04-04T08:32:00Z</dcterms:created>
  <dcterms:modified xsi:type="dcterms:W3CDTF">2022-04-04T08:33:00Z</dcterms:modified>
</cp:coreProperties>
</file>