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C1F86" w14:textId="0416CB62" w:rsidR="00DF7441" w:rsidRPr="00EE3360" w:rsidRDefault="00DF7441" w:rsidP="00EB4793">
      <w:pPr>
        <w:ind w:right="-143"/>
        <w:jc w:val="center"/>
        <w:rPr>
          <w:b/>
        </w:rPr>
      </w:pPr>
      <w:r w:rsidRPr="00EE3360">
        <w:rPr>
          <w:b/>
        </w:rPr>
        <w:t>РОССИЙСКАЯ ФЕДЕРАЦИЯ</w:t>
      </w:r>
    </w:p>
    <w:p w14:paraId="0A1230C6" w14:textId="77777777" w:rsidR="00DF7441" w:rsidRPr="00EE3360" w:rsidRDefault="00DF7441" w:rsidP="00DF7441">
      <w:pPr>
        <w:ind w:left="-567" w:right="-143" w:firstLine="425"/>
        <w:jc w:val="center"/>
        <w:rPr>
          <w:b/>
        </w:rPr>
      </w:pPr>
      <w:r w:rsidRPr="00EE3360">
        <w:rPr>
          <w:b/>
        </w:rPr>
        <w:t xml:space="preserve"> КЕМЕРОВСКАЯ ОБЛАСТЬ-КУЗБАСС</w:t>
      </w:r>
    </w:p>
    <w:p w14:paraId="76E5E548" w14:textId="77777777" w:rsidR="00DF7441" w:rsidRPr="00EE3360" w:rsidRDefault="00DF7441" w:rsidP="00DF7441">
      <w:pPr>
        <w:ind w:left="-567" w:right="-143" w:firstLine="425"/>
        <w:jc w:val="center"/>
        <w:rPr>
          <w:b/>
        </w:rPr>
      </w:pPr>
      <w:proofErr w:type="spellStart"/>
      <w:r w:rsidRPr="00EE3360">
        <w:rPr>
          <w:b/>
        </w:rPr>
        <w:t>ТАШТАГОЛЬСКИЙ</w:t>
      </w:r>
      <w:proofErr w:type="spellEnd"/>
      <w:r w:rsidRPr="00EE3360">
        <w:rPr>
          <w:b/>
        </w:rPr>
        <w:t xml:space="preserve"> МУНИЦИПАЛЬНЫЙ РАЙОН</w:t>
      </w:r>
    </w:p>
    <w:p w14:paraId="6C99F4B0" w14:textId="77777777" w:rsidR="00DF7441" w:rsidRPr="00EE3360" w:rsidRDefault="00DF7441" w:rsidP="00DF7441">
      <w:pPr>
        <w:ind w:left="-567" w:right="-143" w:firstLine="425"/>
        <w:jc w:val="center"/>
        <w:rPr>
          <w:b/>
        </w:rPr>
      </w:pPr>
      <w:r w:rsidRPr="00EE3360">
        <w:rPr>
          <w:b/>
        </w:rPr>
        <w:t>МУНИЦИПАЛЬНОЕ ОБРАЗОВАНИЕ</w:t>
      </w:r>
    </w:p>
    <w:p w14:paraId="694CF5C0" w14:textId="77777777" w:rsidR="00DF7441" w:rsidRPr="00EE3360" w:rsidRDefault="00DF7441" w:rsidP="00DF7441">
      <w:pPr>
        <w:ind w:left="-567" w:right="-143" w:firstLine="425"/>
        <w:jc w:val="center"/>
        <w:rPr>
          <w:b/>
        </w:rPr>
      </w:pPr>
      <w:r w:rsidRPr="00EE3360">
        <w:rPr>
          <w:b/>
        </w:rPr>
        <w:t>МУНДЫБАШСКОЕ ГОРОДСКОЕ ПОСЕЛЕНИЕ</w:t>
      </w:r>
    </w:p>
    <w:p w14:paraId="487CC3A8" w14:textId="77777777" w:rsidR="00DF7441" w:rsidRPr="00EE3360" w:rsidRDefault="00DF7441" w:rsidP="00DF7441">
      <w:pPr>
        <w:ind w:left="-567" w:right="-143" w:firstLine="425"/>
        <w:jc w:val="center"/>
        <w:rPr>
          <w:b/>
        </w:rPr>
      </w:pPr>
      <w:r w:rsidRPr="00EE3360">
        <w:rPr>
          <w:b/>
        </w:rPr>
        <w:t>СОВЕТ НАРОДНЫХ ДЕПУТАТОВ</w:t>
      </w:r>
    </w:p>
    <w:p w14:paraId="756AD600" w14:textId="77777777" w:rsidR="00DF7441" w:rsidRPr="00EE3360" w:rsidRDefault="00DF7441" w:rsidP="00DF7441">
      <w:pPr>
        <w:ind w:left="-567" w:right="-143" w:firstLine="425"/>
        <w:jc w:val="center"/>
        <w:rPr>
          <w:b/>
        </w:rPr>
      </w:pPr>
      <w:r w:rsidRPr="00EE3360">
        <w:rPr>
          <w:b/>
        </w:rPr>
        <w:t>МУНДЫБАШСКОГО ГОРОДСКОГО ПОСЕЛЕНИЯ</w:t>
      </w:r>
    </w:p>
    <w:p w14:paraId="1EA0B344" w14:textId="77777777" w:rsidR="00DF7441" w:rsidRPr="006166EA" w:rsidRDefault="00DF7441" w:rsidP="00DF7441">
      <w:pPr>
        <w:ind w:left="-567" w:right="-143" w:firstLine="425"/>
        <w:jc w:val="center"/>
        <w:rPr>
          <w:b/>
          <w:sz w:val="28"/>
          <w:szCs w:val="28"/>
        </w:rPr>
      </w:pPr>
    </w:p>
    <w:p w14:paraId="1609F586" w14:textId="77777777" w:rsidR="00DF7441" w:rsidRPr="006166EA" w:rsidRDefault="00DF7441" w:rsidP="00DF7441">
      <w:pPr>
        <w:ind w:left="-567" w:right="-143" w:firstLine="425"/>
        <w:jc w:val="center"/>
        <w:rPr>
          <w:b/>
          <w:snapToGrid w:val="0"/>
          <w:sz w:val="28"/>
          <w:szCs w:val="28"/>
        </w:rPr>
      </w:pPr>
      <w:r w:rsidRPr="006166EA">
        <w:rPr>
          <w:b/>
          <w:snapToGrid w:val="0"/>
          <w:sz w:val="28"/>
          <w:szCs w:val="28"/>
        </w:rPr>
        <w:t>РЕШЕНИЕ</w:t>
      </w:r>
    </w:p>
    <w:p w14:paraId="171CC38A" w14:textId="77777777" w:rsidR="00DF7441" w:rsidRPr="006166EA" w:rsidRDefault="00DF7441" w:rsidP="00DF7441">
      <w:pPr>
        <w:ind w:left="-567" w:right="-143" w:firstLine="425"/>
        <w:jc w:val="center"/>
        <w:rPr>
          <w:b/>
          <w:snapToGrid w:val="0"/>
          <w:sz w:val="28"/>
          <w:szCs w:val="28"/>
        </w:rPr>
      </w:pPr>
      <w:r w:rsidRPr="006166EA">
        <w:rPr>
          <w:b/>
          <w:snapToGrid w:val="0"/>
          <w:sz w:val="28"/>
          <w:szCs w:val="28"/>
        </w:rPr>
        <w:t>от «</w:t>
      </w:r>
      <w:r>
        <w:rPr>
          <w:b/>
          <w:snapToGrid w:val="0"/>
          <w:sz w:val="28"/>
          <w:szCs w:val="28"/>
        </w:rPr>
        <w:t>24</w:t>
      </w:r>
      <w:r w:rsidRPr="006166EA">
        <w:rPr>
          <w:b/>
          <w:snapToGrid w:val="0"/>
          <w:sz w:val="28"/>
          <w:szCs w:val="28"/>
        </w:rPr>
        <w:t xml:space="preserve">» </w:t>
      </w:r>
      <w:r>
        <w:rPr>
          <w:b/>
          <w:snapToGrid w:val="0"/>
          <w:sz w:val="28"/>
          <w:szCs w:val="28"/>
        </w:rPr>
        <w:t xml:space="preserve">мая </w:t>
      </w:r>
      <w:r w:rsidRPr="006166EA">
        <w:rPr>
          <w:b/>
          <w:snapToGrid w:val="0"/>
          <w:sz w:val="28"/>
          <w:szCs w:val="28"/>
        </w:rPr>
        <w:t>202</w:t>
      </w:r>
      <w:r>
        <w:rPr>
          <w:b/>
          <w:snapToGrid w:val="0"/>
          <w:sz w:val="28"/>
          <w:szCs w:val="28"/>
        </w:rPr>
        <w:t>2</w:t>
      </w:r>
      <w:r w:rsidRPr="006166EA">
        <w:rPr>
          <w:b/>
          <w:snapToGrid w:val="0"/>
          <w:sz w:val="28"/>
          <w:szCs w:val="28"/>
        </w:rPr>
        <w:t xml:space="preserve"> года №</w:t>
      </w:r>
      <w:r>
        <w:rPr>
          <w:b/>
          <w:snapToGrid w:val="0"/>
          <w:sz w:val="28"/>
          <w:szCs w:val="28"/>
        </w:rPr>
        <w:t xml:space="preserve"> 29/3</w:t>
      </w:r>
      <w:r w:rsidRPr="006166EA">
        <w:rPr>
          <w:b/>
          <w:snapToGrid w:val="0"/>
          <w:sz w:val="28"/>
          <w:szCs w:val="28"/>
        </w:rPr>
        <w:t xml:space="preserve"> </w:t>
      </w:r>
    </w:p>
    <w:p w14:paraId="45863EE7" w14:textId="77777777" w:rsidR="00DF7441" w:rsidRPr="006166EA" w:rsidRDefault="00DF7441" w:rsidP="00DF7441">
      <w:pPr>
        <w:ind w:right="-143"/>
        <w:rPr>
          <w:snapToGrid w:val="0"/>
          <w:sz w:val="28"/>
          <w:szCs w:val="28"/>
        </w:rPr>
      </w:pPr>
    </w:p>
    <w:p w14:paraId="4A27FF7B" w14:textId="77777777" w:rsidR="00DF7441" w:rsidRPr="000E4BE2" w:rsidRDefault="00DF7441" w:rsidP="00DF7441">
      <w:pPr>
        <w:ind w:left="-567" w:firstLine="567"/>
        <w:jc w:val="center"/>
        <w:rPr>
          <w:b/>
          <w:sz w:val="28"/>
          <w:szCs w:val="28"/>
        </w:rPr>
      </w:pPr>
      <w:r w:rsidRPr="000E4BE2">
        <w:rPr>
          <w:b/>
          <w:sz w:val="28"/>
          <w:szCs w:val="28"/>
        </w:rPr>
        <w:t>ОБ УТВЕРЖДЕНИИ «</w:t>
      </w:r>
      <w:proofErr w:type="gramStart"/>
      <w:r w:rsidRPr="000E4BE2">
        <w:rPr>
          <w:b/>
          <w:sz w:val="28"/>
          <w:szCs w:val="28"/>
        </w:rPr>
        <w:t>ПРАВИЛ  БЛАГОУСТРОЙСТВА</w:t>
      </w:r>
      <w:proofErr w:type="gramEnd"/>
      <w:r w:rsidRPr="000E4BE2">
        <w:rPr>
          <w:b/>
          <w:sz w:val="28"/>
          <w:szCs w:val="28"/>
        </w:rPr>
        <w:t xml:space="preserve"> ТЕРРИТОРИИ МУНИЦИПАЛЬНОГО ОБРАЗОВАНИЯ «МУНДЫБАШСКОЕ ГОРОДСКОЕ ПОСЕЛЕНИЕ»</w:t>
      </w:r>
      <w:r>
        <w:rPr>
          <w:b/>
          <w:sz w:val="28"/>
          <w:szCs w:val="28"/>
        </w:rPr>
        <w:t xml:space="preserve"> </w:t>
      </w:r>
      <w:proofErr w:type="spellStart"/>
      <w:r>
        <w:rPr>
          <w:b/>
          <w:sz w:val="28"/>
          <w:szCs w:val="28"/>
        </w:rPr>
        <w:t>ТАШТАГОЛЬСКОГО</w:t>
      </w:r>
      <w:proofErr w:type="spellEnd"/>
      <w:r>
        <w:rPr>
          <w:b/>
          <w:sz w:val="28"/>
          <w:szCs w:val="28"/>
        </w:rPr>
        <w:t xml:space="preserve"> МУНИЦИПАЛЬНОГО РАЙОНА КЕМЕРОВСКОЙ ОБЛАСТИ-КУЗБАССА</w:t>
      </w:r>
    </w:p>
    <w:p w14:paraId="7B80EA2C" w14:textId="77777777" w:rsidR="00DF7441" w:rsidRPr="006166EA" w:rsidRDefault="00DF7441" w:rsidP="00DF7441">
      <w:pPr>
        <w:ind w:firstLine="709"/>
        <w:jc w:val="center"/>
        <w:rPr>
          <w:b/>
          <w:sz w:val="28"/>
          <w:szCs w:val="28"/>
        </w:rPr>
      </w:pPr>
    </w:p>
    <w:p w14:paraId="1BA487AF" w14:textId="77777777" w:rsidR="00DF7441" w:rsidRPr="006166EA" w:rsidRDefault="00DF7441" w:rsidP="00DF7441">
      <w:pPr>
        <w:ind w:firstLine="709"/>
        <w:jc w:val="both"/>
        <w:rPr>
          <w:sz w:val="28"/>
          <w:szCs w:val="28"/>
        </w:rPr>
      </w:pPr>
      <w:r w:rsidRPr="006166EA">
        <w:rPr>
          <w:sz w:val="28"/>
          <w:szCs w:val="28"/>
        </w:rPr>
        <w:t xml:space="preserve">На основании Федерального Закона РФ от 06.10.2003г. № 131-ФЗ  "Об общих  принципах организации местного самоуправления в Российской Федерации, Федерального Закона от 10.01.2002г. № 7-ФЗ «Об охране окружающей среды», Градостроительного кодекса РФ, Законом Кемеровской области от 16.06.2006г. №89-ОЗ «Об административных правонарушениях в Кемеровской области», </w:t>
      </w:r>
      <w:r>
        <w:rPr>
          <w:sz w:val="28"/>
          <w:szCs w:val="28"/>
        </w:rPr>
        <w:t>Приказа Министерства строительства и жилищно-коммунального хозяйства Российской Федерации от 29.12.2021 года № 1042/</w:t>
      </w:r>
      <w:proofErr w:type="spellStart"/>
      <w:r>
        <w:rPr>
          <w:sz w:val="28"/>
          <w:szCs w:val="28"/>
        </w:rPr>
        <w:t>пр</w:t>
      </w:r>
      <w:proofErr w:type="spellEnd"/>
      <w:r>
        <w:rPr>
          <w:sz w:val="28"/>
          <w:szCs w:val="28"/>
        </w:rPr>
        <w:t xml:space="preserve">, </w:t>
      </w:r>
      <w:r w:rsidRPr="006166EA">
        <w:rPr>
          <w:sz w:val="28"/>
          <w:szCs w:val="28"/>
        </w:rPr>
        <w:t xml:space="preserve">Устава </w:t>
      </w:r>
      <w:r>
        <w:rPr>
          <w:sz w:val="28"/>
          <w:szCs w:val="28"/>
        </w:rPr>
        <w:t xml:space="preserve">муниципального образования Мундыбашское городское поселение </w:t>
      </w:r>
      <w:proofErr w:type="spellStart"/>
      <w:r>
        <w:rPr>
          <w:sz w:val="28"/>
          <w:szCs w:val="28"/>
        </w:rPr>
        <w:t>Таштагольского</w:t>
      </w:r>
      <w:proofErr w:type="spellEnd"/>
      <w:r>
        <w:rPr>
          <w:sz w:val="28"/>
          <w:szCs w:val="28"/>
        </w:rPr>
        <w:t xml:space="preserve"> муниципального района Кемеровской области-Кузбасса</w:t>
      </w:r>
      <w:r w:rsidRPr="006166EA">
        <w:rPr>
          <w:sz w:val="28"/>
          <w:szCs w:val="28"/>
        </w:rPr>
        <w:t xml:space="preserve">, Совет народных депутатов </w:t>
      </w:r>
      <w:r>
        <w:rPr>
          <w:sz w:val="28"/>
          <w:szCs w:val="28"/>
        </w:rPr>
        <w:t>Мундыбашского</w:t>
      </w:r>
      <w:r w:rsidRPr="006166EA">
        <w:rPr>
          <w:sz w:val="28"/>
          <w:szCs w:val="28"/>
        </w:rPr>
        <w:t xml:space="preserve"> городского поселения</w:t>
      </w:r>
    </w:p>
    <w:p w14:paraId="11F5F50E" w14:textId="77777777" w:rsidR="00DF7441" w:rsidRDefault="00DF7441" w:rsidP="00DF7441">
      <w:pPr>
        <w:ind w:firstLine="709"/>
        <w:jc w:val="center"/>
        <w:rPr>
          <w:sz w:val="28"/>
          <w:szCs w:val="28"/>
        </w:rPr>
      </w:pPr>
    </w:p>
    <w:p w14:paraId="23C6E192" w14:textId="77777777" w:rsidR="00DF7441" w:rsidRPr="006166EA" w:rsidRDefault="00DF7441" w:rsidP="00DF7441">
      <w:pPr>
        <w:ind w:firstLine="709"/>
        <w:jc w:val="center"/>
        <w:rPr>
          <w:sz w:val="28"/>
          <w:szCs w:val="28"/>
        </w:rPr>
      </w:pPr>
      <w:r w:rsidRPr="006166EA">
        <w:rPr>
          <w:sz w:val="28"/>
          <w:szCs w:val="28"/>
        </w:rPr>
        <w:t>РЕШИЛ:</w:t>
      </w:r>
    </w:p>
    <w:p w14:paraId="1FC85C75" w14:textId="77777777" w:rsidR="00DF7441" w:rsidRPr="006166EA" w:rsidRDefault="00DF7441" w:rsidP="00DF7441">
      <w:pPr>
        <w:ind w:firstLine="709"/>
        <w:jc w:val="both"/>
        <w:rPr>
          <w:sz w:val="28"/>
          <w:szCs w:val="28"/>
        </w:rPr>
      </w:pPr>
      <w:bookmarkStart w:id="0" w:name="sub_20000"/>
      <w:r w:rsidRPr="006166EA">
        <w:rPr>
          <w:sz w:val="28"/>
          <w:szCs w:val="28"/>
        </w:rPr>
        <w:t xml:space="preserve">1. Утвердить «Правила благоустройства территории муниципального </w:t>
      </w:r>
      <w:proofErr w:type="gramStart"/>
      <w:r w:rsidRPr="006166EA">
        <w:rPr>
          <w:sz w:val="28"/>
          <w:szCs w:val="28"/>
        </w:rPr>
        <w:t>образования  «</w:t>
      </w:r>
      <w:proofErr w:type="gramEnd"/>
      <w:r>
        <w:rPr>
          <w:sz w:val="28"/>
          <w:szCs w:val="28"/>
        </w:rPr>
        <w:t>Мундыбашское городское поселение</w:t>
      </w:r>
      <w:r w:rsidRPr="006166EA">
        <w:rPr>
          <w:sz w:val="28"/>
          <w:szCs w:val="28"/>
        </w:rPr>
        <w:t>» (Приложение № 1).</w:t>
      </w:r>
    </w:p>
    <w:bookmarkEnd w:id="0"/>
    <w:p w14:paraId="648FB3BE" w14:textId="77777777" w:rsidR="00DF7441" w:rsidRPr="006166EA" w:rsidRDefault="00DF7441" w:rsidP="00DF7441">
      <w:pPr>
        <w:autoSpaceDE w:val="0"/>
        <w:autoSpaceDN w:val="0"/>
        <w:adjustRightInd w:val="0"/>
        <w:ind w:firstLine="709"/>
        <w:jc w:val="both"/>
        <w:rPr>
          <w:sz w:val="28"/>
          <w:szCs w:val="28"/>
        </w:rPr>
      </w:pPr>
      <w:r w:rsidRPr="006166EA">
        <w:rPr>
          <w:sz w:val="28"/>
          <w:szCs w:val="28"/>
        </w:rPr>
        <w:t xml:space="preserve">2. </w:t>
      </w:r>
      <w:bookmarkStart w:id="1" w:name="sub_30000"/>
      <w:r w:rsidRPr="006166EA">
        <w:rPr>
          <w:sz w:val="28"/>
          <w:szCs w:val="28"/>
        </w:rPr>
        <w:t xml:space="preserve">Решение Совета народных депутатов </w:t>
      </w:r>
      <w:r>
        <w:rPr>
          <w:sz w:val="28"/>
          <w:szCs w:val="28"/>
        </w:rPr>
        <w:t xml:space="preserve">Мундыбашского </w:t>
      </w:r>
      <w:r w:rsidRPr="006166EA">
        <w:rPr>
          <w:sz w:val="28"/>
          <w:szCs w:val="28"/>
        </w:rPr>
        <w:t>городского поселения от «</w:t>
      </w:r>
      <w:r>
        <w:rPr>
          <w:sz w:val="28"/>
          <w:szCs w:val="28"/>
        </w:rPr>
        <w:t>27</w:t>
      </w:r>
      <w:r w:rsidRPr="006166EA">
        <w:rPr>
          <w:sz w:val="28"/>
          <w:szCs w:val="28"/>
        </w:rPr>
        <w:t xml:space="preserve">» </w:t>
      </w:r>
      <w:r>
        <w:rPr>
          <w:sz w:val="28"/>
          <w:szCs w:val="28"/>
        </w:rPr>
        <w:t>декабря</w:t>
      </w:r>
      <w:r w:rsidRPr="006166EA">
        <w:rPr>
          <w:sz w:val="28"/>
          <w:szCs w:val="28"/>
        </w:rPr>
        <w:t xml:space="preserve"> 20</w:t>
      </w:r>
      <w:r>
        <w:rPr>
          <w:sz w:val="28"/>
          <w:szCs w:val="28"/>
        </w:rPr>
        <w:t>21</w:t>
      </w:r>
      <w:r w:rsidRPr="006166EA">
        <w:rPr>
          <w:sz w:val="28"/>
          <w:szCs w:val="28"/>
        </w:rPr>
        <w:t xml:space="preserve">г. № </w:t>
      </w:r>
      <w:r>
        <w:rPr>
          <w:sz w:val="28"/>
          <w:szCs w:val="28"/>
        </w:rPr>
        <w:t>23/7</w:t>
      </w:r>
      <w:r w:rsidRPr="006166EA">
        <w:rPr>
          <w:sz w:val="28"/>
          <w:szCs w:val="28"/>
        </w:rPr>
        <w:t xml:space="preserve"> «</w:t>
      </w:r>
      <w:r>
        <w:rPr>
          <w:sz w:val="28"/>
          <w:szCs w:val="28"/>
        </w:rPr>
        <w:t xml:space="preserve">Об утверждении Правил благоустройства территории муниципального образования «Мундыбашское городское </w:t>
      </w:r>
      <w:proofErr w:type="gramStart"/>
      <w:r>
        <w:rPr>
          <w:sz w:val="28"/>
          <w:szCs w:val="28"/>
        </w:rPr>
        <w:t xml:space="preserve">поселение» </w:t>
      </w:r>
      <w:r w:rsidRPr="006166EA">
        <w:rPr>
          <w:sz w:val="28"/>
          <w:szCs w:val="28"/>
        </w:rPr>
        <w:t xml:space="preserve"> -</w:t>
      </w:r>
      <w:proofErr w:type="gramEnd"/>
      <w:r w:rsidRPr="006166EA">
        <w:rPr>
          <w:sz w:val="28"/>
          <w:szCs w:val="28"/>
        </w:rPr>
        <w:t xml:space="preserve"> признать утратившими  силу.</w:t>
      </w:r>
    </w:p>
    <w:bookmarkEnd w:id="1"/>
    <w:p w14:paraId="77EF658C" w14:textId="77777777" w:rsidR="00DF7441" w:rsidRPr="006166EA" w:rsidRDefault="00DF7441" w:rsidP="00DF7441">
      <w:pPr>
        <w:ind w:firstLine="709"/>
        <w:jc w:val="both"/>
        <w:rPr>
          <w:sz w:val="28"/>
          <w:szCs w:val="28"/>
        </w:rPr>
      </w:pPr>
      <w:r w:rsidRPr="006166EA">
        <w:rPr>
          <w:sz w:val="28"/>
          <w:szCs w:val="28"/>
        </w:rPr>
        <w:t xml:space="preserve">3. Настоящее решение подлежит обнародованию на информационном стенде администрации </w:t>
      </w:r>
      <w:r>
        <w:rPr>
          <w:sz w:val="28"/>
          <w:szCs w:val="28"/>
        </w:rPr>
        <w:t>Мундыбашского</w:t>
      </w:r>
      <w:r w:rsidRPr="006166EA">
        <w:rPr>
          <w:sz w:val="28"/>
          <w:szCs w:val="28"/>
        </w:rPr>
        <w:t xml:space="preserve"> городского поселения, размещению в информационно-телекоммуникационной сети "Интернет" на официальном сайте администрации </w:t>
      </w:r>
      <w:r>
        <w:rPr>
          <w:sz w:val="28"/>
          <w:szCs w:val="28"/>
        </w:rPr>
        <w:t>Мундыбашского</w:t>
      </w:r>
      <w:r w:rsidRPr="006166EA">
        <w:rPr>
          <w:sz w:val="28"/>
          <w:szCs w:val="28"/>
        </w:rPr>
        <w:t xml:space="preserve"> городского </w:t>
      </w:r>
      <w:proofErr w:type="gramStart"/>
      <w:r w:rsidRPr="006166EA">
        <w:rPr>
          <w:sz w:val="28"/>
          <w:szCs w:val="28"/>
        </w:rPr>
        <w:t xml:space="preserve">поселения  </w:t>
      </w:r>
      <w:r w:rsidRPr="0031194B">
        <w:rPr>
          <w:sz w:val="28"/>
          <w:szCs w:val="28"/>
        </w:rPr>
        <w:t>https://mundybash.ru</w:t>
      </w:r>
      <w:proofErr w:type="gramEnd"/>
      <w:r>
        <w:rPr>
          <w:sz w:val="28"/>
          <w:szCs w:val="28"/>
        </w:rPr>
        <w:t>.</w:t>
      </w:r>
    </w:p>
    <w:p w14:paraId="3617B0C8" w14:textId="77777777" w:rsidR="00DF7441" w:rsidRPr="006166EA" w:rsidRDefault="00DF7441" w:rsidP="00DF7441">
      <w:pPr>
        <w:ind w:firstLine="709"/>
        <w:jc w:val="both"/>
        <w:rPr>
          <w:sz w:val="28"/>
          <w:szCs w:val="28"/>
        </w:rPr>
      </w:pPr>
      <w:r w:rsidRPr="006166EA">
        <w:rPr>
          <w:sz w:val="28"/>
          <w:szCs w:val="28"/>
        </w:rPr>
        <w:t>4. Решение вступает в силу со дня его обнародования.</w:t>
      </w:r>
    </w:p>
    <w:p w14:paraId="45E5CB7D" w14:textId="77777777" w:rsidR="00DF7441" w:rsidRPr="006166EA" w:rsidRDefault="00DF7441" w:rsidP="00DF7441">
      <w:pPr>
        <w:ind w:firstLine="709"/>
        <w:jc w:val="both"/>
        <w:rPr>
          <w:sz w:val="28"/>
          <w:szCs w:val="28"/>
        </w:rPr>
      </w:pPr>
      <w:r w:rsidRPr="006166EA">
        <w:rPr>
          <w:sz w:val="28"/>
          <w:szCs w:val="28"/>
        </w:rPr>
        <w:t xml:space="preserve">5. Контроль за исполнением настоящего решения </w:t>
      </w:r>
      <w:r>
        <w:rPr>
          <w:sz w:val="28"/>
          <w:szCs w:val="28"/>
        </w:rPr>
        <w:t xml:space="preserve">возложить на председателя Совета народных депутатов Мундыбашского городского поселения </w:t>
      </w:r>
      <w:proofErr w:type="spellStart"/>
      <w:r>
        <w:rPr>
          <w:sz w:val="28"/>
          <w:szCs w:val="28"/>
        </w:rPr>
        <w:t>Н.А</w:t>
      </w:r>
      <w:proofErr w:type="spellEnd"/>
      <w:r>
        <w:rPr>
          <w:sz w:val="28"/>
          <w:szCs w:val="28"/>
        </w:rPr>
        <w:t>. Уварову</w:t>
      </w:r>
      <w:r w:rsidRPr="006166EA">
        <w:rPr>
          <w:sz w:val="28"/>
          <w:szCs w:val="28"/>
        </w:rPr>
        <w:t>.</w:t>
      </w:r>
    </w:p>
    <w:p w14:paraId="1BBC444B" w14:textId="77777777" w:rsidR="00DF7441" w:rsidRPr="006166EA" w:rsidRDefault="00DF7441" w:rsidP="00DF7441">
      <w:pPr>
        <w:pStyle w:val="ConsPlusNormal"/>
        <w:widowControl/>
        <w:ind w:firstLine="709"/>
        <w:jc w:val="both"/>
        <w:rPr>
          <w:rFonts w:ascii="Times New Roman" w:hAnsi="Times New Roman" w:cs="Times New Roman"/>
          <w:sz w:val="28"/>
          <w:szCs w:val="28"/>
        </w:rPr>
      </w:pPr>
    </w:p>
    <w:p w14:paraId="2094A878" w14:textId="77777777" w:rsidR="00DF7441" w:rsidRPr="006166EA" w:rsidRDefault="00DF7441" w:rsidP="00DF7441">
      <w:pPr>
        <w:ind w:firstLine="708"/>
        <w:jc w:val="both"/>
        <w:rPr>
          <w:sz w:val="28"/>
          <w:szCs w:val="28"/>
        </w:rPr>
      </w:pPr>
      <w:r w:rsidRPr="006166EA">
        <w:rPr>
          <w:sz w:val="28"/>
          <w:szCs w:val="28"/>
        </w:rPr>
        <w:t>Председатель Совета народных депутатов</w:t>
      </w:r>
    </w:p>
    <w:p w14:paraId="020FD86B" w14:textId="77777777" w:rsidR="00DF7441" w:rsidRPr="006166EA" w:rsidRDefault="00DF7441" w:rsidP="00DF7441">
      <w:pPr>
        <w:ind w:firstLine="709"/>
        <w:jc w:val="both"/>
        <w:rPr>
          <w:sz w:val="28"/>
          <w:szCs w:val="28"/>
        </w:rPr>
      </w:pPr>
      <w:r>
        <w:rPr>
          <w:sz w:val="28"/>
          <w:szCs w:val="28"/>
        </w:rPr>
        <w:t>Мундыбашского</w:t>
      </w:r>
      <w:r w:rsidRPr="006166EA">
        <w:rPr>
          <w:sz w:val="28"/>
          <w:szCs w:val="28"/>
        </w:rPr>
        <w:t xml:space="preserve"> городского поселения</w:t>
      </w:r>
      <w:r w:rsidRPr="006166EA">
        <w:rPr>
          <w:sz w:val="28"/>
          <w:szCs w:val="28"/>
        </w:rPr>
        <w:tab/>
        <w:t xml:space="preserve">       </w:t>
      </w:r>
      <w:r w:rsidRPr="006166EA">
        <w:rPr>
          <w:sz w:val="28"/>
          <w:szCs w:val="28"/>
        </w:rPr>
        <w:tab/>
        <w:t xml:space="preserve">   </w:t>
      </w:r>
      <w:r w:rsidRPr="006166EA">
        <w:rPr>
          <w:sz w:val="28"/>
          <w:szCs w:val="28"/>
        </w:rPr>
        <w:tab/>
      </w:r>
      <w:r w:rsidRPr="006166EA">
        <w:rPr>
          <w:sz w:val="28"/>
          <w:szCs w:val="28"/>
        </w:rPr>
        <w:tab/>
      </w:r>
      <w:proofErr w:type="spellStart"/>
      <w:r>
        <w:rPr>
          <w:sz w:val="28"/>
          <w:szCs w:val="28"/>
        </w:rPr>
        <w:t>Н.А</w:t>
      </w:r>
      <w:proofErr w:type="spellEnd"/>
      <w:r>
        <w:rPr>
          <w:sz w:val="28"/>
          <w:szCs w:val="28"/>
        </w:rPr>
        <w:t>. Уварова</w:t>
      </w:r>
    </w:p>
    <w:p w14:paraId="34EE25A9" w14:textId="77777777" w:rsidR="00DF7441" w:rsidRDefault="00DF7441" w:rsidP="00DF7441">
      <w:pPr>
        <w:ind w:firstLine="708"/>
        <w:jc w:val="both"/>
        <w:rPr>
          <w:sz w:val="28"/>
          <w:szCs w:val="28"/>
        </w:rPr>
      </w:pPr>
    </w:p>
    <w:p w14:paraId="2F27A55B" w14:textId="77777777" w:rsidR="00DF7441" w:rsidRPr="006166EA" w:rsidRDefault="00DF7441" w:rsidP="00DF7441">
      <w:pPr>
        <w:ind w:firstLine="708"/>
        <w:jc w:val="both"/>
        <w:rPr>
          <w:sz w:val="28"/>
          <w:szCs w:val="28"/>
        </w:rPr>
      </w:pPr>
      <w:proofErr w:type="gramStart"/>
      <w:r w:rsidRPr="006166EA">
        <w:rPr>
          <w:sz w:val="28"/>
          <w:szCs w:val="28"/>
        </w:rPr>
        <w:t xml:space="preserve">Глава  </w:t>
      </w:r>
      <w:r>
        <w:rPr>
          <w:sz w:val="28"/>
          <w:szCs w:val="28"/>
        </w:rPr>
        <w:t>Мундыбашского</w:t>
      </w:r>
      <w:proofErr w:type="gramEnd"/>
    </w:p>
    <w:p w14:paraId="1EFF6030" w14:textId="77777777" w:rsidR="00DF7441" w:rsidRPr="006166EA" w:rsidRDefault="00DF7441" w:rsidP="00DF7441">
      <w:pPr>
        <w:ind w:firstLine="709"/>
        <w:jc w:val="both"/>
        <w:rPr>
          <w:sz w:val="28"/>
          <w:szCs w:val="28"/>
        </w:rPr>
      </w:pPr>
      <w:r w:rsidRPr="006166EA">
        <w:rPr>
          <w:sz w:val="28"/>
          <w:szCs w:val="28"/>
        </w:rPr>
        <w:t>городского поселения</w:t>
      </w:r>
      <w:r w:rsidRPr="006166EA">
        <w:rPr>
          <w:sz w:val="28"/>
          <w:szCs w:val="28"/>
        </w:rPr>
        <w:tab/>
      </w:r>
      <w:r w:rsidRPr="006166EA">
        <w:rPr>
          <w:sz w:val="28"/>
          <w:szCs w:val="28"/>
        </w:rPr>
        <w:tab/>
      </w:r>
      <w:r w:rsidRPr="006166EA">
        <w:rPr>
          <w:sz w:val="28"/>
          <w:szCs w:val="28"/>
        </w:rPr>
        <w:tab/>
      </w:r>
      <w:r w:rsidRPr="006166EA">
        <w:rPr>
          <w:sz w:val="28"/>
          <w:szCs w:val="28"/>
        </w:rPr>
        <w:tab/>
      </w:r>
      <w:r w:rsidRPr="006166EA">
        <w:rPr>
          <w:sz w:val="28"/>
          <w:szCs w:val="28"/>
        </w:rPr>
        <w:tab/>
      </w:r>
      <w:r w:rsidRPr="006166EA">
        <w:rPr>
          <w:sz w:val="28"/>
          <w:szCs w:val="28"/>
        </w:rPr>
        <w:tab/>
      </w:r>
      <w:r w:rsidRPr="006166EA">
        <w:rPr>
          <w:sz w:val="28"/>
          <w:szCs w:val="28"/>
        </w:rPr>
        <w:tab/>
      </w:r>
      <w:proofErr w:type="spellStart"/>
      <w:r>
        <w:rPr>
          <w:sz w:val="28"/>
          <w:szCs w:val="28"/>
        </w:rPr>
        <w:t>Н.Е</w:t>
      </w:r>
      <w:proofErr w:type="spellEnd"/>
      <w:r>
        <w:rPr>
          <w:sz w:val="28"/>
          <w:szCs w:val="28"/>
        </w:rPr>
        <w:t>. Покатилова</w:t>
      </w:r>
    </w:p>
    <w:p w14:paraId="4619D9E5" w14:textId="77777777" w:rsidR="00DF7441" w:rsidRPr="006166EA" w:rsidRDefault="00DF7441" w:rsidP="00DF7441">
      <w:pPr>
        <w:shd w:val="clear" w:color="auto" w:fill="FFFFFF"/>
        <w:spacing w:before="1128"/>
        <w:ind w:right="53"/>
        <w:jc w:val="right"/>
        <w:rPr>
          <w:sz w:val="28"/>
          <w:szCs w:val="28"/>
        </w:rPr>
      </w:pPr>
      <w:r w:rsidRPr="006166EA">
        <w:rPr>
          <w:sz w:val="28"/>
          <w:szCs w:val="28"/>
        </w:rPr>
        <w:lastRenderedPageBreak/>
        <w:t>Прило</w:t>
      </w:r>
      <w:r>
        <w:rPr>
          <w:sz w:val="28"/>
          <w:szCs w:val="28"/>
        </w:rPr>
        <w:t>ж</w:t>
      </w:r>
      <w:r w:rsidRPr="006166EA">
        <w:rPr>
          <w:sz w:val="28"/>
          <w:szCs w:val="28"/>
        </w:rPr>
        <w:t xml:space="preserve">ение </w:t>
      </w:r>
      <w:r>
        <w:rPr>
          <w:sz w:val="28"/>
          <w:szCs w:val="28"/>
        </w:rPr>
        <w:t xml:space="preserve">№ </w:t>
      </w:r>
      <w:r w:rsidRPr="006166EA">
        <w:rPr>
          <w:sz w:val="28"/>
          <w:szCs w:val="28"/>
        </w:rPr>
        <w:t>1 к решению</w:t>
      </w:r>
    </w:p>
    <w:p w14:paraId="68C8F277" w14:textId="77777777" w:rsidR="00DF7441" w:rsidRPr="006166EA" w:rsidRDefault="00DF7441" w:rsidP="00DF7441">
      <w:pPr>
        <w:shd w:val="clear" w:color="auto" w:fill="FFFFFF"/>
        <w:ind w:right="24"/>
        <w:jc w:val="right"/>
        <w:rPr>
          <w:sz w:val="28"/>
          <w:szCs w:val="28"/>
        </w:rPr>
      </w:pPr>
      <w:r w:rsidRPr="006166EA">
        <w:rPr>
          <w:sz w:val="28"/>
          <w:szCs w:val="28"/>
        </w:rPr>
        <w:t xml:space="preserve"> </w:t>
      </w:r>
      <w:proofErr w:type="gramStart"/>
      <w:r w:rsidRPr="006166EA">
        <w:rPr>
          <w:sz w:val="28"/>
          <w:szCs w:val="28"/>
        </w:rPr>
        <w:t>Совета  народных</w:t>
      </w:r>
      <w:proofErr w:type="gramEnd"/>
      <w:r w:rsidRPr="006166EA">
        <w:rPr>
          <w:sz w:val="28"/>
          <w:szCs w:val="28"/>
        </w:rPr>
        <w:t xml:space="preserve"> депутатов</w:t>
      </w:r>
    </w:p>
    <w:p w14:paraId="000ABBFE" w14:textId="77777777" w:rsidR="00DF7441" w:rsidRPr="006166EA" w:rsidRDefault="00DF7441" w:rsidP="00DF7441">
      <w:pPr>
        <w:shd w:val="clear" w:color="auto" w:fill="FFFFFF"/>
        <w:ind w:right="24"/>
        <w:jc w:val="right"/>
        <w:rPr>
          <w:sz w:val="28"/>
          <w:szCs w:val="28"/>
        </w:rPr>
      </w:pPr>
      <w:r>
        <w:rPr>
          <w:sz w:val="28"/>
          <w:szCs w:val="28"/>
        </w:rPr>
        <w:t>Мундыбашского</w:t>
      </w:r>
      <w:r w:rsidRPr="006166EA">
        <w:rPr>
          <w:sz w:val="28"/>
          <w:szCs w:val="28"/>
        </w:rPr>
        <w:t xml:space="preserve"> городского поселения</w:t>
      </w:r>
    </w:p>
    <w:p w14:paraId="36DA9CF2" w14:textId="77777777" w:rsidR="00DF7441" w:rsidRPr="006166EA" w:rsidRDefault="00DF7441" w:rsidP="00DF7441">
      <w:pPr>
        <w:shd w:val="clear" w:color="auto" w:fill="FFFFFF"/>
        <w:ind w:right="24"/>
        <w:jc w:val="right"/>
        <w:rPr>
          <w:sz w:val="28"/>
          <w:szCs w:val="28"/>
        </w:rPr>
      </w:pPr>
      <w:r w:rsidRPr="006166EA">
        <w:rPr>
          <w:sz w:val="28"/>
          <w:szCs w:val="28"/>
        </w:rPr>
        <w:t>от «</w:t>
      </w:r>
      <w:r>
        <w:rPr>
          <w:sz w:val="28"/>
          <w:szCs w:val="28"/>
        </w:rPr>
        <w:t>24</w:t>
      </w:r>
      <w:r w:rsidRPr="006166EA">
        <w:rPr>
          <w:sz w:val="28"/>
          <w:szCs w:val="28"/>
        </w:rPr>
        <w:t xml:space="preserve">» </w:t>
      </w:r>
      <w:r>
        <w:rPr>
          <w:sz w:val="28"/>
          <w:szCs w:val="28"/>
        </w:rPr>
        <w:t>мая</w:t>
      </w:r>
      <w:r w:rsidRPr="006166EA">
        <w:rPr>
          <w:sz w:val="28"/>
          <w:szCs w:val="28"/>
        </w:rPr>
        <w:t xml:space="preserve"> 202</w:t>
      </w:r>
      <w:r>
        <w:rPr>
          <w:sz w:val="28"/>
          <w:szCs w:val="28"/>
        </w:rPr>
        <w:t>2</w:t>
      </w:r>
      <w:r w:rsidRPr="006166EA">
        <w:rPr>
          <w:sz w:val="28"/>
          <w:szCs w:val="28"/>
        </w:rPr>
        <w:t xml:space="preserve"> № </w:t>
      </w:r>
      <w:r>
        <w:rPr>
          <w:sz w:val="28"/>
          <w:szCs w:val="28"/>
        </w:rPr>
        <w:t>29/3</w:t>
      </w:r>
      <w:r w:rsidRPr="006166EA">
        <w:rPr>
          <w:sz w:val="28"/>
          <w:szCs w:val="28"/>
        </w:rPr>
        <w:t xml:space="preserve"> </w:t>
      </w:r>
    </w:p>
    <w:p w14:paraId="7BC3C70E" w14:textId="77777777" w:rsidR="00DF7441" w:rsidRPr="006166EA" w:rsidRDefault="00DF7441" w:rsidP="00DF7441">
      <w:pPr>
        <w:shd w:val="clear" w:color="auto" w:fill="FFFFFF"/>
        <w:ind w:right="24"/>
        <w:jc w:val="center"/>
        <w:rPr>
          <w:sz w:val="28"/>
          <w:szCs w:val="28"/>
        </w:rPr>
      </w:pPr>
    </w:p>
    <w:p w14:paraId="20B85514" w14:textId="77777777" w:rsidR="00DF7441" w:rsidRPr="006166EA" w:rsidRDefault="00DF7441" w:rsidP="00DF7441">
      <w:pPr>
        <w:jc w:val="center"/>
        <w:rPr>
          <w:b/>
          <w:bCs/>
          <w:sz w:val="28"/>
          <w:szCs w:val="28"/>
        </w:rPr>
      </w:pPr>
      <w:r w:rsidRPr="006166EA">
        <w:rPr>
          <w:b/>
          <w:bCs/>
          <w:sz w:val="28"/>
          <w:szCs w:val="28"/>
        </w:rPr>
        <w:t xml:space="preserve">    </w:t>
      </w:r>
    </w:p>
    <w:p w14:paraId="5AA4B6CE" w14:textId="77777777" w:rsidR="00DF7441" w:rsidRDefault="00DF7441" w:rsidP="00DF7441">
      <w:pPr>
        <w:jc w:val="center"/>
        <w:rPr>
          <w:b/>
          <w:bCs/>
          <w:sz w:val="28"/>
          <w:szCs w:val="28"/>
        </w:rPr>
      </w:pPr>
      <w:r w:rsidRPr="006166EA">
        <w:rPr>
          <w:b/>
          <w:bCs/>
          <w:sz w:val="28"/>
          <w:szCs w:val="28"/>
        </w:rPr>
        <w:t xml:space="preserve">ПРАВИЛА БЛАГОУСТРОЙСТВА ТЕРРИТОРИИ </w:t>
      </w:r>
    </w:p>
    <w:p w14:paraId="7C05F52B" w14:textId="77777777" w:rsidR="00DF7441" w:rsidRPr="006166EA" w:rsidRDefault="00DF7441" w:rsidP="00DF7441">
      <w:pPr>
        <w:jc w:val="center"/>
        <w:rPr>
          <w:b/>
          <w:bCs/>
          <w:sz w:val="28"/>
          <w:szCs w:val="28"/>
        </w:rPr>
      </w:pPr>
      <w:r w:rsidRPr="006166EA">
        <w:rPr>
          <w:b/>
          <w:bCs/>
          <w:sz w:val="28"/>
          <w:szCs w:val="28"/>
        </w:rPr>
        <w:t xml:space="preserve">МУНИЦИПАЛЬНОГО ОБРАЗОВАНИЯ </w:t>
      </w:r>
    </w:p>
    <w:p w14:paraId="0B9B67E3" w14:textId="77777777" w:rsidR="00DF7441" w:rsidRPr="006166EA" w:rsidRDefault="00DF7441" w:rsidP="00DF7441">
      <w:pPr>
        <w:jc w:val="center"/>
        <w:rPr>
          <w:b/>
          <w:bCs/>
          <w:sz w:val="28"/>
          <w:szCs w:val="28"/>
        </w:rPr>
      </w:pPr>
      <w:r w:rsidRPr="006166EA">
        <w:rPr>
          <w:b/>
          <w:bCs/>
          <w:sz w:val="28"/>
          <w:szCs w:val="28"/>
        </w:rPr>
        <w:t>«</w:t>
      </w:r>
      <w:r w:rsidRPr="00DD2FB4">
        <w:rPr>
          <w:b/>
          <w:bCs/>
          <w:sz w:val="28"/>
          <w:szCs w:val="28"/>
        </w:rPr>
        <w:t>МУНДЫБАШСКОЕ ГОРОДСКОЕ ПОСЕЛЕНИЕ</w:t>
      </w:r>
      <w:r w:rsidRPr="006166EA">
        <w:rPr>
          <w:b/>
          <w:bCs/>
          <w:sz w:val="28"/>
          <w:szCs w:val="28"/>
        </w:rPr>
        <w:t>»</w:t>
      </w:r>
      <w:r>
        <w:rPr>
          <w:b/>
          <w:bCs/>
          <w:sz w:val="28"/>
          <w:szCs w:val="28"/>
        </w:rPr>
        <w:t xml:space="preserve"> </w:t>
      </w:r>
      <w:proofErr w:type="spellStart"/>
      <w:r>
        <w:rPr>
          <w:b/>
          <w:bCs/>
          <w:sz w:val="28"/>
          <w:szCs w:val="28"/>
        </w:rPr>
        <w:t>ТАШТАГОЛЬСКОГО</w:t>
      </w:r>
      <w:proofErr w:type="spellEnd"/>
      <w:r>
        <w:rPr>
          <w:b/>
          <w:bCs/>
          <w:sz w:val="28"/>
          <w:szCs w:val="28"/>
        </w:rPr>
        <w:t xml:space="preserve"> МУНИЦИПАЛЬНОГО РАЙОНА КЕМЕРОВСКОЙ ОБЛАСТИ-КУЗБАССА</w:t>
      </w:r>
    </w:p>
    <w:p w14:paraId="63ED2D47" w14:textId="77777777" w:rsidR="00DF7441" w:rsidRDefault="00DF7441" w:rsidP="00DF7441">
      <w:pPr>
        <w:pStyle w:val="ConsPlusNormal"/>
        <w:ind w:firstLine="540"/>
        <w:jc w:val="both"/>
      </w:pPr>
    </w:p>
    <w:p w14:paraId="1CEEF761" w14:textId="77777777" w:rsidR="00DF7441" w:rsidRPr="00CE375E" w:rsidRDefault="00DF7441" w:rsidP="00DF7441">
      <w:pPr>
        <w:pStyle w:val="ConsPlusNonformat"/>
        <w:jc w:val="center"/>
        <w:outlineLvl w:val="1"/>
        <w:rPr>
          <w:rFonts w:ascii="Times New Roman" w:hAnsi="Times New Roman" w:cs="Times New Roman"/>
          <w:sz w:val="28"/>
          <w:szCs w:val="28"/>
        </w:rPr>
      </w:pPr>
      <w:r w:rsidRPr="00CE375E">
        <w:rPr>
          <w:rFonts w:ascii="Times New Roman" w:hAnsi="Times New Roman" w:cs="Times New Roman"/>
          <w:sz w:val="28"/>
          <w:szCs w:val="28"/>
        </w:rPr>
        <w:t>Часть I. ПОРЯДОК ПРИМЕНЕНИЯ ПРАВИЛ БЛАГОУСТРОЙСТВА</w:t>
      </w:r>
    </w:p>
    <w:p w14:paraId="1694FE03" w14:textId="77777777" w:rsidR="00DF7441" w:rsidRPr="00CE375E" w:rsidRDefault="00DF7441" w:rsidP="00DF7441">
      <w:pPr>
        <w:pStyle w:val="ConsPlusNonformat"/>
        <w:jc w:val="center"/>
        <w:rPr>
          <w:rFonts w:ascii="Times New Roman" w:hAnsi="Times New Roman" w:cs="Times New Roman"/>
          <w:sz w:val="28"/>
          <w:szCs w:val="28"/>
        </w:rPr>
      </w:pPr>
      <w:r w:rsidRPr="00CE375E">
        <w:rPr>
          <w:rFonts w:ascii="Times New Roman" w:hAnsi="Times New Roman" w:cs="Times New Roman"/>
          <w:sz w:val="28"/>
          <w:szCs w:val="28"/>
        </w:rPr>
        <w:t xml:space="preserve">ТЕРРИТОРИИ </w:t>
      </w:r>
      <w:r>
        <w:rPr>
          <w:rFonts w:ascii="Times New Roman" w:hAnsi="Times New Roman" w:cs="Times New Roman"/>
          <w:sz w:val="28"/>
          <w:szCs w:val="28"/>
        </w:rPr>
        <w:t>МУНИЦИПАЛЬНОГО ОБРАЗОВАНИЯ «МУНДЫБАШСКОЕ ГОРОДСКОЕ ПОСЕЛЕНИЕ»</w:t>
      </w:r>
    </w:p>
    <w:p w14:paraId="6CE16E49" w14:textId="77777777" w:rsidR="00DF7441" w:rsidRPr="00CE375E" w:rsidRDefault="00DF7441" w:rsidP="00DF7441">
      <w:pPr>
        <w:pStyle w:val="ConsPlusNormal"/>
        <w:ind w:firstLine="540"/>
        <w:jc w:val="both"/>
        <w:rPr>
          <w:rFonts w:ascii="Times New Roman" w:hAnsi="Times New Roman" w:cs="Times New Roman"/>
          <w:sz w:val="28"/>
          <w:szCs w:val="28"/>
        </w:rPr>
      </w:pPr>
    </w:p>
    <w:p w14:paraId="1F50E560" w14:textId="77777777" w:rsidR="00DF7441" w:rsidRPr="00CE375E" w:rsidRDefault="00DF7441" w:rsidP="00DF7441">
      <w:pPr>
        <w:pStyle w:val="ConsPlusNonformat"/>
        <w:jc w:val="center"/>
        <w:outlineLvl w:val="2"/>
        <w:rPr>
          <w:rFonts w:ascii="Times New Roman" w:hAnsi="Times New Roman" w:cs="Times New Roman"/>
          <w:sz w:val="28"/>
          <w:szCs w:val="28"/>
        </w:rPr>
      </w:pPr>
      <w:r w:rsidRPr="00CE375E">
        <w:rPr>
          <w:rFonts w:ascii="Times New Roman" w:hAnsi="Times New Roman" w:cs="Times New Roman"/>
          <w:sz w:val="28"/>
          <w:szCs w:val="28"/>
        </w:rPr>
        <w:t>Раздел 1. ОБЩИЕ ПОЛОЖЕНИЯ</w:t>
      </w:r>
    </w:p>
    <w:p w14:paraId="7D7C5B47" w14:textId="77777777" w:rsidR="00DF7441" w:rsidRPr="00CE375E" w:rsidRDefault="00DF7441" w:rsidP="00DF7441">
      <w:pPr>
        <w:pStyle w:val="ConsPlusNormal"/>
        <w:ind w:firstLine="540"/>
        <w:jc w:val="both"/>
        <w:rPr>
          <w:rFonts w:ascii="Times New Roman" w:hAnsi="Times New Roman" w:cs="Times New Roman"/>
          <w:sz w:val="28"/>
          <w:szCs w:val="28"/>
        </w:rPr>
      </w:pPr>
    </w:p>
    <w:p w14:paraId="26C6B6F8"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 xml:space="preserve">1.1. Правила благоустройства территории </w:t>
      </w:r>
      <w:r>
        <w:rPr>
          <w:rFonts w:ascii="Times New Roman" w:hAnsi="Times New Roman" w:cs="Times New Roman"/>
          <w:sz w:val="28"/>
          <w:szCs w:val="28"/>
        </w:rPr>
        <w:t xml:space="preserve"> муниципального образования «Мундыбашское городское поселение» </w:t>
      </w:r>
      <w:proofErr w:type="spellStart"/>
      <w:r>
        <w:rPr>
          <w:rFonts w:ascii="Times New Roman" w:hAnsi="Times New Roman" w:cs="Times New Roman"/>
          <w:sz w:val="28"/>
          <w:szCs w:val="28"/>
        </w:rPr>
        <w:t>Таштагольского</w:t>
      </w:r>
      <w:proofErr w:type="spellEnd"/>
      <w:r>
        <w:rPr>
          <w:rFonts w:ascii="Times New Roman" w:hAnsi="Times New Roman" w:cs="Times New Roman"/>
          <w:sz w:val="28"/>
          <w:szCs w:val="28"/>
        </w:rPr>
        <w:t xml:space="preserve"> муниципального района Кемеровской области-Кузбасса</w:t>
      </w:r>
      <w:r w:rsidRPr="00CE375E">
        <w:rPr>
          <w:rFonts w:ascii="Times New Roman" w:hAnsi="Times New Roman" w:cs="Times New Roman"/>
          <w:sz w:val="28"/>
          <w:szCs w:val="28"/>
        </w:rPr>
        <w:t xml:space="preserve"> (далее - Правила) приняты с целью повышения уровня комфортности условий проживания </w:t>
      </w:r>
      <w:r>
        <w:rPr>
          <w:rFonts w:ascii="Times New Roman" w:hAnsi="Times New Roman" w:cs="Times New Roman"/>
          <w:sz w:val="28"/>
          <w:szCs w:val="28"/>
        </w:rPr>
        <w:t>жителей поселения</w:t>
      </w:r>
      <w:r w:rsidRPr="00CE375E">
        <w:rPr>
          <w:rFonts w:ascii="Times New Roman" w:hAnsi="Times New Roman" w:cs="Times New Roman"/>
          <w:sz w:val="28"/>
          <w:szCs w:val="28"/>
        </w:rPr>
        <w:t xml:space="preserve">, поддержания и улучшения санитарного и эстетического состояния, а также установления единого порядка содержания и уборки территории </w:t>
      </w:r>
      <w:r>
        <w:rPr>
          <w:rFonts w:ascii="Times New Roman" w:hAnsi="Times New Roman" w:cs="Times New Roman"/>
          <w:sz w:val="28"/>
          <w:szCs w:val="28"/>
        </w:rPr>
        <w:t xml:space="preserve">муниципального образования «Мундыбашское городское поселение» </w:t>
      </w:r>
      <w:proofErr w:type="spellStart"/>
      <w:r>
        <w:rPr>
          <w:rFonts w:ascii="Times New Roman" w:hAnsi="Times New Roman" w:cs="Times New Roman"/>
          <w:sz w:val="28"/>
          <w:szCs w:val="28"/>
        </w:rPr>
        <w:t>Таштагольского</w:t>
      </w:r>
      <w:proofErr w:type="spellEnd"/>
      <w:r>
        <w:rPr>
          <w:rFonts w:ascii="Times New Roman" w:hAnsi="Times New Roman" w:cs="Times New Roman"/>
          <w:sz w:val="28"/>
          <w:szCs w:val="28"/>
        </w:rPr>
        <w:t xml:space="preserve"> муниципального района Кемеровской области-Кузбасса</w:t>
      </w:r>
      <w:r w:rsidRPr="00CE375E">
        <w:rPr>
          <w:rFonts w:ascii="Times New Roman" w:hAnsi="Times New Roman" w:cs="Times New Roman"/>
          <w:sz w:val="28"/>
          <w:szCs w:val="28"/>
        </w:rPr>
        <w:t xml:space="preserve"> (далее также </w:t>
      </w:r>
      <w:r>
        <w:rPr>
          <w:rFonts w:ascii="Times New Roman" w:hAnsi="Times New Roman" w:cs="Times New Roman"/>
          <w:sz w:val="28"/>
          <w:szCs w:val="28"/>
        </w:rPr>
        <w:t>–</w:t>
      </w:r>
      <w:r w:rsidRPr="00CE375E">
        <w:rPr>
          <w:rFonts w:ascii="Times New Roman" w:hAnsi="Times New Roman" w:cs="Times New Roman"/>
          <w:sz w:val="28"/>
          <w:szCs w:val="28"/>
        </w:rPr>
        <w:t xml:space="preserve"> городск</w:t>
      </w:r>
      <w:r>
        <w:rPr>
          <w:rFonts w:ascii="Times New Roman" w:hAnsi="Times New Roman" w:cs="Times New Roman"/>
          <w:sz w:val="28"/>
          <w:szCs w:val="28"/>
        </w:rPr>
        <w:t>ое поселение</w:t>
      </w:r>
      <w:r w:rsidRPr="00CE375E">
        <w:rPr>
          <w:rFonts w:ascii="Times New Roman" w:hAnsi="Times New Roman" w:cs="Times New Roman"/>
          <w:sz w:val="28"/>
          <w:szCs w:val="28"/>
        </w:rPr>
        <w:t>).</w:t>
      </w:r>
    </w:p>
    <w:p w14:paraId="30660B75"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 xml:space="preserve">1.2. Правила разработаны в соответствии с Федеральным </w:t>
      </w:r>
      <w:hyperlink r:id="rId7" w:history="1">
        <w:r w:rsidRPr="00CE375E">
          <w:rPr>
            <w:rFonts w:ascii="Times New Roman" w:hAnsi="Times New Roman" w:cs="Times New Roman"/>
            <w:color w:val="0000FF"/>
            <w:sz w:val="28"/>
            <w:szCs w:val="28"/>
          </w:rPr>
          <w:t>законом</w:t>
        </w:r>
      </w:hyperlink>
      <w:r w:rsidRPr="00CE375E">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Законом Кемеровской области от 16.06.2006 N 89-ОЗ "Об административных правонарушениях в Кемеровской области", иными законами и нормативными правовыми актами Российской Федерации и Кемеровской области - Кузбасса, </w:t>
      </w:r>
      <w:hyperlink r:id="rId8" w:history="1">
        <w:r w:rsidRPr="00CE375E">
          <w:rPr>
            <w:rFonts w:ascii="Times New Roman" w:hAnsi="Times New Roman" w:cs="Times New Roman"/>
            <w:color w:val="0000FF"/>
            <w:sz w:val="28"/>
            <w:szCs w:val="28"/>
          </w:rPr>
          <w:t>Уставом</w:t>
        </w:r>
      </w:hyperlink>
      <w:r w:rsidRPr="00CE375E">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образования «Мундыбашское городское поселение» </w:t>
      </w:r>
      <w:proofErr w:type="spellStart"/>
      <w:r>
        <w:rPr>
          <w:rFonts w:ascii="Times New Roman" w:hAnsi="Times New Roman" w:cs="Times New Roman"/>
          <w:sz w:val="28"/>
          <w:szCs w:val="28"/>
        </w:rPr>
        <w:t>Таштагольского</w:t>
      </w:r>
      <w:proofErr w:type="spellEnd"/>
      <w:r>
        <w:rPr>
          <w:rFonts w:ascii="Times New Roman" w:hAnsi="Times New Roman" w:cs="Times New Roman"/>
          <w:sz w:val="28"/>
          <w:szCs w:val="28"/>
        </w:rPr>
        <w:t xml:space="preserve"> муниципального района Кемеровской области-Кузбасса</w:t>
      </w:r>
      <w:r w:rsidRPr="00CE375E">
        <w:rPr>
          <w:rFonts w:ascii="Times New Roman" w:hAnsi="Times New Roman" w:cs="Times New Roman"/>
          <w:sz w:val="28"/>
          <w:szCs w:val="28"/>
        </w:rPr>
        <w:t>.</w:t>
      </w:r>
    </w:p>
    <w:p w14:paraId="55D2464B"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 xml:space="preserve">1.3. Правила регулируют общественные отношения и устанавливают единые требования в сфере проектирования и содержания объектов благоустройства, расположенных на территории городского </w:t>
      </w:r>
      <w:r>
        <w:rPr>
          <w:rFonts w:ascii="Times New Roman" w:hAnsi="Times New Roman" w:cs="Times New Roman"/>
          <w:sz w:val="28"/>
          <w:szCs w:val="28"/>
        </w:rPr>
        <w:t>поселения</w:t>
      </w:r>
      <w:r w:rsidRPr="00CE375E">
        <w:rPr>
          <w:rFonts w:ascii="Times New Roman" w:hAnsi="Times New Roman" w:cs="Times New Roman"/>
          <w:sz w:val="28"/>
          <w:szCs w:val="28"/>
        </w:rPr>
        <w:t xml:space="preserve">, которые обязательны для исполнения всеми гражданами, их общественными объединениями, должностными лицами, индивидуальными предпринимателями и юридическими лицами, независимо от их организационно-правовой формы и формы собственности (далее - физические и юридические лица), находящимися и (или) осуществляющими свою деятельность на территории </w:t>
      </w:r>
      <w:r>
        <w:rPr>
          <w:rFonts w:ascii="Times New Roman" w:hAnsi="Times New Roman" w:cs="Times New Roman"/>
          <w:sz w:val="28"/>
          <w:szCs w:val="28"/>
        </w:rPr>
        <w:t>муниципального образования «Мундыбашское городское поселение»</w:t>
      </w:r>
      <w:r w:rsidRPr="00CE375E">
        <w:rPr>
          <w:rFonts w:ascii="Times New Roman" w:hAnsi="Times New Roman" w:cs="Times New Roman"/>
          <w:sz w:val="28"/>
          <w:szCs w:val="28"/>
        </w:rPr>
        <w:t>.</w:t>
      </w:r>
    </w:p>
    <w:p w14:paraId="7EDF8D53"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 xml:space="preserve">1.4. Правила устанавливают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порядок участия собственников зданий (помещений в них), строений и сооружений в благоустройстве прилегающих территорий; организацию благоустройства территории городского </w:t>
      </w:r>
      <w:r>
        <w:rPr>
          <w:rFonts w:ascii="Times New Roman" w:hAnsi="Times New Roman" w:cs="Times New Roman"/>
          <w:sz w:val="28"/>
          <w:szCs w:val="28"/>
        </w:rPr>
        <w:t>поселения</w:t>
      </w:r>
      <w:r w:rsidRPr="00CE375E">
        <w:rPr>
          <w:rFonts w:ascii="Times New Roman" w:hAnsi="Times New Roman" w:cs="Times New Roman"/>
          <w:sz w:val="28"/>
          <w:szCs w:val="28"/>
        </w:rPr>
        <w:t xml:space="preserve"> (включая освещение улиц, озеленение </w:t>
      </w:r>
      <w:r w:rsidRPr="00CE375E">
        <w:rPr>
          <w:rFonts w:ascii="Times New Roman" w:hAnsi="Times New Roman" w:cs="Times New Roman"/>
          <w:sz w:val="28"/>
          <w:szCs w:val="28"/>
        </w:rPr>
        <w:lastRenderedPageBreak/>
        <w:t>территории, установку указателей с наименованиями улиц и номерами домов, размещение и содержание малых архитектурных форм) и осуществление контроля за соблюдением настоящих Правил.</w:t>
      </w:r>
    </w:p>
    <w:p w14:paraId="613DA070"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 xml:space="preserve">1.5. Организация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создание и содержание мест (площадок) накопления твердых коммунальных отходов, 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 на территории </w:t>
      </w:r>
      <w:r>
        <w:rPr>
          <w:rFonts w:ascii="Times New Roman" w:hAnsi="Times New Roman" w:cs="Times New Roman"/>
          <w:sz w:val="28"/>
          <w:szCs w:val="28"/>
        </w:rPr>
        <w:t>муниципального образования «Мундыбашское городское поселение»</w:t>
      </w:r>
      <w:r w:rsidRPr="00CE375E">
        <w:rPr>
          <w:rFonts w:ascii="Times New Roman" w:hAnsi="Times New Roman" w:cs="Times New Roman"/>
          <w:sz w:val="28"/>
          <w:szCs w:val="28"/>
        </w:rPr>
        <w:t xml:space="preserve"> осуществляется в соответствии с федеральными законами и иными нормативными правовыми актами Российской Федерации, законами и иными нормативными правовыми актами Кемеровской области, а также муниципальными нормативными правовыми актами </w:t>
      </w:r>
      <w:r>
        <w:rPr>
          <w:rFonts w:ascii="Times New Roman" w:hAnsi="Times New Roman" w:cs="Times New Roman"/>
          <w:sz w:val="28"/>
          <w:szCs w:val="28"/>
        </w:rPr>
        <w:t>органов местного самоуправления муниципального образования «Мундыбашское городское поселение»</w:t>
      </w:r>
      <w:r w:rsidRPr="00CE375E">
        <w:rPr>
          <w:rFonts w:ascii="Times New Roman" w:hAnsi="Times New Roman" w:cs="Times New Roman"/>
          <w:sz w:val="28"/>
          <w:szCs w:val="28"/>
        </w:rPr>
        <w:t>.</w:t>
      </w:r>
    </w:p>
    <w:p w14:paraId="1440C920" w14:textId="77777777" w:rsidR="00DF7441" w:rsidRPr="00CE375E" w:rsidRDefault="00DF7441" w:rsidP="00DF7441">
      <w:pPr>
        <w:pStyle w:val="ConsPlusNormal"/>
        <w:ind w:firstLine="540"/>
        <w:jc w:val="both"/>
        <w:rPr>
          <w:rFonts w:ascii="Times New Roman" w:hAnsi="Times New Roman" w:cs="Times New Roman"/>
          <w:sz w:val="28"/>
          <w:szCs w:val="28"/>
        </w:rPr>
      </w:pPr>
    </w:p>
    <w:p w14:paraId="14707B56" w14:textId="77777777" w:rsidR="00DF7441" w:rsidRPr="00CE375E" w:rsidRDefault="00DF7441" w:rsidP="00DF7441">
      <w:pPr>
        <w:pStyle w:val="ConsPlusNonformat"/>
        <w:jc w:val="center"/>
        <w:outlineLvl w:val="2"/>
        <w:rPr>
          <w:rFonts w:ascii="Times New Roman" w:hAnsi="Times New Roman" w:cs="Times New Roman"/>
          <w:sz w:val="28"/>
          <w:szCs w:val="28"/>
        </w:rPr>
      </w:pPr>
      <w:bookmarkStart w:id="2" w:name="P64"/>
      <w:bookmarkEnd w:id="2"/>
      <w:r w:rsidRPr="00CE375E">
        <w:rPr>
          <w:rFonts w:ascii="Times New Roman" w:hAnsi="Times New Roman" w:cs="Times New Roman"/>
          <w:sz w:val="28"/>
          <w:szCs w:val="28"/>
        </w:rPr>
        <w:t>Раздел 2. ОСНОВНЫЕ ПОНЯТИЯ</w:t>
      </w:r>
    </w:p>
    <w:p w14:paraId="3A385A40" w14:textId="77777777" w:rsidR="00DF7441" w:rsidRPr="00CE375E" w:rsidRDefault="00DF7441" w:rsidP="00DF7441">
      <w:pPr>
        <w:pStyle w:val="ConsPlusNormal"/>
        <w:ind w:firstLine="540"/>
        <w:jc w:val="both"/>
        <w:rPr>
          <w:rFonts w:ascii="Times New Roman" w:hAnsi="Times New Roman" w:cs="Times New Roman"/>
          <w:sz w:val="28"/>
          <w:szCs w:val="28"/>
        </w:rPr>
      </w:pPr>
    </w:p>
    <w:p w14:paraId="1EEB1215"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2.1. В настоящих Правилах используются следующие основные понятия:</w:t>
      </w:r>
    </w:p>
    <w:p w14:paraId="3B217863"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 xml:space="preserve">1) благоустройство территории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Pr>
          <w:rFonts w:ascii="Times New Roman" w:hAnsi="Times New Roman" w:cs="Times New Roman"/>
          <w:sz w:val="28"/>
          <w:szCs w:val="28"/>
        </w:rPr>
        <w:t>муниципального образования «Мундыбашское городское поселение»</w:t>
      </w:r>
      <w:r w:rsidRPr="00CE375E">
        <w:rPr>
          <w:rFonts w:ascii="Times New Roman" w:hAnsi="Times New Roman" w:cs="Times New Roman"/>
          <w:sz w:val="28"/>
          <w:szCs w:val="28"/>
        </w:rPr>
        <w:t xml:space="preserve"> и расположенных на данной территории объектов, в том числе территорий общего пользования, земельных участков, зданий, строений, сооружений, прилегающих территорий;</w:t>
      </w:r>
    </w:p>
    <w:p w14:paraId="0E142FC1"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 xml:space="preserve">2) объекты благоустройства территории - территории </w:t>
      </w:r>
      <w:r>
        <w:rPr>
          <w:rFonts w:ascii="Times New Roman" w:hAnsi="Times New Roman" w:cs="Times New Roman"/>
          <w:sz w:val="28"/>
          <w:szCs w:val="28"/>
        </w:rPr>
        <w:t xml:space="preserve">муниципального образования «Мундыбашское городское поселение» </w:t>
      </w:r>
      <w:r w:rsidRPr="00CE375E">
        <w:rPr>
          <w:rFonts w:ascii="Times New Roman" w:hAnsi="Times New Roman" w:cs="Times New Roman"/>
          <w:sz w:val="28"/>
          <w:szCs w:val="28"/>
        </w:rPr>
        <w:t>различного функционального назначения, на которых осуществляется деятельность по благоустройству, в том числе:</w:t>
      </w:r>
    </w:p>
    <w:p w14:paraId="3778C506"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 детские площадки, спортивные и другие площадки отдыха и досуга;</w:t>
      </w:r>
    </w:p>
    <w:p w14:paraId="2F2B3CB7"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 площадки для выгула и дрессировки собак;</w:t>
      </w:r>
    </w:p>
    <w:p w14:paraId="28C5018A"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 площадки автостоянок;</w:t>
      </w:r>
    </w:p>
    <w:p w14:paraId="28D8C26E"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 улицы (в том числе пешеходные) и дороги;</w:t>
      </w:r>
    </w:p>
    <w:p w14:paraId="1EA7D1C0"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 парки, скверы, иные зеленые зоны;</w:t>
      </w:r>
    </w:p>
    <w:p w14:paraId="272679C9"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 площади, набережные и другие территории;</w:t>
      </w:r>
    </w:p>
    <w:p w14:paraId="0A1ACEFE"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 технические зоны транспортных, инженерных коммуникаций, водоохранные зоны;</w:t>
      </w:r>
    </w:p>
    <w:p w14:paraId="418397E0"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 места (площадки) накопления твердых коммунальных отходов;</w:t>
      </w:r>
    </w:p>
    <w:p w14:paraId="70664FA7"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 xml:space="preserve">- другие территории </w:t>
      </w:r>
      <w:r>
        <w:rPr>
          <w:rFonts w:ascii="Times New Roman" w:hAnsi="Times New Roman" w:cs="Times New Roman"/>
          <w:sz w:val="28"/>
          <w:szCs w:val="28"/>
        </w:rPr>
        <w:t>муниципального образования «Мундыбашское городское поселение»</w:t>
      </w:r>
      <w:r w:rsidRPr="00CE375E">
        <w:rPr>
          <w:rFonts w:ascii="Times New Roman" w:hAnsi="Times New Roman" w:cs="Times New Roman"/>
          <w:sz w:val="28"/>
          <w:szCs w:val="28"/>
        </w:rPr>
        <w:t>;</w:t>
      </w:r>
    </w:p>
    <w:p w14:paraId="200AAD5C"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 xml:space="preserve">3) объекты нормирования благоустройства территории - территории </w:t>
      </w:r>
      <w:r>
        <w:rPr>
          <w:rFonts w:ascii="Times New Roman" w:hAnsi="Times New Roman" w:cs="Times New Roman"/>
          <w:sz w:val="28"/>
          <w:szCs w:val="28"/>
        </w:rPr>
        <w:t>поселения</w:t>
      </w:r>
      <w:r w:rsidRPr="00CE375E">
        <w:rPr>
          <w:rFonts w:ascii="Times New Roman" w:hAnsi="Times New Roman" w:cs="Times New Roman"/>
          <w:sz w:val="28"/>
          <w:szCs w:val="28"/>
        </w:rPr>
        <w:t xml:space="preserve">, для которых в настоящих Правилах устанавливаются нормируемый комплекс элементов благоустройства, нормативы и правила их размещения на данной территории. Такими территориями могут являться площадки различного функционального назначения, пешеходные коммуникации, проезды, </w:t>
      </w:r>
      <w:r w:rsidRPr="00CE375E">
        <w:rPr>
          <w:rFonts w:ascii="Times New Roman" w:hAnsi="Times New Roman" w:cs="Times New Roman"/>
          <w:sz w:val="28"/>
          <w:szCs w:val="28"/>
        </w:rPr>
        <w:lastRenderedPageBreak/>
        <w:t xml:space="preserve">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w:t>
      </w:r>
      <w:r>
        <w:rPr>
          <w:rFonts w:ascii="Times New Roman" w:hAnsi="Times New Roman" w:cs="Times New Roman"/>
          <w:sz w:val="28"/>
          <w:szCs w:val="28"/>
        </w:rPr>
        <w:t>поселения</w:t>
      </w:r>
      <w:r w:rsidRPr="00CE375E">
        <w:rPr>
          <w:rFonts w:ascii="Times New Roman" w:hAnsi="Times New Roman" w:cs="Times New Roman"/>
          <w:sz w:val="28"/>
          <w:szCs w:val="28"/>
        </w:rPr>
        <w:t>, технические (охранно-эксплуатационные) зоны инженерных коммуникаций;</w:t>
      </w:r>
    </w:p>
    <w:p w14:paraId="54A96748"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4) владелец объекта благоустройства - физическое или юридическое лицо, имеющее в собственности или на ином вещном либо обязательственном праве объект благоустройства;</w:t>
      </w:r>
    </w:p>
    <w:p w14:paraId="01EC0C3A"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5)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579DC318"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 xml:space="preserve">6) нормируемый комплекс элементов благоустройства - необходимое минимальное сочетание элементов благоустройства для создания на территории </w:t>
      </w:r>
      <w:r>
        <w:rPr>
          <w:rFonts w:ascii="Times New Roman" w:hAnsi="Times New Roman" w:cs="Times New Roman"/>
          <w:sz w:val="28"/>
          <w:szCs w:val="28"/>
        </w:rPr>
        <w:t xml:space="preserve">муниципального образования «Мундыбашское городское поселение» </w:t>
      </w:r>
      <w:r w:rsidRPr="00CE375E">
        <w:rPr>
          <w:rFonts w:ascii="Times New Roman" w:hAnsi="Times New Roman" w:cs="Times New Roman"/>
          <w:sz w:val="28"/>
          <w:szCs w:val="28"/>
        </w:rPr>
        <w:t>безопасной, удобной и привлекательной среды;</w:t>
      </w:r>
    </w:p>
    <w:p w14:paraId="5A524823"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 xml:space="preserve">7) содержание территории - комплекс мероприятий по содержанию территории </w:t>
      </w:r>
      <w:r>
        <w:rPr>
          <w:rFonts w:ascii="Times New Roman" w:hAnsi="Times New Roman" w:cs="Times New Roman"/>
          <w:sz w:val="28"/>
          <w:szCs w:val="28"/>
        </w:rPr>
        <w:t>поселения</w:t>
      </w:r>
      <w:r w:rsidRPr="00CE375E">
        <w:rPr>
          <w:rFonts w:ascii="Times New Roman" w:hAnsi="Times New Roman" w:cs="Times New Roman"/>
          <w:sz w:val="28"/>
          <w:szCs w:val="28"/>
        </w:rPr>
        <w:t xml:space="preserve"> и выполнению требований по содержанию зданий (включая жилые дома), строений, сооружений и земельных участков, на которых они расположены, к внешнему виду фасадов и ограждений соответствующих зданий, строений и сооружений, в том числе по:</w:t>
      </w:r>
    </w:p>
    <w:p w14:paraId="21A63E15"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 содержанию территорий жилой, смешанной и промышленной застройки;</w:t>
      </w:r>
    </w:p>
    <w:p w14:paraId="01A87D88"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 содержанию мест массового посещения;</w:t>
      </w:r>
    </w:p>
    <w:p w14:paraId="37E46BFA"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 содержанию объектов транспортной инфраструктуры;</w:t>
      </w:r>
    </w:p>
    <w:p w14:paraId="510F17AF"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 содержанию строительных площадок и прилегающих к ним территорий;</w:t>
      </w:r>
    </w:p>
    <w:p w14:paraId="4B0C6CEA"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 содержанию подземных инженерных коммуникаций и их конструктивных элементов;</w:t>
      </w:r>
    </w:p>
    <w:p w14:paraId="36BB2CC4"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 содержанию территорий при проведении работ, связанных с земляными работами, в соответствии с требованиями действующего законодательства и настоящих Правил;</w:t>
      </w:r>
    </w:p>
    <w:p w14:paraId="45B13A49"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8) уборка территории - комплекс мероприятий, связанных со сбором, вывозом в специально отведенные места отходов производства и потребления, других отходов, снега, а также иных мероприятий, направленных на обеспечение экологического и санитарно-эпидемиологического благополучия населения и охрану окружающей среды;</w:t>
      </w:r>
    </w:p>
    <w:p w14:paraId="3B15EF9E"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9) восстановление благоустройства - комплекс работ по восстановлению состояния территории, газонов, покрытия дорог, входов в подъезды, фасадов, зеленых насаждений, тротуаров, малых архитектурных форм, иных элементов благоустройства, существовавшего до начала производства работ, повлекших нарушение благоустройства, включая уборку территории и приведение ее в порядок после производства данных работ;</w:t>
      </w:r>
    </w:p>
    <w:p w14:paraId="539645DB"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10) территория общего пользования - территория, которой беспрепятственно пользуется неограниченный круг лиц (в том числе площади, улицы, проезды, набережные, парки, скверы, бульвары, сады и другие);</w:t>
      </w:r>
    </w:p>
    <w:p w14:paraId="4702CB02"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 xml:space="preserve">11) закрепленная территория - часть территории городского </w:t>
      </w:r>
      <w:r>
        <w:rPr>
          <w:rFonts w:ascii="Times New Roman" w:hAnsi="Times New Roman" w:cs="Times New Roman"/>
          <w:sz w:val="28"/>
          <w:szCs w:val="28"/>
        </w:rPr>
        <w:t>поселения</w:t>
      </w:r>
      <w:r w:rsidRPr="00CE375E">
        <w:rPr>
          <w:rFonts w:ascii="Times New Roman" w:hAnsi="Times New Roman" w:cs="Times New Roman"/>
          <w:sz w:val="28"/>
          <w:szCs w:val="28"/>
        </w:rPr>
        <w:t xml:space="preserve">, передаваемая физическим или юридическим лицам для содержания, уборки, выполнения работ по благоустройству, границы которой определены в </w:t>
      </w:r>
      <w:r w:rsidRPr="00CE375E">
        <w:rPr>
          <w:rFonts w:ascii="Times New Roman" w:hAnsi="Times New Roman" w:cs="Times New Roman"/>
          <w:sz w:val="28"/>
          <w:szCs w:val="28"/>
        </w:rPr>
        <w:lastRenderedPageBreak/>
        <w:t>соответствии с правовым актом или договором, а также территория, переданная целевым назначением физическим или юридическим лицам на правах, предусмотренных законодательством;</w:t>
      </w:r>
    </w:p>
    <w:p w14:paraId="5132ED82" w14:textId="77777777" w:rsidR="00DF7441" w:rsidRPr="00CE375E" w:rsidRDefault="00DF7441" w:rsidP="00DF7441">
      <w:pPr>
        <w:pStyle w:val="ConsPlusNormal"/>
        <w:ind w:firstLine="540"/>
        <w:jc w:val="both"/>
        <w:rPr>
          <w:rFonts w:ascii="Times New Roman" w:hAnsi="Times New Roman" w:cs="Times New Roman"/>
          <w:sz w:val="28"/>
          <w:szCs w:val="28"/>
        </w:rPr>
      </w:pPr>
      <w:bookmarkStart w:id="3" w:name="P93"/>
      <w:bookmarkEnd w:id="3"/>
      <w:r w:rsidRPr="00CE375E">
        <w:rPr>
          <w:rFonts w:ascii="Times New Roman" w:hAnsi="Times New Roman" w:cs="Times New Roman"/>
          <w:sz w:val="28"/>
          <w:szCs w:val="28"/>
        </w:rPr>
        <w:t>12)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соответствии с порядком, установленным Законом Кемеровской области от 12.10.2018 N 78-ОЗ "О порядке определения органами местного самоуправления границ прилегающих территорий";</w:t>
      </w:r>
    </w:p>
    <w:p w14:paraId="29CE6FA4" w14:textId="77777777" w:rsidR="00DF7441" w:rsidRPr="00CE375E" w:rsidRDefault="00DF7441" w:rsidP="00DF7441">
      <w:pPr>
        <w:pStyle w:val="ConsPlusNormal"/>
        <w:ind w:firstLine="540"/>
        <w:jc w:val="both"/>
        <w:rPr>
          <w:rFonts w:ascii="Times New Roman" w:hAnsi="Times New Roman" w:cs="Times New Roman"/>
          <w:sz w:val="28"/>
          <w:szCs w:val="28"/>
        </w:rPr>
      </w:pPr>
      <w:bookmarkStart w:id="4" w:name="P94"/>
      <w:bookmarkEnd w:id="4"/>
      <w:r w:rsidRPr="00CE375E">
        <w:rPr>
          <w:rFonts w:ascii="Times New Roman" w:hAnsi="Times New Roman" w:cs="Times New Roman"/>
          <w:sz w:val="28"/>
          <w:szCs w:val="28"/>
        </w:rPr>
        <w:t>12.1) 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w:t>
      </w:r>
    </w:p>
    <w:p w14:paraId="6F9DB121"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В границах прилегающих территорий могут располагаться только следующие территории общего пользования или их части:</w:t>
      </w:r>
    </w:p>
    <w:p w14:paraId="0FA134EE"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1) пешеходные коммуникации, в том числе тротуары, аллеи, дорожки, тропинки;</w:t>
      </w:r>
    </w:p>
    <w:p w14:paraId="36783E57"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2) палисадники, клумбы;</w:t>
      </w:r>
    </w:p>
    <w:p w14:paraId="3DFC6C11"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14:paraId="17CAA790"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12.2) Границы прилегающей территории определяются с учетом следующих ограничений:</w:t>
      </w:r>
    </w:p>
    <w:p w14:paraId="548AFB8E"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14:paraId="72E151EC"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14:paraId="4910B4AF"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3) пересечение границ прилегающих территорий, за исключением случая установления общих смежных границ прилегающих территорий, не допускается;</w:t>
      </w:r>
    </w:p>
    <w:p w14:paraId="20F0716C"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14:paraId="433BF987"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 xml:space="preserve">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зеленым насаждениям) или объектов искусственного происхождения (дорожный и </w:t>
      </w:r>
      <w:r w:rsidRPr="00CE375E">
        <w:rPr>
          <w:rFonts w:ascii="Times New Roman" w:hAnsi="Times New Roman" w:cs="Times New Roman"/>
          <w:sz w:val="28"/>
          <w:szCs w:val="28"/>
        </w:rPr>
        <w:lastRenderedPageBreak/>
        <w:t xml:space="preserve">(или) тротуарный бордюр, иное подобное ограждение территории общего пользования), а также по возможности иметь смежные (общие) границы с другими прилегающими территориями (для исключения вклинивания, </w:t>
      </w:r>
      <w:proofErr w:type="spellStart"/>
      <w:r w:rsidRPr="00CE375E">
        <w:rPr>
          <w:rFonts w:ascii="Times New Roman" w:hAnsi="Times New Roman" w:cs="Times New Roman"/>
          <w:sz w:val="28"/>
          <w:szCs w:val="28"/>
        </w:rPr>
        <w:t>вкрапливания</w:t>
      </w:r>
      <w:proofErr w:type="spellEnd"/>
      <w:r w:rsidRPr="00CE375E">
        <w:rPr>
          <w:rFonts w:ascii="Times New Roman" w:hAnsi="Times New Roman" w:cs="Times New Roman"/>
          <w:sz w:val="28"/>
          <w:szCs w:val="28"/>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14:paraId="6EE079D8"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6) площадь прилегающей территории - площадь геометрической фигуры, образованной проекцией границ прилегающей территории на горизонтальную плоскость.</w:t>
      </w:r>
    </w:p>
    <w:p w14:paraId="34AF5073"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Минимальная площадь прилегающей территории устанавливается:</w:t>
      </w:r>
    </w:p>
    <w:p w14:paraId="44AE24B8"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 для территории, прилегающей к земельному участку, - равной площади земельного участка;</w:t>
      </w:r>
    </w:p>
    <w:p w14:paraId="67C3719F"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 для территории, прилегающей к зданию, строению, сооружению, - равной двукратному размеру предельно минимальной площади земельного участка соответствующего вида разрешенного использования соответствующей территориальной зоны;</w:t>
      </w:r>
    </w:p>
    <w:p w14:paraId="4FEAC53D"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 для территории, прилегающей к нестационарному торговому объекту площадью:</w:t>
      </w:r>
    </w:p>
    <w:p w14:paraId="7C9DA540"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 от 1 кв. м до 20 кв. м, не включая 20 кв. м, - равной 100 кв. м;</w:t>
      </w:r>
    </w:p>
    <w:p w14:paraId="46D97E43"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 от 20 кв. м до 50 кв. м, не включая 50 кв. м, - равной 200 кв. м;</w:t>
      </w:r>
    </w:p>
    <w:p w14:paraId="20CDAD7A"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 от 50 кв. м до 100 кв. м, - равной 300 кв. м.</w:t>
      </w:r>
    </w:p>
    <w:p w14:paraId="0D84F2B2"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Максимальная площадь прилегающей территории не может превышать минимальную площадь прилегающей территории более чем на тридцать процентов.</w:t>
      </w:r>
    </w:p>
    <w:p w14:paraId="405F542E"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В случае отсутствия возможности формирования прилегающей территории площадью большей или равной предельно минимальной площадь прилегающей территории устанавливается в соответствии со сложившейся кадастровой, градостроительной ситуацией;</w:t>
      </w:r>
    </w:p>
    <w:p w14:paraId="242D476C"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12.3) внутриквартальная территория - территория элемента планировочной структуры в границах красных линий, ограниченная магистральными и (или) жилыми улицами;</w:t>
      </w:r>
    </w:p>
    <w:p w14:paraId="7819C47C"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12.4)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14:paraId="0F93C97A"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13) придомовая территория - образованный в соответствии с законодательством земельный участок многоквартирного жилого дома, с элементами озеленения, благоустройства, включающий в себя пешеходные пути ко входам, подъезды к дому со стоянками автотранспорта и площадками для жильцов данного дома - детскими, физкультурными, для отдыха, контейнеров, выгула собак и т.п.;</w:t>
      </w:r>
    </w:p>
    <w:p w14:paraId="33A50DAF"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 xml:space="preserve">14)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w:t>
      </w:r>
      <w:r w:rsidRPr="00CE375E">
        <w:rPr>
          <w:rFonts w:ascii="Times New Roman" w:hAnsi="Times New Roman" w:cs="Times New Roman"/>
          <w:sz w:val="28"/>
          <w:szCs w:val="28"/>
        </w:rPr>
        <w:lastRenderedPageBreak/>
        <w:t>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14:paraId="5E0ACD89"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 xml:space="preserve">15)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CE375E">
        <w:rPr>
          <w:rFonts w:ascii="Times New Roman" w:hAnsi="Times New Roman" w:cs="Times New Roman"/>
          <w:sz w:val="28"/>
          <w:szCs w:val="28"/>
        </w:rPr>
        <w:t>подэстакадных</w:t>
      </w:r>
      <w:proofErr w:type="spellEnd"/>
      <w:r w:rsidRPr="00CE375E">
        <w:rPr>
          <w:rFonts w:ascii="Times New Roman" w:hAnsi="Times New Roman" w:cs="Times New Roman"/>
          <w:sz w:val="28"/>
          <w:szCs w:val="28"/>
        </w:rPr>
        <w:t xml:space="preserve"> или </w:t>
      </w:r>
      <w:proofErr w:type="spellStart"/>
      <w:r w:rsidRPr="00CE375E">
        <w:rPr>
          <w:rFonts w:ascii="Times New Roman" w:hAnsi="Times New Roman" w:cs="Times New Roman"/>
          <w:sz w:val="28"/>
          <w:szCs w:val="28"/>
        </w:rPr>
        <w:t>подмостовых</w:t>
      </w:r>
      <w:proofErr w:type="spellEnd"/>
      <w:r w:rsidRPr="00CE375E">
        <w:rPr>
          <w:rFonts w:ascii="Times New Roman" w:hAnsi="Times New Roman" w:cs="Times New Roman"/>
          <w:sz w:val="28"/>
          <w:szCs w:val="28"/>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14:paraId="5F7BEE3D"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16) строительная площадка - территория, отведенная для строительства, реконструкции и капитального ремонта объектов капитального строительства, на которой размещается строительное хозяйство, выполняются работы подготовительного и основного периодов строительства, по реконструкции и капитальному ремонту до момента ввода объекта в эксплуатацию;</w:t>
      </w:r>
    </w:p>
    <w:p w14:paraId="306F8276"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17)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14:paraId="40ECBCB6"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18)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14:paraId="551075C5"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 xml:space="preserve">19) малые архитектурные формы (далее - </w:t>
      </w:r>
      <w:proofErr w:type="spellStart"/>
      <w:r w:rsidRPr="00CE375E">
        <w:rPr>
          <w:rFonts w:ascii="Times New Roman" w:hAnsi="Times New Roman" w:cs="Times New Roman"/>
          <w:sz w:val="28"/>
          <w:szCs w:val="28"/>
        </w:rPr>
        <w:t>МАФ</w:t>
      </w:r>
      <w:proofErr w:type="spellEnd"/>
      <w:r w:rsidRPr="00CE375E">
        <w:rPr>
          <w:rFonts w:ascii="Times New Roman" w:hAnsi="Times New Roman" w:cs="Times New Roman"/>
          <w:sz w:val="28"/>
          <w:szCs w:val="28"/>
        </w:rPr>
        <w:t>) - элементы благоустройства территории, служащие для удобства пребывания людей и для придания окружающей среде благоприятного вида (фонтаны, беседки, скамейки, лавочки, декоративные ограждения, урны, клумбы, цветники, декоративные скульптуры, оборудование и покрытие детских, спортивных площадок, хоккейных коробок и другие);</w:t>
      </w:r>
    </w:p>
    <w:p w14:paraId="7382F6BB"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20) устройства наружного освещения - технические сооружения и приборы, предназначенные для освещения улиц, площадей, дворов, пешеходных переходов, подъездов многоквартирных домов и иных зданий, номерных знаков домов;</w:t>
      </w:r>
    </w:p>
    <w:p w14:paraId="024060EB"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21)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14:paraId="7AD2C9F2"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lastRenderedPageBreak/>
        <w:t xml:space="preserve">22) стоки - талые, дождевые, дренажные воды, аварийные сбросы тепловых и </w:t>
      </w:r>
      <w:proofErr w:type="spellStart"/>
      <w:r w:rsidRPr="00CE375E">
        <w:rPr>
          <w:rFonts w:ascii="Times New Roman" w:hAnsi="Times New Roman" w:cs="Times New Roman"/>
          <w:sz w:val="28"/>
          <w:szCs w:val="28"/>
        </w:rPr>
        <w:t>водонесущих</w:t>
      </w:r>
      <w:proofErr w:type="spellEnd"/>
      <w:r w:rsidRPr="00CE375E">
        <w:rPr>
          <w:rFonts w:ascii="Times New Roman" w:hAnsi="Times New Roman" w:cs="Times New Roman"/>
          <w:sz w:val="28"/>
          <w:szCs w:val="28"/>
        </w:rPr>
        <w:t xml:space="preserve"> коммуникаций;</w:t>
      </w:r>
    </w:p>
    <w:p w14:paraId="039A3A10"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 xml:space="preserve">23) инженерные сети - комплекс коммуникаций, обслуживающих технологические процессы или входящих в различные системы инженерного оборудования городского </w:t>
      </w:r>
      <w:r>
        <w:rPr>
          <w:rFonts w:ascii="Times New Roman" w:hAnsi="Times New Roman" w:cs="Times New Roman"/>
          <w:sz w:val="28"/>
          <w:szCs w:val="28"/>
        </w:rPr>
        <w:t>поселения</w:t>
      </w:r>
      <w:r w:rsidRPr="00CE375E">
        <w:rPr>
          <w:rFonts w:ascii="Times New Roman" w:hAnsi="Times New Roman" w:cs="Times New Roman"/>
          <w:sz w:val="28"/>
          <w:szCs w:val="28"/>
        </w:rPr>
        <w:t>;</w:t>
      </w:r>
    </w:p>
    <w:p w14:paraId="4EB226A4"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 xml:space="preserve">24) сети ливневой канализации - коммуникации, предназначенные для транспортировки поверхностного стока, дренажных и аварийных сбросов из тепловых и </w:t>
      </w:r>
      <w:proofErr w:type="spellStart"/>
      <w:r w:rsidRPr="00CE375E">
        <w:rPr>
          <w:rFonts w:ascii="Times New Roman" w:hAnsi="Times New Roman" w:cs="Times New Roman"/>
          <w:sz w:val="28"/>
          <w:szCs w:val="28"/>
        </w:rPr>
        <w:t>водонесущих</w:t>
      </w:r>
      <w:proofErr w:type="spellEnd"/>
      <w:r w:rsidRPr="00CE375E">
        <w:rPr>
          <w:rFonts w:ascii="Times New Roman" w:hAnsi="Times New Roman" w:cs="Times New Roman"/>
          <w:sz w:val="28"/>
          <w:szCs w:val="28"/>
        </w:rPr>
        <w:t xml:space="preserve"> коммуникаций с территории города;</w:t>
      </w:r>
    </w:p>
    <w:p w14:paraId="23814F93"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25) лотковая зона - часть дорожного полотна, примыкающая к бордюру на расстоянии 1,5 метра, предназначенная для сбора осадков и пропуска поверхностных вод с проезжей части дороги, тротуара или газона;</w:t>
      </w:r>
    </w:p>
    <w:p w14:paraId="32D686C1"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26) пешеходная коммуникация (тротуар, аллея, дорожка) - элемент дороги, предназначенный для движения пешеходов и примыкающий к проезжей части или отделенный от нее газоном;</w:t>
      </w:r>
    </w:p>
    <w:p w14:paraId="6AFC7779"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27) газон - элемент благоустройства в виде покрытия поверхности, включающий в себя остриженную траву и другие растения и создаваемый посевом семян специально подобранных трав на открытых участках озелененной территории;</w:t>
      </w:r>
    </w:p>
    <w:p w14:paraId="7280433B"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28) зеленые насаждения - совокупность древесно-кустарниковой и травянистой растительности естественного и искусственного происхождения (включая парки, скверы, газоны, цветники, а также отдельно стоящие деревья, кустарники и другие насаждения);</w:t>
      </w:r>
    </w:p>
    <w:p w14:paraId="3DA02C63"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29) уход за зелеными насаждениями - система мероприятий, направленных на выращивание, содержание устойчивых, высокодекоративных насаждений на территории города;</w:t>
      </w:r>
    </w:p>
    <w:p w14:paraId="44D3B8D7"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30) охрана зеленых насаждений - система правовых, организационных и экономических мер, направленных на сохранение и восстановление зеленых насаждений, озелененных территорий;</w:t>
      </w:r>
    </w:p>
    <w:p w14:paraId="0966F902"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 xml:space="preserve">31) повреждение зеленых насаждений - механическое повреждение ветвей, корневой системы, нарушение целостности </w:t>
      </w:r>
      <w:proofErr w:type="spellStart"/>
      <w:r w:rsidRPr="00CE375E">
        <w:rPr>
          <w:rFonts w:ascii="Times New Roman" w:hAnsi="Times New Roman" w:cs="Times New Roman"/>
          <w:sz w:val="28"/>
          <w:szCs w:val="28"/>
        </w:rPr>
        <w:t>коры</w:t>
      </w:r>
      <w:proofErr w:type="spellEnd"/>
      <w:r w:rsidRPr="00CE375E">
        <w:rPr>
          <w:rFonts w:ascii="Times New Roman" w:hAnsi="Times New Roman" w:cs="Times New Roman"/>
          <w:sz w:val="28"/>
          <w:szCs w:val="28"/>
        </w:rPr>
        <w:t>, ствола древесно-кустарниковых растений, повреждение надземной части и корневой системы травянистых растений, нарушение целостности живого надпочвенного покрова, загрязнение зеленых насаждений либо почвы в корневой зоне вредными веществами, поджог и иное причинение вреда зеленым насаждениям, не влекущее прекращения их роста;</w:t>
      </w:r>
    </w:p>
    <w:p w14:paraId="4E6B8097"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32) уничтожение зеленых насаждений - повреждение зеленых насаждений, повлекшее прекращение их роста или гибель;</w:t>
      </w:r>
    </w:p>
    <w:p w14:paraId="0D3109E9"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33) восстановительная стоимость зеленых насаждений - стоимостная оценка зеленых насаждений, устанавливаемая для учета их ценности при повреждении, сносе, обрезке, пересадке или уничтожении;</w:t>
      </w:r>
    </w:p>
    <w:p w14:paraId="2D55D616"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 xml:space="preserve">34) земляные работы - работы, связанные с выемкой, укладкой грунта, с нарушением искусственного или грунтового покрытия городской территории либо с устройством (укладкой) искусственного покрытия, в том числе проводимые для прокладки, переустройства, ремонта подземных инженерных коммуникаций, устройства проездов, пешеходных переходов, площадок для стоянки транспортных средств, парковок (парковочных мест), укладки тротуарной плитки, установки ограждений, шлагбаумов, получения проб грунта, вертикальной планировки грунта, устройства подпорных стен, светофорных объектов, оснований рекламных конструкций, установки и замены опор линий электропередач, опор освещения и </w:t>
      </w:r>
      <w:r w:rsidRPr="00CE375E">
        <w:rPr>
          <w:rFonts w:ascii="Times New Roman" w:hAnsi="Times New Roman" w:cs="Times New Roman"/>
          <w:sz w:val="28"/>
          <w:szCs w:val="28"/>
        </w:rPr>
        <w:lastRenderedPageBreak/>
        <w:t>контактной сети;</w:t>
      </w:r>
    </w:p>
    <w:p w14:paraId="5102C46F"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 xml:space="preserve">35) информационно-знаковые системы - указатели, вывески, витрины, афиши, информационные доски, адресные указатели улиц, домов, зданий, другая визуальная информация, специальные элементы, на которые не распространяется Федеральный </w:t>
      </w:r>
      <w:hyperlink r:id="rId9" w:history="1">
        <w:r w:rsidRPr="00CE375E">
          <w:rPr>
            <w:rFonts w:ascii="Times New Roman" w:hAnsi="Times New Roman" w:cs="Times New Roman"/>
            <w:color w:val="0000FF"/>
            <w:sz w:val="28"/>
            <w:szCs w:val="28"/>
          </w:rPr>
          <w:t>закон</w:t>
        </w:r>
      </w:hyperlink>
      <w:r w:rsidRPr="00CE375E">
        <w:rPr>
          <w:rFonts w:ascii="Times New Roman" w:hAnsi="Times New Roman" w:cs="Times New Roman"/>
          <w:sz w:val="28"/>
          <w:szCs w:val="28"/>
        </w:rPr>
        <w:t xml:space="preserve"> от 13.03.2006 N 38-ФЗ "О рекламе";</w:t>
      </w:r>
    </w:p>
    <w:p w14:paraId="7236CA3C"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 xml:space="preserve">36) паспорт внешней отделки (колористическое решение внешних поверхностей фасада здания, строения, сооружения) - неотъемлемая часть проектной документации, выполняемая в составе проекта или отдельным документом, регламентирующая цветовое решение, размещение осветительных приборов ночной подсветки и праздничной иллюминации, и перечень материалов, применяемых для отделки фасадов зданий, сооружений, их частей. В составе паспорта внешней отделки определяется номенклатура элементов обустройства, как то: наружные блоки систем кондиционирования и вентиляции, вентиляционные трубопроводы, антенны, видеокамеры наружного наблюдения, таксофоны, банкоматы, кабельные линии, </w:t>
      </w:r>
      <w:proofErr w:type="spellStart"/>
      <w:r w:rsidRPr="00CE375E">
        <w:rPr>
          <w:rFonts w:ascii="Times New Roman" w:hAnsi="Times New Roman" w:cs="Times New Roman"/>
          <w:sz w:val="28"/>
          <w:szCs w:val="28"/>
        </w:rPr>
        <w:t>пристенные</w:t>
      </w:r>
      <w:proofErr w:type="spellEnd"/>
      <w:r w:rsidRPr="00CE375E">
        <w:rPr>
          <w:rFonts w:ascii="Times New Roman" w:hAnsi="Times New Roman" w:cs="Times New Roman"/>
          <w:sz w:val="28"/>
          <w:szCs w:val="28"/>
        </w:rPr>
        <w:t xml:space="preserve"> электрощиты, осветительные приборы, системы праздничной иллюминации, наружная информация (в том числе вывески, указатели), настенные панно и т.д.;</w:t>
      </w:r>
    </w:p>
    <w:p w14:paraId="3AF95FED"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37) изменение внешнего вида фасадов зданий, строений, сооружений -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 замена облицовочного материала, покраска фасада, его частей, изменение конструкции крыши, материала кровли, элементов безопасности крыши, элементов организованного наружного водостока, установка или демонтаж дополнительного оборудования (решеток, экранов, жалюзи, ограждений витрин, приямков - для окон подвального этажа, наружных блоков систем кондиционирования и вентиляции, маркиз, витрин, художественных подсветок, антенн, видеокамер, почтовых ящиков, часов, банкоматов, электрощитов, кабельных линий), установка (крепление) или демонтаж дополнительных элементов и устройств (растяжек, вывесок, флагштоков, кронштейнов, информационных табличек, указателей);</w:t>
      </w:r>
    </w:p>
    <w:p w14:paraId="0BE1D1F4"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38) паспорт строительного объекта - информационный щит с указанием наименований объекта, застройщика (заказчика), исполнителя работ (подрядчика, генподрядчика), фамилии, должности и номеров телефонов ответственного производителя работ по объекту, сроков начала и окончания работ, схемы объекта;</w:t>
      </w:r>
    </w:p>
    <w:p w14:paraId="714042B9"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 xml:space="preserve">39) проектная документация по благоустройству территорий - пакет документации, основанной на стратегии социально-экономического развития </w:t>
      </w:r>
      <w:r>
        <w:rPr>
          <w:rFonts w:ascii="Times New Roman" w:hAnsi="Times New Roman" w:cs="Times New Roman"/>
          <w:sz w:val="28"/>
          <w:szCs w:val="28"/>
        </w:rPr>
        <w:t xml:space="preserve">муниципального образования «Мундыбашское городское поселение» </w:t>
      </w:r>
      <w:r w:rsidRPr="00CE375E">
        <w:rPr>
          <w:rFonts w:ascii="Times New Roman" w:hAnsi="Times New Roman" w:cs="Times New Roman"/>
          <w:sz w:val="28"/>
          <w:szCs w:val="28"/>
        </w:rPr>
        <w:t>и концепции, отражающей потребности жителей города, который содержит материалы в текстовой и графической форме и определяет проектные решения по благоустройству территории. Состав данной документации определяется в зависимости от того, к какому объекту благоустройства она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14:paraId="494C9F2E" w14:textId="77777777" w:rsidR="00DF7441" w:rsidRPr="00CE375E" w:rsidRDefault="00DF7441" w:rsidP="00DF7441">
      <w:pPr>
        <w:pStyle w:val="ConsPlusNormal"/>
        <w:ind w:firstLine="540"/>
        <w:jc w:val="both"/>
        <w:rPr>
          <w:rFonts w:ascii="Times New Roman" w:hAnsi="Times New Roman" w:cs="Times New Roman"/>
          <w:sz w:val="28"/>
          <w:szCs w:val="28"/>
        </w:rPr>
      </w:pPr>
    </w:p>
    <w:p w14:paraId="1B8377D0" w14:textId="77777777" w:rsidR="00DF7441" w:rsidRPr="00CE375E" w:rsidRDefault="00DF7441" w:rsidP="00DF7441">
      <w:pPr>
        <w:pStyle w:val="ConsPlusNonformat"/>
        <w:jc w:val="center"/>
        <w:outlineLvl w:val="2"/>
        <w:rPr>
          <w:rFonts w:ascii="Times New Roman" w:hAnsi="Times New Roman" w:cs="Times New Roman"/>
          <w:sz w:val="28"/>
          <w:szCs w:val="28"/>
        </w:rPr>
      </w:pPr>
      <w:r w:rsidRPr="00CE375E">
        <w:rPr>
          <w:rFonts w:ascii="Times New Roman" w:hAnsi="Times New Roman" w:cs="Times New Roman"/>
          <w:sz w:val="28"/>
          <w:szCs w:val="28"/>
        </w:rPr>
        <w:t>Раздел 3. ЛИЦА, ОТВЕТСТВЕННЫЕ ЗА БЛАГОУСТРОЙСТВО ПРИЛЕГАЮЩИХ</w:t>
      </w:r>
    </w:p>
    <w:p w14:paraId="1D9820B6" w14:textId="77777777" w:rsidR="00DF7441" w:rsidRPr="00CE375E" w:rsidRDefault="00DF7441" w:rsidP="00DF7441">
      <w:pPr>
        <w:pStyle w:val="ConsPlusNonformat"/>
        <w:jc w:val="center"/>
        <w:rPr>
          <w:rFonts w:ascii="Times New Roman" w:hAnsi="Times New Roman" w:cs="Times New Roman"/>
          <w:sz w:val="28"/>
          <w:szCs w:val="28"/>
        </w:rPr>
      </w:pPr>
      <w:r w:rsidRPr="00CE375E">
        <w:rPr>
          <w:rFonts w:ascii="Times New Roman" w:hAnsi="Times New Roman" w:cs="Times New Roman"/>
          <w:sz w:val="28"/>
          <w:szCs w:val="28"/>
        </w:rPr>
        <w:lastRenderedPageBreak/>
        <w:t>ТЕРРИТОРИЙ (ДАЛЕЕ - ОТВЕТСТВЕННЫЕ ЛИЦА)</w:t>
      </w:r>
    </w:p>
    <w:p w14:paraId="702B97CB" w14:textId="77777777" w:rsidR="00DF7441" w:rsidRPr="00CE375E" w:rsidRDefault="00DF7441" w:rsidP="00DF7441">
      <w:pPr>
        <w:pStyle w:val="ConsPlusNormal"/>
        <w:ind w:firstLine="540"/>
        <w:jc w:val="both"/>
        <w:rPr>
          <w:rFonts w:ascii="Times New Roman" w:hAnsi="Times New Roman" w:cs="Times New Roman"/>
          <w:sz w:val="28"/>
          <w:szCs w:val="28"/>
        </w:rPr>
      </w:pPr>
    </w:p>
    <w:p w14:paraId="536B30FE"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3.1. Физические и юридические лица, являющиеся собственниками (владельцами, пользователями, арендаторами) земельных участков, зданий (помещений в них), строений, сооружений, объектов транспортной инфраструктуры, подземных инженерных коммуникаций, нестационарных объектов, иных элементов благоустройства;</w:t>
      </w:r>
    </w:p>
    <w:p w14:paraId="52436FFE"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3.2. Специализированные организации, осуществляющие выполнение работ по благоустройству территории (далее - специализированные организации), должностные лица, в обязанности которых входит выполнение указанных работ либо организация и (или) контроль их выполнения;</w:t>
      </w:r>
    </w:p>
    <w:p w14:paraId="002C3673"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3.3. Физические и юридические лица, осуществляющие выполнение земляных, строительных и иных работ, влекущих за собой нарушение благоустройства территорий.</w:t>
      </w:r>
    </w:p>
    <w:p w14:paraId="3B317EB8" w14:textId="77777777" w:rsidR="00DF7441" w:rsidRPr="00CE375E" w:rsidRDefault="00DF7441" w:rsidP="00DF7441">
      <w:pPr>
        <w:pStyle w:val="ConsPlusNormal"/>
        <w:ind w:firstLine="540"/>
        <w:jc w:val="both"/>
        <w:rPr>
          <w:rFonts w:ascii="Times New Roman" w:hAnsi="Times New Roman" w:cs="Times New Roman"/>
          <w:sz w:val="28"/>
          <w:szCs w:val="28"/>
        </w:rPr>
      </w:pPr>
    </w:p>
    <w:p w14:paraId="74D7215F" w14:textId="77777777" w:rsidR="00DF7441" w:rsidRPr="00CE375E" w:rsidRDefault="00DF7441" w:rsidP="00DF7441">
      <w:pPr>
        <w:pStyle w:val="ConsPlusNonformat"/>
        <w:jc w:val="center"/>
        <w:outlineLvl w:val="2"/>
        <w:rPr>
          <w:rFonts w:ascii="Times New Roman" w:hAnsi="Times New Roman" w:cs="Times New Roman"/>
          <w:sz w:val="28"/>
          <w:szCs w:val="28"/>
        </w:rPr>
      </w:pPr>
      <w:r w:rsidRPr="00CE375E">
        <w:rPr>
          <w:rFonts w:ascii="Times New Roman" w:hAnsi="Times New Roman" w:cs="Times New Roman"/>
          <w:sz w:val="28"/>
          <w:szCs w:val="28"/>
        </w:rPr>
        <w:t>Раздел 4. ОБЩИЕ ПРИНЦИПЫ И ПОДХОДЫ К ДЕЯТЕЛЬНОСТИ</w:t>
      </w:r>
    </w:p>
    <w:p w14:paraId="7C284181" w14:textId="77777777" w:rsidR="00DF7441" w:rsidRPr="00CE375E" w:rsidRDefault="00DF7441" w:rsidP="00DF7441">
      <w:pPr>
        <w:pStyle w:val="ConsPlusNonformat"/>
        <w:jc w:val="center"/>
        <w:rPr>
          <w:rFonts w:ascii="Times New Roman" w:hAnsi="Times New Roman" w:cs="Times New Roman"/>
          <w:sz w:val="28"/>
          <w:szCs w:val="28"/>
        </w:rPr>
      </w:pPr>
      <w:r w:rsidRPr="00CE375E">
        <w:rPr>
          <w:rFonts w:ascii="Times New Roman" w:hAnsi="Times New Roman" w:cs="Times New Roman"/>
          <w:sz w:val="28"/>
          <w:szCs w:val="28"/>
        </w:rPr>
        <w:t xml:space="preserve">ПО БЛАГОУСТРОЙСТВУ ТЕРРИТОРИИ </w:t>
      </w:r>
      <w:r>
        <w:rPr>
          <w:rFonts w:ascii="Times New Roman" w:hAnsi="Times New Roman" w:cs="Times New Roman"/>
          <w:sz w:val="28"/>
          <w:szCs w:val="28"/>
        </w:rPr>
        <w:t>МУНИЦИПАЛЬНОГО ОБРАЗОВАНИЯ «МУНДЫБАШСКОЕ ГОРОДСКОЕ ПОСЕЛЕНИЕ»</w:t>
      </w:r>
    </w:p>
    <w:p w14:paraId="2F65E5C7" w14:textId="77777777" w:rsidR="00DF7441" w:rsidRPr="00CE375E" w:rsidRDefault="00DF7441" w:rsidP="00DF7441">
      <w:pPr>
        <w:pStyle w:val="ConsPlusNormal"/>
        <w:ind w:firstLine="540"/>
        <w:jc w:val="both"/>
        <w:rPr>
          <w:rFonts w:ascii="Times New Roman" w:hAnsi="Times New Roman" w:cs="Times New Roman"/>
          <w:sz w:val="28"/>
          <w:szCs w:val="28"/>
        </w:rPr>
      </w:pPr>
    </w:p>
    <w:p w14:paraId="732CDD21"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 xml:space="preserve">4.1. К деятельности по благоустройству территории </w:t>
      </w:r>
      <w:r>
        <w:rPr>
          <w:rFonts w:ascii="Times New Roman" w:hAnsi="Times New Roman" w:cs="Times New Roman"/>
          <w:sz w:val="28"/>
          <w:szCs w:val="28"/>
        </w:rPr>
        <w:t xml:space="preserve">муниципального образования «Мундыбашское городское поселение» </w:t>
      </w:r>
      <w:r w:rsidRPr="00CE375E">
        <w:rPr>
          <w:rFonts w:ascii="Times New Roman" w:hAnsi="Times New Roman" w:cs="Times New Roman"/>
          <w:sz w:val="28"/>
          <w:szCs w:val="28"/>
        </w:rPr>
        <w:t>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14:paraId="1B2C3307"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При проектировании зданий и сооружений необходимо учитывать минимально необходимые требования к проектным решениям, обеспечивающие антитеррористическую защищенность проектируемых объектов, направленные на:</w:t>
      </w:r>
    </w:p>
    <w:p w14:paraId="09AE46B9"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 предотвращение несанкционированного доступа на объект производственного назначения физических лиц, транспортных средств и грузов;</w:t>
      </w:r>
    </w:p>
    <w:p w14:paraId="7DDBDD01"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 обнаружение взрывных устройств, оружия, боеприпасов - для объектов социально-культурного и коммунально-бытового назначения, нежилых помещений в многоквартирных домах, в которых согласно заданию на проектирование предполагается единовременное нахождение в любом из помещений более пятидесяти человек и при эксплуатации которых не предусматривается установление специального пропускного режима.</w:t>
      </w:r>
    </w:p>
    <w:p w14:paraId="76BA593C"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 xml:space="preserve">4.2. Развитие городской среды </w:t>
      </w:r>
      <w:r>
        <w:rPr>
          <w:rFonts w:ascii="Times New Roman" w:hAnsi="Times New Roman" w:cs="Times New Roman"/>
          <w:sz w:val="28"/>
          <w:szCs w:val="28"/>
        </w:rPr>
        <w:t xml:space="preserve">муниципального образования «Мундыбашское городское поселение» </w:t>
      </w:r>
      <w:r w:rsidRPr="00CE375E">
        <w:rPr>
          <w:rFonts w:ascii="Times New Roman" w:hAnsi="Times New Roman" w:cs="Times New Roman"/>
          <w:sz w:val="28"/>
          <w:szCs w:val="28"/>
        </w:rPr>
        <w:t>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осуществляется реализация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14:paraId="65FE45F6"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 xml:space="preserve">4.3.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w:t>
      </w:r>
      <w:r w:rsidRPr="00CE375E">
        <w:rPr>
          <w:rFonts w:ascii="Times New Roman" w:hAnsi="Times New Roman" w:cs="Times New Roman"/>
          <w:sz w:val="28"/>
          <w:szCs w:val="28"/>
        </w:rPr>
        <w:lastRenderedPageBreak/>
        <w:t>эксплуатации и содержания.</w:t>
      </w:r>
    </w:p>
    <w:p w14:paraId="66CECF3F"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 xml:space="preserve">4.4. Участниками деятельности по благоустройству территории </w:t>
      </w:r>
      <w:r>
        <w:rPr>
          <w:rFonts w:ascii="Times New Roman" w:hAnsi="Times New Roman" w:cs="Times New Roman"/>
          <w:sz w:val="28"/>
          <w:szCs w:val="28"/>
        </w:rPr>
        <w:t xml:space="preserve">муниципального образования «Мундыбашское городское </w:t>
      </w:r>
      <w:proofErr w:type="gramStart"/>
      <w:r>
        <w:rPr>
          <w:rFonts w:ascii="Times New Roman" w:hAnsi="Times New Roman" w:cs="Times New Roman"/>
          <w:sz w:val="28"/>
          <w:szCs w:val="28"/>
        </w:rPr>
        <w:t xml:space="preserve">поселение» </w:t>
      </w:r>
      <w:r w:rsidRPr="00CE375E">
        <w:rPr>
          <w:rFonts w:ascii="Times New Roman" w:hAnsi="Times New Roman" w:cs="Times New Roman"/>
          <w:sz w:val="28"/>
          <w:szCs w:val="28"/>
        </w:rPr>
        <w:t xml:space="preserve"> являются</w:t>
      </w:r>
      <w:proofErr w:type="gramEnd"/>
      <w:r w:rsidRPr="00CE375E">
        <w:rPr>
          <w:rFonts w:ascii="Times New Roman" w:hAnsi="Times New Roman" w:cs="Times New Roman"/>
          <w:sz w:val="28"/>
          <w:szCs w:val="28"/>
        </w:rPr>
        <w:t>:</w:t>
      </w:r>
    </w:p>
    <w:p w14:paraId="26F19EC5"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 xml:space="preserve">1) население </w:t>
      </w:r>
      <w:r>
        <w:rPr>
          <w:rFonts w:ascii="Times New Roman" w:hAnsi="Times New Roman" w:cs="Times New Roman"/>
          <w:sz w:val="28"/>
          <w:szCs w:val="28"/>
        </w:rPr>
        <w:t>муниципального образования «Мундыбашское городское поселение</w:t>
      </w:r>
      <w:proofErr w:type="gramStart"/>
      <w:r>
        <w:rPr>
          <w:rFonts w:ascii="Times New Roman" w:hAnsi="Times New Roman" w:cs="Times New Roman"/>
          <w:sz w:val="28"/>
          <w:szCs w:val="28"/>
        </w:rPr>
        <w:t xml:space="preserve">» </w:t>
      </w:r>
      <w:r w:rsidRPr="00CE375E">
        <w:rPr>
          <w:rFonts w:ascii="Times New Roman" w:hAnsi="Times New Roman" w:cs="Times New Roman"/>
          <w:sz w:val="28"/>
          <w:szCs w:val="28"/>
        </w:rPr>
        <w:t>,</w:t>
      </w:r>
      <w:proofErr w:type="gramEnd"/>
      <w:r w:rsidRPr="00CE375E">
        <w:rPr>
          <w:rFonts w:ascii="Times New Roman" w:hAnsi="Times New Roman" w:cs="Times New Roman"/>
          <w:sz w:val="28"/>
          <w:szCs w:val="28"/>
        </w:rPr>
        <w:t xml:space="preserve"> которое формирует запрос на благоустройство и принимает участие в оценке предлагаемых решений. В отдельных случаях жители </w:t>
      </w:r>
      <w:r>
        <w:rPr>
          <w:rFonts w:ascii="Times New Roman" w:hAnsi="Times New Roman" w:cs="Times New Roman"/>
          <w:sz w:val="28"/>
          <w:szCs w:val="28"/>
        </w:rPr>
        <w:t>поселения</w:t>
      </w:r>
      <w:r w:rsidRPr="00CE375E">
        <w:rPr>
          <w:rFonts w:ascii="Times New Roman" w:hAnsi="Times New Roman" w:cs="Times New Roman"/>
          <w:sz w:val="28"/>
          <w:szCs w:val="28"/>
        </w:rPr>
        <w:t xml:space="preserve"> участвуют в выполнении работ по благоустройству. Жители </w:t>
      </w:r>
      <w:r>
        <w:rPr>
          <w:rFonts w:ascii="Times New Roman" w:hAnsi="Times New Roman" w:cs="Times New Roman"/>
          <w:sz w:val="28"/>
          <w:szCs w:val="28"/>
        </w:rPr>
        <w:t xml:space="preserve">муниципального образования «Мундыбашское городское поселение» </w:t>
      </w:r>
      <w:r w:rsidRPr="00CE375E">
        <w:rPr>
          <w:rFonts w:ascii="Times New Roman" w:hAnsi="Times New Roman" w:cs="Times New Roman"/>
          <w:sz w:val="28"/>
          <w:szCs w:val="28"/>
        </w:rPr>
        <w:t xml:space="preserve">при осуществлении деятельности по благоустройству </w:t>
      </w:r>
      <w:r>
        <w:rPr>
          <w:rFonts w:ascii="Times New Roman" w:hAnsi="Times New Roman" w:cs="Times New Roman"/>
          <w:sz w:val="28"/>
          <w:szCs w:val="28"/>
        </w:rPr>
        <w:t xml:space="preserve">муниципального образования «Мундыбашское городское поселение» </w:t>
      </w:r>
      <w:r w:rsidRPr="00CE375E">
        <w:rPr>
          <w:rFonts w:ascii="Times New Roman" w:hAnsi="Times New Roman" w:cs="Times New Roman"/>
          <w:sz w:val="28"/>
          <w:szCs w:val="28"/>
        </w:rPr>
        <w:t>могут быть представлены общественными организациями и объединениями;</w:t>
      </w:r>
    </w:p>
    <w:p w14:paraId="1E64C136"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 xml:space="preserve">2) органы местного самоуправления </w:t>
      </w:r>
      <w:r>
        <w:rPr>
          <w:rFonts w:ascii="Times New Roman" w:hAnsi="Times New Roman" w:cs="Times New Roman"/>
          <w:sz w:val="28"/>
          <w:szCs w:val="28"/>
        </w:rPr>
        <w:t>муниципального образования «Мундыбашское городское поселение»</w:t>
      </w:r>
      <w:r w:rsidRPr="00CE375E">
        <w:rPr>
          <w:rFonts w:ascii="Times New Roman" w:hAnsi="Times New Roman" w:cs="Times New Roman"/>
          <w:sz w:val="28"/>
          <w:szCs w:val="28"/>
        </w:rPr>
        <w:t>, которые формируют техническое задание, выбирают исполнителей работ по благоустройству и обеспечивают финансирование этих работ в пределах своих полномочий;</w:t>
      </w:r>
    </w:p>
    <w:p w14:paraId="1A54FFB3"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 xml:space="preserve">3) хозяйствующие субъекты, осуществляющие деятельность на территории </w:t>
      </w:r>
      <w:r>
        <w:rPr>
          <w:rFonts w:ascii="Times New Roman" w:hAnsi="Times New Roman" w:cs="Times New Roman"/>
          <w:sz w:val="28"/>
          <w:szCs w:val="28"/>
        </w:rPr>
        <w:t>муниципального образования «Мундыбашское городское поселение»</w:t>
      </w:r>
      <w:r w:rsidRPr="00CE375E">
        <w:rPr>
          <w:rFonts w:ascii="Times New Roman" w:hAnsi="Times New Roman" w:cs="Times New Roman"/>
          <w:sz w:val="28"/>
          <w:szCs w:val="28"/>
        </w:rPr>
        <w:t>, которые участвуют в формировании запроса на благоустройство, а также в финансировании мероприятий по благоустройству;</w:t>
      </w:r>
    </w:p>
    <w:p w14:paraId="49E229A7"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4)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14:paraId="0464CB48"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5) исполнители работ по благоустройству, специалисты по благоустройству и озеленению, в том числе возведению малых архитектурных форм;</w:t>
      </w:r>
    </w:p>
    <w:p w14:paraId="29D733F1"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6) иные лица.</w:t>
      </w:r>
    </w:p>
    <w:p w14:paraId="3FF07387"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 xml:space="preserve">4.5. В целях повышения эффективности расходов на благоустройство и качества реализованных проектов по благоустройству, а также обеспечения сохранности созданных объектов благоустройства обеспечивается участие жителей </w:t>
      </w:r>
      <w:r>
        <w:rPr>
          <w:rFonts w:ascii="Times New Roman" w:hAnsi="Times New Roman" w:cs="Times New Roman"/>
          <w:sz w:val="28"/>
          <w:szCs w:val="28"/>
        </w:rPr>
        <w:t xml:space="preserve">муниципального образования «Мундыбашское городское поселение» </w:t>
      </w:r>
      <w:r w:rsidRPr="00CE375E">
        <w:rPr>
          <w:rFonts w:ascii="Times New Roman" w:hAnsi="Times New Roman" w:cs="Times New Roman"/>
          <w:sz w:val="28"/>
          <w:szCs w:val="28"/>
        </w:rPr>
        <w:t xml:space="preserve">и хозяйствующих субъектов в подготовке и реализации проектов по благоустройству территории </w:t>
      </w:r>
      <w:r>
        <w:rPr>
          <w:rFonts w:ascii="Times New Roman" w:hAnsi="Times New Roman" w:cs="Times New Roman"/>
          <w:sz w:val="28"/>
          <w:szCs w:val="28"/>
        </w:rPr>
        <w:t>муниципального образования «Мундыбашское городское поселение»</w:t>
      </w:r>
      <w:r w:rsidRPr="00CE375E">
        <w:rPr>
          <w:rFonts w:ascii="Times New Roman" w:hAnsi="Times New Roman" w:cs="Times New Roman"/>
          <w:sz w:val="28"/>
          <w:szCs w:val="28"/>
        </w:rPr>
        <w:t>.</w:t>
      </w:r>
    </w:p>
    <w:p w14:paraId="068CC6C2"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 xml:space="preserve">4.6. Участие жителей и хозяйствующих субъектов в подготовке и реализации проектов по благоустройству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Данное участие осуществляется путем инициирования проектов благоустройства территории </w:t>
      </w:r>
      <w:r>
        <w:rPr>
          <w:rFonts w:ascii="Times New Roman" w:hAnsi="Times New Roman" w:cs="Times New Roman"/>
          <w:sz w:val="28"/>
          <w:szCs w:val="28"/>
        </w:rPr>
        <w:t>муниципального образования «Мундыбашское городское поселение»</w:t>
      </w:r>
      <w:r w:rsidRPr="00CE375E">
        <w:rPr>
          <w:rFonts w:ascii="Times New Roman" w:hAnsi="Times New Roman" w:cs="Times New Roman"/>
          <w:sz w:val="28"/>
          <w:szCs w:val="28"/>
        </w:rPr>
        <w:t>, участия в обсуждении проектных решений и, в некоторых случаях, реализации принятых проектных решений.</w:t>
      </w:r>
    </w:p>
    <w:p w14:paraId="61B1A33E"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 xml:space="preserve">4.7. Концепция благоустройства территории </w:t>
      </w:r>
      <w:r>
        <w:rPr>
          <w:rFonts w:ascii="Times New Roman" w:hAnsi="Times New Roman" w:cs="Times New Roman"/>
          <w:sz w:val="28"/>
          <w:szCs w:val="28"/>
        </w:rPr>
        <w:t xml:space="preserve">муниципального образования «Мундыбашское городское поселение» </w:t>
      </w:r>
      <w:r w:rsidRPr="00CE375E">
        <w:rPr>
          <w:rFonts w:ascii="Times New Roman" w:hAnsi="Times New Roman" w:cs="Times New Roman"/>
          <w:sz w:val="28"/>
          <w:szCs w:val="28"/>
        </w:rPr>
        <w:t xml:space="preserve">создается с учетом потребностей и запросов жителей и других участников деятельности по благоустройству территории </w:t>
      </w:r>
      <w:r>
        <w:rPr>
          <w:rFonts w:ascii="Times New Roman" w:hAnsi="Times New Roman" w:cs="Times New Roman"/>
          <w:sz w:val="28"/>
          <w:szCs w:val="28"/>
        </w:rPr>
        <w:t xml:space="preserve">муниципального образования «Мундыбашское городское поселение» </w:t>
      </w:r>
      <w:r w:rsidRPr="00CE375E">
        <w:rPr>
          <w:rFonts w:ascii="Times New Roman" w:hAnsi="Times New Roman" w:cs="Times New Roman"/>
          <w:sz w:val="28"/>
          <w:szCs w:val="28"/>
        </w:rPr>
        <w:t xml:space="preserve">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w:t>
      </w:r>
      <w:r w:rsidRPr="00CE375E">
        <w:rPr>
          <w:rFonts w:ascii="Times New Roman" w:hAnsi="Times New Roman" w:cs="Times New Roman"/>
          <w:sz w:val="28"/>
          <w:szCs w:val="28"/>
        </w:rPr>
        <w:lastRenderedPageBreak/>
        <w:t xml:space="preserve">общения и взаимодействия отдельных граждан и сообществ, их участия в проектировании и реализации проектов по развитию территории </w:t>
      </w:r>
      <w:r>
        <w:rPr>
          <w:rFonts w:ascii="Times New Roman" w:hAnsi="Times New Roman" w:cs="Times New Roman"/>
          <w:sz w:val="28"/>
          <w:szCs w:val="28"/>
        </w:rPr>
        <w:t>муниципального образования «Мундыбашское городское поселение»</w:t>
      </w:r>
      <w:r w:rsidRPr="00CE375E">
        <w:rPr>
          <w:rFonts w:ascii="Times New Roman" w:hAnsi="Times New Roman" w:cs="Times New Roman"/>
          <w:sz w:val="28"/>
          <w:szCs w:val="28"/>
        </w:rPr>
        <w:t>, содержанию объектов благоустройства и других форм взаимодействия жителей.</w:t>
      </w:r>
    </w:p>
    <w:p w14:paraId="76D06626"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 xml:space="preserve">4.8. Реализация комплексных проектов благоустройства территории </w:t>
      </w:r>
      <w:r>
        <w:rPr>
          <w:rFonts w:ascii="Times New Roman" w:hAnsi="Times New Roman" w:cs="Times New Roman"/>
          <w:sz w:val="28"/>
          <w:szCs w:val="28"/>
        </w:rPr>
        <w:t xml:space="preserve">муниципального образования «Мундыбашское городское поселение» </w:t>
      </w:r>
      <w:r w:rsidRPr="00CE375E">
        <w:rPr>
          <w:rFonts w:ascii="Times New Roman" w:hAnsi="Times New Roman" w:cs="Times New Roman"/>
          <w:sz w:val="28"/>
          <w:szCs w:val="28"/>
        </w:rPr>
        <w:t xml:space="preserve">осуществляется с привлечением собственников (землепользователей, землевладельцев, арендаторов) земельных участков, находящихся в непосредственной близости от территорий, включенных в комплексные проекты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помещений в прилегающих зданиях), в том числе с использованием механизмов </w:t>
      </w:r>
      <w:proofErr w:type="spellStart"/>
      <w:r w:rsidRPr="00CE375E">
        <w:rPr>
          <w:rFonts w:ascii="Times New Roman" w:hAnsi="Times New Roman" w:cs="Times New Roman"/>
          <w:sz w:val="28"/>
          <w:szCs w:val="28"/>
        </w:rPr>
        <w:t>муниципально</w:t>
      </w:r>
      <w:proofErr w:type="spellEnd"/>
      <w:r w:rsidRPr="00CE375E">
        <w:rPr>
          <w:rFonts w:ascii="Times New Roman" w:hAnsi="Times New Roman" w:cs="Times New Roman"/>
          <w:sz w:val="28"/>
          <w:szCs w:val="28"/>
        </w:rPr>
        <w:t xml:space="preserve">-частного партнерства. Осуществляется разработка единых или согласованных проектов благоустройства для связанных между собой территорий </w:t>
      </w:r>
      <w:r>
        <w:rPr>
          <w:rFonts w:ascii="Times New Roman" w:hAnsi="Times New Roman" w:cs="Times New Roman"/>
          <w:sz w:val="28"/>
          <w:szCs w:val="28"/>
        </w:rPr>
        <w:t>муниципального образования «Мундыбашское городское поселение»</w:t>
      </w:r>
      <w:r w:rsidRPr="00CE375E">
        <w:rPr>
          <w:rFonts w:ascii="Times New Roman" w:hAnsi="Times New Roman" w:cs="Times New Roman"/>
          <w:sz w:val="28"/>
          <w:szCs w:val="28"/>
        </w:rPr>
        <w:t>, расположенных на земельных участках, имеющих разных собственников (землепользователей, землевладельцев).</w:t>
      </w:r>
    </w:p>
    <w:p w14:paraId="33EBBDD6"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 xml:space="preserve">4.9. Определение конкретных зон, территорий, объектов для проведения работ по благоустройству, очередность реализации проектов благоустройства, объемы и источники финансирования работ по благоустройству устанавливаются в соответствующей муниципальной программе по благоустройству </w:t>
      </w:r>
      <w:r>
        <w:rPr>
          <w:rFonts w:ascii="Times New Roman" w:hAnsi="Times New Roman" w:cs="Times New Roman"/>
          <w:sz w:val="28"/>
          <w:szCs w:val="28"/>
        </w:rPr>
        <w:t>муниципального образования «Мундыбашское городское поселение»</w:t>
      </w:r>
      <w:r w:rsidRPr="00CE375E">
        <w:rPr>
          <w:rFonts w:ascii="Times New Roman" w:hAnsi="Times New Roman" w:cs="Times New Roman"/>
          <w:sz w:val="28"/>
          <w:szCs w:val="28"/>
        </w:rPr>
        <w:t>.</w:t>
      </w:r>
    </w:p>
    <w:p w14:paraId="75DE824C"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 xml:space="preserve">4.10. В рамках разработки муниципальных программ по благоустройству </w:t>
      </w:r>
      <w:r>
        <w:rPr>
          <w:rFonts w:ascii="Times New Roman" w:hAnsi="Times New Roman" w:cs="Times New Roman"/>
          <w:sz w:val="28"/>
          <w:szCs w:val="28"/>
        </w:rPr>
        <w:t xml:space="preserve">муниципального образования «Мундыбашское городское поселение» </w:t>
      </w:r>
      <w:r w:rsidRPr="00CE375E">
        <w:rPr>
          <w:rFonts w:ascii="Times New Roman" w:hAnsi="Times New Roman" w:cs="Times New Roman"/>
          <w:sz w:val="28"/>
          <w:szCs w:val="28"/>
        </w:rPr>
        <w:t>проводится инвентаризация объектов благоустройства и разрабатываются паспорта объектов благоустройства.</w:t>
      </w:r>
    </w:p>
    <w:p w14:paraId="7439895A"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4.11. Паспорт объекта благоустройства включает в себя:</w:t>
      </w:r>
    </w:p>
    <w:p w14:paraId="5E5749B0"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 информацию о собственниках (землепользователях, землевладельцах, арендаторах) и границах земельных участков, формирующих территорию объекта благоустройства;</w:t>
      </w:r>
    </w:p>
    <w:p w14:paraId="55B2D8DA"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 ситуационный план объекта благоустройства;</w:t>
      </w:r>
    </w:p>
    <w:p w14:paraId="4935FCF6"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 элементы благоустройства (сведения, описание);</w:t>
      </w:r>
    </w:p>
    <w:p w14:paraId="37363412"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 сведения о текущем состоянии объекта благоустройства;</w:t>
      </w:r>
    </w:p>
    <w:p w14:paraId="3578740D"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 сведения о планируемых мероприятиях по благоустройству территории объекта благоустройства.</w:t>
      </w:r>
    </w:p>
    <w:p w14:paraId="6908E492"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 xml:space="preserve">4.12. Обоснование предложений по определению конкретных зон, территорий, объектов для проведения работ по благоустройству, установлению их границ, определению очередности реализации проектов благоустройства, объемов и источников финансирования работ по благоустройству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w:t>
      </w:r>
      <w:r>
        <w:rPr>
          <w:rFonts w:ascii="Times New Roman" w:hAnsi="Times New Roman" w:cs="Times New Roman"/>
          <w:sz w:val="28"/>
          <w:szCs w:val="28"/>
        </w:rPr>
        <w:t>муниципального образования «Мундыбашское городское поселение»</w:t>
      </w:r>
      <w:r w:rsidRPr="00CE375E">
        <w:rPr>
          <w:rFonts w:ascii="Times New Roman" w:hAnsi="Times New Roman" w:cs="Times New Roman"/>
          <w:sz w:val="28"/>
          <w:szCs w:val="28"/>
        </w:rPr>
        <w:t xml:space="preserve"> (элемента планировочной структуры).</w:t>
      </w:r>
    </w:p>
    <w:p w14:paraId="1535AAAE"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 xml:space="preserve">4.13.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w:t>
      </w:r>
      <w:r>
        <w:rPr>
          <w:rFonts w:ascii="Times New Roman" w:hAnsi="Times New Roman" w:cs="Times New Roman"/>
          <w:sz w:val="28"/>
          <w:szCs w:val="28"/>
        </w:rPr>
        <w:t>муниципального образования «Мундыбашское городское поселение»</w:t>
      </w:r>
      <w:r w:rsidRPr="00CE375E">
        <w:rPr>
          <w:rFonts w:ascii="Times New Roman" w:hAnsi="Times New Roman" w:cs="Times New Roman"/>
          <w:sz w:val="28"/>
          <w:szCs w:val="28"/>
        </w:rPr>
        <w:t xml:space="preserve">, с учетом объективной потребности в развитии тех или иных общественных пространств, экономической эффективности реализации проектов благоустройства </w:t>
      </w:r>
      <w:r w:rsidRPr="00CE375E">
        <w:rPr>
          <w:rFonts w:ascii="Times New Roman" w:hAnsi="Times New Roman" w:cs="Times New Roman"/>
          <w:sz w:val="28"/>
          <w:szCs w:val="28"/>
        </w:rPr>
        <w:lastRenderedPageBreak/>
        <w:t xml:space="preserve">и планов развития </w:t>
      </w:r>
      <w:r>
        <w:rPr>
          <w:rFonts w:ascii="Times New Roman" w:hAnsi="Times New Roman" w:cs="Times New Roman"/>
          <w:sz w:val="28"/>
          <w:szCs w:val="28"/>
        </w:rPr>
        <w:t>муниципального образования «Мундыбашское городское поселение»</w:t>
      </w:r>
      <w:r w:rsidRPr="00CE375E">
        <w:rPr>
          <w:rFonts w:ascii="Times New Roman" w:hAnsi="Times New Roman" w:cs="Times New Roman"/>
          <w:sz w:val="28"/>
          <w:szCs w:val="28"/>
        </w:rPr>
        <w:t>.</w:t>
      </w:r>
    </w:p>
    <w:p w14:paraId="46E18F6E" w14:textId="77777777" w:rsidR="00DF7441" w:rsidRPr="00CE375E" w:rsidRDefault="00DF7441" w:rsidP="00DF7441">
      <w:pPr>
        <w:pStyle w:val="ConsPlusNormal"/>
        <w:ind w:firstLine="540"/>
        <w:jc w:val="both"/>
        <w:rPr>
          <w:rFonts w:ascii="Times New Roman" w:hAnsi="Times New Roman" w:cs="Times New Roman"/>
          <w:sz w:val="28"/>
          <w:szCs w:val="28"/>
        </w:rPr>
      </w:pPr>
    </w:p>
    <w:p w14:paraId="56484DF8" w14:textId="77777777" w:rsidR="00DF7441" w:rsidRDefault="00DF7441" w:rsidP="00DF7441">
      <w:pPr>
        <w:pStyle w:val="ConsPlusNonformat"/>
        <w:jc w:val="center"/>
        <w:outlineLvl w:val="2"/>
        <w:rPr>
          <w:rFonts w:ascii="Times New Roman" w:hAnsi="Times New Roman" w:cs="Times New Roman"/>
          <w:sz w:val="28"/>
          <w:szCs w:val="28"/>
        </w:rPr>
      </w:pPr>
      <w:r w:rsidRPr="00CE375E">
        <w:rPr>
          <w:rFonts w:ascii="Times New Roman" w:hAnsi="Times New Roman" w:cs="Times New Roman"/>
          <w:sz w:val="28"/>
          <w:szCs w:val="28"/>
        </w:rPr>
        <w:t>Раздел 5. ПОРЯДОК ОПРЕДЕЛЕНИЯ ГРАНИЦ ПРИЛЕГАЮЩИХ ТЕРРИТОРИЙ</w:t>
      </w:r>
      <w:r>
        <w:rPr>
          <w:rFonts w:ascii="Times New Roman" w:hAnsi="Times New Roman" w:cs="Times New Roman"/>
          <w:sz w:val="28"/>
          <w:szCs w:val="28"/>
        </w:rPr>
        <w:t xml:space="preserve"> МУНИЦИПАЛЬНОГО ОБРАЗОВАНИЯ «МУНДЫБАШСКОЕ ГОРОДСКОЕ ПОСЕЛЕНИЕ»</w:t>
      </w:r>
    </w:p>
    <w:p w14:paraId="2EE40939" w14:textId="77777777" w:rsidR="00DF7441" w:rsidRPr="00CE375E" w:rsidRDefault="00DF7441" w:rsidP="00DF7441">
      <w:pPr>
        <w:pStyle w:val="ConsPlusNonformat"/>
        <w:jc w:val="center"/>
        <w:outlineLvl w:val="2"/>
        <w:rPr>
          <w:rFonts w:ascii="Times New Roman" w:hAnsi="Times New Roman" w:cs="Times New Roman"/>
          <w:sz w:val="28"/>
          <w:szCs w:val="28"/>
        </w:rPr>
      </w:pPr>
    </w:p>
    <w:p w14:paraId="7D429948"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5.1. Порядок определения границ прилегающих территорий и утверждения карт-схем устанавливается настоящими Правилами в соответствии с Законом Кемеровской области от 12.10.2018 N 78-ОЗ "О порядке определения органами местного самоуправления границ прилегающих территорий" (далее - Закон N 78-ОЗ).</w:t>
      </w:r>
    </w:p>
    <w:p w14:paraId="7EFF6D97" w14:textId="77777777" w:rsidR="00DF7441" w:rsidRPr="00CE375E" w:rsidRDefault="00DF7441" w:rsidP="00DF7441">
      <w:pPr>
        <w:pStyle w:val="ConsPlusNormal"/>
        <w:ind w:firstLine="540"/>
        <w:jc w:val="both"/>
        <w:rPr>
          <w:rFonts w:ascii="Times New Roman" w:hAnsi="Times New Roman" w:cs="Times New Roman"/>
          <w:sz w:val="28"/>
          <w:szCs w:val="28"/>
        </w:rPr>
      </w:pPr>
      <w:bookmarkStart w:id="5" w:name="P187"/>
      <w:bookmarkEnd w:id="5"/>
      <w:r w:rsidRPr="00CE375E">
        <w:rPr>
          <w:rFonts w:ascii="Times New Roman" w:hAnsi="Times New Roman" w:cs="Times New Roman"/>
          <w:sz w:val="28"/>
          <w:szCs w:val="28"/>
        </w:rPr>
        <w:t>5.2. Границы прилегающей территории устанавливаются на карте-схеме границ прилегающей территории, представляющей собой изображение границ прилегающей территории.</w:t>
      </w:r>
    </w:p>
    <w:p w14:paraId="281C4599"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 xml:space="preserve">5.3. Подготовка карты-схемы границ прилегающей территории осуществляется </w:t>
      </w:r>
      <w:r>
        <w:rPr>
          <w:rFonts w:ascii="Times New Roman" w:hAnsi="Times New Roman" w:cs="Times New Roman"/>
          <w:sz w:val="28"/>
          <w:szCs w:val="28"/>
        </w:rPr>
        <w:t>Администрацией Мундыбашского городского поселения</w:t>
      </w:r>
      <w:r w:rsidRPr="00CE375E">
        <w:rPr>
          <w:rFonts w:ascii="Times New Roman" w:hAnsi="Times New Roman" w:cs="Times New Roman"/>
          <w:sz w:val="28"/>
          <w:szCs w:val="28"/>
        </w:rPr>
        <w:t xml:space="preserve"> либо привлекаемыми ими иными лицами на основании муниципального контракта.</w:t>
      </w:r>
    </w:p>
    <w:p w14:paraId="5FA6CF47"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Карта-схема границ прилегающей территории должна содержать следующие сведения:</w:t>
      </w:r>
    </w:p>
    <w:p w14:paraId="1D6AC8B0"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1) адрес здания, строения, сооружения, земельного участка, в отношении которого устанавливаются границы прилегающей территории, либо обозначение места расположения объекта, не имеющего адреса, с указанием его наименования и вида;</w:t>
      </w:r>
    </w:p>
    <w:p w14:paraId="24A1BF03"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2) изображение границы здания, строения, сооружения, земельного участка;</w:t>
      </w:r>
    </w:p>
    <w:p w14:paraId="6C299CF8"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3) изображение границы территории, прилегающей соответственно к зданию, строению, сооружению, земельному участку;</w:t>
      </w:r>
    </w:p>
    <w:p w14:paraId="1377CFDB"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4) наименование элементов благоустройства, расположенных в пределах границ прилегающей территории;</w:t>
      </w:r>
    </w:p>
    <w:p w14:paraId="766DBE7A"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5) масштаб карты-схемы границ прилегающей территории.</w:t>
      </w:r>
    </w:p>
    <w:p w14:paraId="6B3137D1"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 xml:space="preserve">До определения границ прилегающей территории в соответствии с </w:t>
      </w:r>
      <w:hyperlink w:anchor="P187" w:history="1">
        <w:r w:rsidRPr="00CE375E">
          <w:rPr>
            <w:rFonts w:ascii="Times New Roman" w:hAnsi="Times New Roman" w:cs="Times New Roman"/>
            <w:color w:val="0000FF"/>
            <w:sz w:val="28"/>
            <w:szCs w:val="28"/>
          </w:rPr>
          <w:t>пунктом 5.2</w:t>
        </w:r>
      </w:hyperlink>
      <w:r w:rsidRPr="00CE375E">
        <w:rPr>
          <w:rFonts w:ascii="Times New Roman" w:hAnsi="Times New Roman" w:cs="Times New Roman"/>
          <w:sz w:val="28"/>
          <w:szCs w:val="28"/>
        </w:rPr>
        <w:t xml:space="preserve"> настоящего раздела границы прилегающей территории определяются на расстоянии не более чем 30 метров без учета искусственных и естественных преград от границы здания, строения, сооружения, земельного участка.</w:t>
      </w:r>
    </w:p>
    <w:p w14:paraId="5A374389"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5.4. 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иных существенных факторов.</w:t>
      </w:r>
    </w:p>
    <w:p w14:paraId="1526CD4B"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 xml:space="preserve">Максимальная и минимальная площадь прилегающей территории установлена в </w:t>
      </w:r>
      <w:hyperlink w:anchor="P64" w:history="1">
        <w:r w:rsidRPr="00CE375E">
          <w:rPr>
            <w:rFonts w:ascii="Times New Roman" w:hAnsi="Times New Roman" w:cs="Times New Roman"/>
            <w:color w:val="0000FF"/>
            <w:sz w:val="28"/>
            <w:szCs w:val="28"/>
          </w:rPr>
          <w:t>разделе 2</w:t>
        </w:r>
      </w:hyperlink>
      <w:r w:rsidRPr="00CE375E">
        <w:rPr>
          <w:rFonts w:ascii="Times New Roman" w:hAnsi="Times New Roman" w:cs="Times New Roman"/>
          <w:sz w:val="28"/>
          <w:szCs w:val="28"/>
        </w:rPr>
        <w:t xml:space="preserve"> настоящих Правил.</w:t>
      </w:r>
    </w:p>
    <w:p w14:paraId="0C9E66A7"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5.5. В границах прилегающих территорий могут располагаться только территории общего пользования или их части в соответствии с пунктом 3 статьи 2 Закона N 78-ОЗ. Границы прилегающей территории определяются с учетом ограничений, установленных пунктом 4 статьи 2 Закона N 78-ОЗ.</w:t>
      </w:r>
    </w:p>
    <w:p w14:paraId="33D4D52F"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 xml:space="preserve">5.6. Одновременно с подготовкой карт-схем </w:t>
      </w:r>
      <w:r>
        <w:rPr>
          <w:rFonts w:ascii="Times New Roman" w:hAnsi="Times New Roman" w:cs="Times New Roman"/>
          <w:sz w:val="28"/>
          <w:szCs w:val="28"/>
        </w:rPr>
        <w:t xml:space="preserve">Администрацией </w:t>
      </w:r>
      <w:r>
        <w:rPr>
          <w:rFonts w:ascii="Times New Roman" w:hAnsi="Times New Roman" w:cs="Times New Roman"/>
          <w:sz w:val="28"/>
          <w:szCs w:val="28"/>
        </w:rPr>
        <w:lastRenderedPageBreak/>
        <w:t>Мундыбашского городского поселения</w:t>
      </w:r>
      <w:r w:rsidRPr="00CE375E">
        <w:rPr>
          <w:rFonts w:ascii="Times New Roman" w:hAnsi="Times New Roman" w:cs="Times New Roman"/>
          <w:sz w:val="28"/>
          <w:szCs w:val="28"/>
        </w:rPr>
        <w:t xml:space="preserve"> осуществляется подготовка проекта постановления администрации </w:t>
      </w:r>
      <w:r>
        <w:rPr>
          <w:rFonts w:ascii="Times New Roman" w:hAnsi="Times New Roman" w:cs="Times New Roman"/>
          <w:sz w:val="28"/>
          <w:szCs w:val="28"/>
        </w:rPr>
        <w:t>Мундыбашского городского поселения</w:t>
      </w:r>
      <w:r w:rsidRPr="00CE375E">
        <w:rPr>
          <w:rFonts w:ascii="Times New Roman" w:hAnsi="Times New Roman" w:cs="Times New Roman"/>
          <w:sz w:val="28"/>
          <w:szCs w:val="28"/>
        </w:rPr>
        <w:t xml:space="preserve"> об их утверждении. Подготовленные карты-схемы оформляются как приложения к проекту постановления администрации.</w:t>
      </w:r>
    </w:p>
    <w:p w14:paraId="07032E9D"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 xml:space="preserve">Утверждение карт-схем осуществляется путем подписания главой </w:t>
      </w:r>
      <w:r>
        <w:rPr>
          <w:rFonts w:ascii="Times New Roman" w:hAnsi="Times New Roman" w:cs="Times New Roman"/>
          <w:sz w:val="28"/>
          <w:szCs w:val="28"/>
        </w:rPr>
        <w:t>Мундыбашского городского поселения</w:t>
      </w:r>
      <w:r w:rsidRPr="00CE375E">
        <w:rPr>
          <w:rFonts w:ascii="Times New Roman" w:hAnsi="Times New Roman" w:cs="Times New Roman"/>
          <w:sz w:val="28"/>
          <w:szCs w:val="28"/>
        </w:rPr>
        <w:t xml:space="preserve"> постановления.</w:t>
      </w:r>
    </w:p>
    <w:p w14:paraId="201FFBE7"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 xml:space="preserve">5.7. Утвержденная карта-схема границ прилегающей территории </w:t>
      </w:r>
      <w:r>
        <w:rPr>
          <w:rFonts w:ascii="Times New Roman" w:hAnsi="Times New Roman" w:cs="Times New Roman"/>
          <w:sz w:val="28"/>
          <w:szCs w:val="28"/>
        </w:rPr>
        <w:t>обнародуется</w:t>
      </w:r>
      <w:r w:rsidRPr="00CE375E">
        <w:rPr>
          <w:rFonts w:ascii="Times New Roman" w:hAnsi="Times New Roman" w:cs="Times New Roman"/>
          <w:sz w:val="28"/>
          <w:szCs w:val="28"/>
        </w:rPr>
        <w:t xml:space="preserve"> в порядке, установленном для официального </w:t>
      </w:r>
      <w:r>
        <w:rPr>
          <w:rFonts w:ascii="Times New Roman" w:hAnsi="Times New Roman" w:cs="Times New Roman"/>
          <w:sz w:val="28"/>
          <w:szCs w:val="28"/>
        </w:rPr>
        <w:t>обнародования</w:t>
      </w:r>
      <w:r w:rsidRPr="00CE375E">
        <w:rPr>
          <w:rFonts w:ascii="Times New Roman" w:hAnsi="Times New Roman" w:cs="Times New Roman"/>
          <w:sz w:val="28"/>
          <w:szCs w:val="28"/>
        </w:rPr>
        <w:t xml:space="preserve"> муниципальных правовых актов, и размещается на официальном сайте </w:t>
      </w:r>
      <w:r>
        <w:rPr>
          <w:rFonts w:ascii="Times New Roman" w:hAnsi="Times New Roman" w:cs="Times New Roman"/>
          <w:sz w:val="28"/>
          <w:szCs w:val="28"/>
        </w:rPr>
        <w:t>администрации Мундыбашского городского поселения</w:t>
      </w:r>
      <w:r w:rsidRPr="00CE375E">
        <w:rPr>
          <w:rFonts w:ascii="Times New Roman" w:hAnsi="Times New Roman" w:cs="Times New Roman"/>
          <w:sz w:val="28"/>
          <w:szCs w:val="28"/>
        </w:rPr>
        <w:t xml:space="preserve"> в информационно-телекоммуникационной сети Интернет, а также подлежит размещению в информационной системе обеспечения градостроительной деятельности не позднее одного месяца со дня ее утверждения, если иные сроки не установлены для официального </w:t>
      </w:r>
      <w:r>
        <w:rPr>
          <w:rFonts w:ascii="Times New Roman" w:hAnsi="Times New Roman" w:cs="Times New Roman"/>
          <w:sz w:val="28"/>
          <w:szCs w:val="28"/>
        </w:rPr>
        <w:t>обнародования</w:t>
      </w:r>
      <w:r w:rsidRPr="00CE375E">
        <w:rPr>
          <w:rFonts w:ascii="Times New Roman" w:hAnsi="Times New Roman" w:cs="Times New Roman"/>
          <w:sz w:val="28"/>
          <w:szCs w:val="28"/>
        </w:rPr>
        <w:t xml:space="preserve"> муниципальных правовых актов.</w:t>
      </w:r>
    </w:p>
    <w:p w14:paraId="060F8F9C"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5.8. Собственник и (или) иной законный владелец здания, строения, сооружения,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к зданиям, строениям, сооружениям и земельным участкам территорий.</w:t>
      </w:r>
    </w:p>
    <w:p w14:paraId="1E04FA1D" w14:textId="77777777" w:rsidR="00DF7441" w:rsidRPr="00CE375E" w:rsidRDefault="00DF7441" w:rsidP="00DF7441">
      <w:pPr>
        <w:pStyle w:val="ConsPlusNormal"/>
        <w:ind w:firstLine="540"/>
        <w:jc w:val="both"/>
        <w:rPr>
          <w:rFonts w:ascii="Times New Roman" w:hAnsi="Times New Roman" w:cs="Times New Roman"/>
          <w:sz w:val="28"/>
          <w:szCs w:val="28"/>
        </w:rPr>
      </w:pPr>
    </w:p>
    <w:p w14:paraId="3FFBE4FB" w14:textId="77777777" w:rsidR="00DF7441" w:rsidRPr="00CE375E" w:rsidRDefault="00DF7441" w:rsidP="00DF7441">
      <w:pPr>
        <w:pStyle w:val="ConsPlusNonformat"/>
        <w:jc w:val="center"/>
        <w:outlineLvl w:val="2"/>
        <w:rPr>
          <w:rFonts w:ascii="Times New Roman" w:hAnsi="Times New Roman" w:cs="Times New Roman"/>
          <w:sz w:val="28"/>
          <w:szCs w:val="28"/>
        </w:rPr>
      </w:pPr>
      <w:r w:rsidRPr="00CE375E">
        <w:rPr>
          <w:rFonts w:ascii="Times New Roman" w:hAnsi="Times New Roman" w:cs="Times New Roman"/>
          <w:sz w:val="28"/>
          <w:szCs w:val="28"/>
        </w:rPr>
        <w:t>Раздел 6. ПОРЯДОК И МЕХАНИЗМЫ ОБЩЕСТВЕННОГО УЧАСТИЯ</w:t>
      </w:r>
    </w:p>
    <w:p w14:paraId="3D8C3EBC" w14:textId="77777777" w:rsidR="00DF7441" w:rsidRPr="00CE375E" w:rsidRDefault="00DF7441" w:rsidP="00DF7441">
      <w:pPr>
        <w:pStyle w:val="ConsPlusNonformat"/>
        <w:jc w:val="center"/>
        <w:rPr>
          <w:rFonts w:ascii="Times New Roman" w:hAnsi="Times New Roman" w:cs="Times New Roman"/>
          <w:sz w:val="28"/>
          <w:szCs w:val="28"/>
        </w:rPr>
      </w:pPr>
      <w:r w:rsidRPr="00CE375E">
        <w:rPr>
          <w:rFonts w:ascii="Times New Roman" w:hAnsi="Times New Roman" w:cs="Times New Roman"/>
          <w:sz w:val="28"/>
          <w:szCs w:val="28"/>
        </w:rPr>
        <w:t xml:space="preserve">В ПРОЦЕССЕ БЛАГОУСТРОЙСТВА ТЕРРИТОРИИ </w:t>
      </w:r>
      <w:r>
        <w:rPr>
          <w:rFonts w:ascii="Times New Roman" w:hAnsi="Times New Roman" w:cs="Times New Roman"/>
          <w:sz w:val="28"/>
          <w:szCs w:val="28"/>
        </w:rPr>
        <w:t>МУНИЦИПАЛЬНОГО ОБРАЗОВАНИЯ «МУНДЫБАШСКОЕ ГОРОДСКОЕ ПОСЕЛЕНИЕ»</w:t>
      </w:r>
    </w:p>
    <w:p w14:paraId="484F8C10" w14:textId="77777777" w:rsidR="00DF7441" w:rsidRPr="00CE375E" w:rsidRDefault="00DF7441" w:rsidP="00DF7441">
      <w:pPr>
        <w:pStyle w:val="ConsPlusNormal"/>
        <w:ind w:firstLine="540"/>
        <w:jc w:val="both"/>
        <w:rPr>
          <w:rFonts w:ascii="Times New Roman" w:hAnsi="Times New Roman" w:cs="Times New Roman"/>
          <w:sz w:val="28"/>
          <w:szCs w:val="28"/>
        </w:rPr>
      </w:pPr>
    </w:p>
    <w:p w14:paraId="2EBD0C84"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 xml:space="preserve">6.1. Для осуществления участия граждан и иных заинтересованных лиц в процессе принятия решений и реализации проектов комплексного благоустройства территории </w:t>
      </w:r>
      <w:r>
        <w:rPr>
          <w:rFonts w:ascii="Times New Roman" w:hAnsi="Times New Roman" w:cs="Times New Roman"/>
          <w:sz w:val="28"/>
          <w:szCs w:val="28"/>
        </w:rPr>
        <w:t xml:space="preserve">муниципального образования «Мундыбашское городское поселение» </w:t>
      </w:r>
      <w:r w:rsidRPr="00CE375E">
        <w:rPr>
          <w:rFonts w:ascii="Times New Roman" w:hAnsi="Times New Roman" w:cs="Times New Roman"/>
          <w:sz w:val="28"/>
          <w:szCs w:val="28"/>
        </w:rPr>
        <w:t>используются следующие формы общественного участия в процессе благоустройства:</w:t>
      </w:r>
    </w:p>
    <w:p w14:paraId="25960177"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 xml:space="preserve">1) совместное определение целей и задач по развитию территории </w:t>
      </w:r>
      <w:r>
        <w:rPr>
          <w:rFonts w:ascii="Times New Roman" w:hAnsi="Times New Roman" w:cs="Times New Roman"/>
          <w:sz w:val="28"/>
          <w:szCs w:val="28"/>
        </w:rPr>
        <w:t>муниципального образования «Мундыбашское городское поселение»</w:t>
      </w:r>
      <w:r w:rsidRPr="00CE375E">
        <w:rPr>
          <w:rFonts w:ascii="Times New Roman" w:hAnsi="Times New Roman" w:cs="Times New Roman"/>
          <w:sz w:val="28"/>
          <w:szCs w:val="28"/>
        </w:rPr>
        <w:t>, инвентаризация объектов благоустройства и потенциалов среды;</w:t>
      </w:r>
    </w:p>
    <w:p w14:paraId="06C30016"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 xml:space="preserve">2) определение основных видов функциональных зон общественных пространств, под которыми понимаются части территории </w:t>
      </w:r>
      <w:r>
        <w:rPr>
          <w:rFonts w:ascii="Times New Roman" w:hAnsi="Times New Roman" w:cs="Times New Roman"/>
          <w:sz w:val="28"/>
          <w:szCs w:val="28"/>
        </w:rPr>
        <w:t>муниципального образования «Мундыбашское городское поселение»</w:t>
      </w:r>
      <w:r w:rsidRPr="00CE375E">
        <w:rPr>
          <w:rFonts w:ascii="Times New Roman" w:hAnsi="Times New Roman" w:cs="Times New Roman"/>
          <w:sz w:val="28"/>
          <w:szCs w:val="28"/>
        </w:rPr>
        <w:t>,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14:paraId="01E6F4E8"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144E2281"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4) консультации в выборе типов покрытий с учетом функционального зонирования территории;</w:t>
      </w:r>
    </w:p>
    <w:p w14:paraId="148E6784"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5) консультации по предполагаемым типам озеленения;</w:t>
      </w:r>
    </w:p>
    <w:p w14:paraId="3625E35C"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lastRenderedPageBreak/>
        <w:t>6) консультации по предполагаемым типам освещения и осветительного оборудования;</w:t>
      </w:r>
    </w:p>
    <w:p w14:paraId="669000EF"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7) участие в разработке проекта благоустройства, обсуждение проектных решений с архитекторами, ландшафтными архитекторами, проектировщиками и другими профильными специалистами;</w:t>
      </w:r>
    </w:p>
    <w:p w14:paraId="3D80B9B9"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 xml:space="preserve">8) одобрение проектных решений участниками процесса проектирования и будущими пользователями, включая жителей </w:t>
      </w:r>
      <w:r>
        <w:rPr>
          <w:rFonts w:ascii="Times New Roman" w:hAnsi="Times New Roman" w:cs="Times New Roman"/>
          <w:sz w:val="28"/>
          <w:szCs w:val="28"/>
        </w:rPr>
        <w:t>поселения</w:t>
      </w:r>
      <w:r w:rsidRPr="00CE375E">
        <w:rPr>
          <w:rFonts w:ascii="Times New Roman" w:hAnsi="Times New Roman" w:cs="Times New Roman"/>
          <w:sz w:val="28"/>
          <w:szCs w:val="28"/>
        </w:rPr>
        <w:t>, собственников (землепользователей, землевладельцев, арендаторов) земельных участков соседних территорий и других заинтересованных лиц;</w:t>
      </w:r>
    </w:p>
    <w:p w14:paraId="0E61D370"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9) осуществление общественного контроля над процессом реализации проекта благоустройства (включая как возможность для контроля со стороны любых заинтересованных лиц, так и формирование рабочей группы, общественного совета проекта благоустройства либо наблюдательного совета проекта благоустройства);</w:t>
      </w:r>
    </w:p>
    <w:p w14:paraId="59F9325F"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10) осуществление общественного контроля над процессом эксплуатации территории (включая как возможность для контроля со стороны любых заинтересованных лиц, региональных центров общественного контроля, так и формирование рабочей группы, общественного совета проекта благоустройства либо наблюдательного совета проекта благоустройства для проведения регулярной оценки эксплуатации территории).</w:t>
      </w:r>
    </w:p>
    <w:p w14:paraId="480E59AD"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 xml:space="preserve">6.2. При реализации проектов благоустройства общественность информируется о планируемых изменениях и возможности участия в процессе благоустройства территории </w:t>
      </w:r>
      <w:r>
        <w:rPr>
          <w:rFonts w:ascii="Times New Roman" w:hAnsi="Times New Roman" w:cs="Times New Roman"/>
          <w:sz w:val="28"/>
          <w:szCs w:val="28"/>
        </w:rPr>
        <w:t>муниципального образования «Мундыбашское городское поселение»</w:t>
      </w:r>
      <w:r w:rsidRPr="00CE375E">
        <w:rPr>
          <w:rFonts w:ascii="Times New Roman" w:hAnsi="Times New Roman" w:cs="Times New Roman"/>
          <w:sz w:val="28"/>
          <w:szCs w:val="28"/>
        </w:rPr>
        <w:t>.</w:t>
      </w:r>
    </w:p>
    <w:p w14:paraId="699322A7"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Информирование осуществляется путем:</w:t>
      </w:r>
    </w:p>
    <w:p w14:paraId="4CA55495"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1) создания единого информационного ресурса в информационно-телекоммуникационной сети Интернет (сайта или приложения) (далее - сеть Интернет), который будет решать задачи по сбору информации, обеспечению онлайн-участия и регулярному информированию о ходе реализации проекта благоустройства, с публикацией фото-, видео- и текстовых отчетов по итогам проведения общественного обсуждения проекта благоустройства;</w:t>
      </w:r>
    </w:p>
    <w:p w14:paraId="7DAAB1E4"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2) взаимодействия с средствами массовой информации, охватывающими широкий круг людей разных возрастных групп и потенциальные аудитории проекта благоустройства;</w:t>
      </w:r>
    </w:p>
    <w:p w14:paraId="187768E6"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3) размещения афиш и объявлений на информационных досках в подъездах многоквартирных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на площадке проведения общественных обсуждений проекта благоустройства.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14:paraId="37FFF6C7"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 xml:space="preserve">4) информирования жителей через общеобразовательные и дошкольные образовательные организации, в том числе путем организации конкурса рисунков, сочинений, макетов, проектов, распространения анкет, сбора предложений и приглашения родителей обучающихся принять участие в обсуждении проектов </w:t>
      </w:r>
      <w:r w:rsidRPr="00CE375E">
        <w:rPr>
          <w:rFonts w:ascii="Times New Roman" w:hAnsi="Times New Roman" w:cs="Times New Roman"/>
          <w:sz w:val="28"/>
          <w:szCs w:val="28"/>
        </w:rPr>
        <w:lastRenderedPageBreak/>
        <w:t>благоустройства;</w:t>
      </w:r>
    </w:p>
    <w:p w14:paraId="71AB051C"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5) использования социальных сетей и иных информационных ресурсов в сети Интернет для доведения информации до различных общественных объединений и профессиональных сообществ.</w:t>
      </w:r>
    </w:p>
    <w:p w14:paraId="48EFF4B0"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 xml:space="preserve">6.3. Механизм общественного участия в процессе благоустройства территории </w:t>
      </w:r>
      <w:r>
        <w:rPr>
          <w:rFonts w:ascii="Times New Roman" w:hAnsi="Times New Roman" w:cs="Times New Roman"/>
          <w:sz w:val="28"/>
          <w:szCs w:val="28"/>
        </w:rPr>
        <w:t xml:space="preserve">муниципального образования «Мундыбашское городское поселение» </w:t>
      </w:r>
      <w:r w:rsidRPr="00CE375E">
        <w:rPr>
          <w:rFonts w:ascii="Times New Roman" w:hAnsi="Times New Roman" w:cs="Times New Roman"/>
          <w:sz w:val="28"/>
          <w:szCs w:val="28"/>
        </w:rPr>
        <w:t>включает:</w:t>
      </w:r>
    </w:p>
    <w:p w14:paraId="388AE4F8"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 xml:space="preserve">1) проведение обсуждения проектов благоустройства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способами, предусмотренными Федеральным </w:t>
      </w:r>
      <w:hyperlink r:id="rId10" w:history="1">
        <w:r w:rsidRPr="00CE375E">
          <w:rPr>
            <w:rFonts w:ascii="Times New Roman" w:hAnsi="Times New Roman" w:cs="Times New Roman"/>
            <w:color w:val="0000FF"/>
            <w:sz w:val="28"/>
            <w:szCs w:val="28"/>
          </w:rPr>
          <w:t>законом</w:t>
        </w:r>
      </w:hyperlink>
      <w:r w:rsidRPr="00CE375E">
        <w:rPr>
          <w:rFonts w:ascii="Times New Roman" w:hAnsi="Times New Roman" w:cs="Times New Roman"/>
          <w:sz w:val="28"/>
          <w:szCs w:val="28"/>
        </w:rPr>
        <w:t xml:space="preserve"> от 21.07.2014 N 212-ФЗ "Об основах общественного контроля в Российской Федерации";</w:t>
      </w:r>
    </w:p>
    <w:p w14:paraId="437EE08D"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2) использование следующих инструментов обсуждения проекта благоустройства: анкетирование, опросы, интервьюирование, картирование, работа с отдельными группами пользователей, организация проектных семинаров, организация проектных мастерских (воркшопов), в том числе со школьниками и студентами, проведение общественных обсуждений и дизайн-игр с участием взрослых и детей, школьные проекты (рисунки, сочинения, пожелания, макеты), проведение оценки эксплуатации территории;</w:t>
      </w:r>
    </w:p>
    <w:p w14:paraId="75794E9F"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3) выбор на каждом этапе проектирования наиболее подходящих для конкретной ситуации механизмов общественного участия, являющихся наиболее простыми и понятными для всех заинтересованных в проекте благоустройства сторон;</w:t>
      </w:r>
    </w:p>
    <w:p w14:paraId="49CA1BF4" w14:textId="1C80E108"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 xml:space="preserve">4) составление отчета по результатам общественного обсуждения проекта благоустройства по итогам встреч, проектных семинаров, воркшопов, дизайн-игр и любых других форм общественного обсуждения проекта благоустройства. Отчет по результатам общественного обсуждения проекта благоустройства и видеозапись мероприятия, проводимого в рамках общественного обсуждения (при наличии технической возможности), выкладываются в публичный доступ, как на информационных ресурсах проекта благоустройства, так и на официальном сайте администрации </w:t>
      </w:r>
      <w:r w:rsidR="007314CA">
        <w:rPr>
          <w:rFonts w:ascii="Times New Roman" w:hAnsi="Times New Roman" w:cs="Times New Roman"/>
          <w:sz w:val="28"/>
          <w:szCs w:val="28"/>
        </w:rPr>
        <w:t>Мундыбашского городского поселения</w:t>
      </w:r>
      <w:r w:rsidRPr="00CE375E">
        <w:rPr>
          <w:rFonts w:ascii="Times New Roman" w:hAnsi="Times New Roman" w:cs="Times New Roman"/>
          <w:sz w:val="28"/>
          <w:szCs w:val="28"/>
        </w:rPr>
        <w:t xml:space="preserve"> для того, чтобы граждане могли отслеживать процесс реализации проекта благоустройства, а также комментировать и включаться в этот процесс на любом этапе;</w:t>
      </w:r>
    </w:p>
    <w:p w14:paraId="699F3296" w14:textId="1F233E8F"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 xml:space="preserve">5) осуществление общественного контроля за процессом благоустройства территории </w:t>
      </w:r>
      <w:r w:rsidR="007314CA">
        <w:rPr>
          <w:rFonts w:ascii="Times New Roman" w:hAnsi="Times New Roman" w:cs="Times New Roman"/>
          <w:sz w:val="28"/>
          <w:szCs w:val="28"/>
        </w:rPr>
        <w:t>Мундыбашского городского поселения</w:t>
      </w:r>
      <w:r w:rsidRPr="00CE375E">
        <w:rPr>
          <w:rFonts w:ascii="Times New Roman" w:hAnsi="Times New Roman" w:cs="Times New Roman"/>
          <w:sz w:val="28"/>
          <w:szCs w:val="28"/>
        </w:rPr>
        <w:t xml:space="preserve">.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администрации </w:t>
      </w:r>
      <w:r>
        <w:rPr>
          <w:rFonts w:ascii="Times New Roman" w:hAnsi="Times New Roman" w:cs="Times New Roman"/>
          <w:sz w:val="28"/>
          <w:szCs w:val="28"/>
        </w:rPr>
        <w:t>поселения</w:t>
      </w:r>
      <w:r w:rsidRPr="00CE375E">
        <w:rPr>
          <w:rFonts w:ascii="Times New Roman" w:hAnsi="Times New Roman" w:cs="Times New Roman"/>
          <w:sz w:val="28"/>
          <w:szCs w:val="28"/>
        </w:rPr>
        <w:t xml:space="preserve"> и (или) на интерактивный портал в сети Интернет;</w:t>
      </w:r>
    </w:p>
    <w:p w14:paraId="1B648142"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 xml:space="preserve">6) создание условий для осуществления общественного контроля в области благоустройства, в том числе в рамках организации деятельности интерактивных порталов в сети Интернет. Общественный контроль в области благоустройства осуществляется в соответствии с действующим законодательством Российской Федерации, Кемеровской области - Кузбасса, </w:t>
      </w:r>
      <w:hyperlink r:id="rId11" w:history="1">
        <w:r w:rsidRPr="00CE375E">
          <w:rPr>
            <w:rFonts w:ascii="Times New Roman" w:hAnsi="Times New Roman" w:cs="Times New Roman"/>
            <w:color w:val="0000FF"/>
            <w:sz w:val="28"/>
            <w:szCs w:val="28"/>
          </w:rPr>
          <w:t>Уставом</w:t>
        </w:r>
      </w:hyperlink>
      <w:r w:rsidRPr="00CE375E">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образования «Мундыбашское городское поселение» </w:t>
      </w:r>
      <w:proofErr w:type="spellStart"/>
      <w:r>
        <w:rPr>
          <w:rFonts w:ascii="Times New Roman" w:hAnsi="Times New Roman" w:cs="Times New Roman"/>
          <w:sz w:val="28"/>
          <w:szCs w:val="28"/>
        </w:rPr>
        <w:t>Таштагольского</w:t>
      </w:r>
      <w:proofErr w:type="spellEnd"/>
      <w:r>
        <w:rPr>
          <w:rFonts w:ascii="Times New Roman" w:hAnsi="Times New Roman" w:cs="Times New Roman"/>
          <w:sz w:val="28"/>
          <w:szCs w:val="28"/>
        </w:rPr>
        <w:t xml:space="preserve"> муниципального района Кемеровской области-Кузбасса</w:t>
      </w:r>
      <w:r w:rsidRPr="00CE375E">
        <w:rPr>
          <w:rFonts w:ascii="Times New Roman" w:hAnsi="Times New Roman" w:cs="Times New Roman"/>
          <w:sz w:val="28"/>
          <w:szCs w:val="28"/>
        </w:rPr>
        <w:t xml:space="preserve">, иными муниципальными </w:t>
      </w:r>
      <w:r w:rsidRPr="00CE375E">
        <w:rPr>
          <w:rFonts w:ascii="Times New Roman" w:hAnsi="Times New Roman" w:cs="Times New Roman"/>
          <w:sz w:val="28"/>
          <w:szCs w:val="28"/>
        </w:rPr>
        <w:lastRenderedPageBreak/>
        <w:t xml:space="preserve">правовыми актами </w:t>
      </w:r>
      <w:r>
        <w:rPr>
          <w:rFonts w:ascii="Times New Roman" w:hAnsi="Times New Roman" w:cs="Times New Roman"/>
          <w:sz w:val="28"/>
          <w:szCs w:val="28"/>
        </w:rPr>
        <w:t>муниципального образования «Мундыбашское городское поселение»</w:t>
      </w:r>
      <w:r w:rsidRPr="00CE375E">
        <w:rPr>
          <w:rFonts w:ascii="Times New Roman" w:hAnsi="Times New Roman" w:cs="Times New Roman"/>
          <w:sz w:val="28"/>
          <w:szCs w:val="28"/>
        </w:rPr>
        <w:t>.</w:t>
      </w:r>
    </w:p>
    <w:p w14:paraId="79BF6F81"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6.4. Участие лиц, осуществляющих предпринимательскую деятельность, в реализации комплексных проектов благоустройства заключается:</w:t>
      </w:r>
    </w:p>
    <w:p w14:paraId="4025A059"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1) в создании и предоставлении разного рода услуг и сервисов для посетителей общественных пространств;</w:t>
      </w:r>
    </w:p>
    <w:p w14:paraId="7E85532A"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2) в приведении в соответствие с требованиями проектных решений фасадов объектов, в том числе размещенных на них вывесок;</w:t>
      </w:r>
    </w:p>
    <w:p w14:paraId="5BD4747B"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3) в строительстве, реконструкции, реставрации объектов недвижимости;</w:t>
      </w:r>
    </w:p>
    <w:p w14:paraId="00858734"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4) в производстве и (или) размещении элементов благоустройства;</w:t>
      </w:r>
    </w:p>
    <w:p w14:paraId="1DA07450"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 xml:space="preserve">5) в комплексном благоустройстве отдельных территорий, прилегающих к территориям, благоустраиваемым за счет средств бюджета </w:t>
      </w:r>
      <w:r>
        <w:rPr>
          <w:rFonts w:ascii="Times New Roman" w:hAnsi="Times New Roman" w:cs="Times New Roman"/>
          <w:sz w:val="28"/>
          <w:szCs w:val="28"/>
        </w:rPr>
        <w:t>Мундыбашского городского поселения</w:t>
      </w:r>
      <w:r w:rsidRPr="00CE375E">
        <w:rPr>
          <w:rFonts w:ascii="Times New Roman" w:hAnsi="Times New Roman" w:cs="Times New Roman"/>
          <w:sz w:val="28"/>
          <w:szCs w:val="28"/>
        </w:rPr>
        <w:t>;</w:t>
      </w:r>
    </w:p>
    <w:p w14:paraId="2F9AF12A"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6) в организации мероприятий, обеспечивающих приток посетителей на создаваемые общественные пространства;</w:t>
      </w:r>
    </w:p>
    <w:p w14:paraId="66229DE7"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7)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14:paraId="59108D9B"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8) в иных формах.</w:t>
      </w:r>
    </w:p>
    <w:p w14:paraId="6B155E01" w14:textId="77777777" w:rsidR="00DF7441" w:rsidRPr="00CE375E" w:rsidRDefault="00DF7441" w:rsidP="00DF7441">
      <w:pPr>
        <w:pStyle w:val="ConsPlusNormal"/>
        <w:ind w:firstLine="540"/>
        <w:jc w:val="both"/>
        <w:rPr>
          <w:rFonts w:ascii="Times New Roman" w:hAnsi="Times New Roman" w:cs="Times New Roman"/>
          <w:sz w:val="28"/>
          <w:szCs w:val="28"/>
        </w:rPr>
      </w:pPr>
    </w:p>
    <w:p w14:paraId="2DC43F61" w14:textId="77777777" w:rsidR="00DF7441" w:rsidRPr="00CE375E" w:rsidRDefault="00DF7441" w:rsidP="00DF7441">
      <w:pPr>
        <w:pStyle w:val="ConsPlusNonformat"/>
        <w:jc w:val="center"/>
        <w:outlineLvl w:val="1"/>
        <w:rPr>
          <w:rFonts w:ascii="Times New Roman" w:hAnsi="Times New Roman" w:cs="Times New Roman"/>
          <w:sz w:val="28"/>
          <w:szCs w:val="28"/>
        </w:rPr>
      </w:pPr>
      <w:bookmarkStart w:id="6" w:name="P243"/>
      <w:bookmarkEnd w:id="6"/>
      <w:r w:rsidRPr="00CE375E">
        <w:rPr>
          <w:rFonts w:ascii="Times New Roman" w:hAnsi="Times New Roman" w:cs="Times New Roman"/>
          <w:sz w:val="28"/>
          <w:szCs w:val="28"/>
        </w:rPr>
        <w:t xml:space="preserve">Часть II. НОРМАТИВЫ БЛАГОУСТРОЙСТВА ТЕРРИТОРИИ </w:t>
      </w:r>
      <w:r>
        <w:rPr>
          <w:rFonts w:ascii="Times New Roman" w:hAnsi="Times New Roman" w:cs="Times New Roman"/>
          <w:sz w:val="28"/>
          <w:szCs w:val="28"/>
        </w:rPr>
        <w:t>МУНИЦИПАЛЬНОГО ОБРАЗОВАНИЯ «МУНДЫБАШСКОЕ ГОРОДСКОЕ ПОСЕЛЕНИЕ»</w:t>
      </w:r>
    </w:p>
    <w:p w14:paraId="5CC03F2F" w14:textId="77777777" w:rsidR="00DF7441" w:rsidRPr="00CE375E" w:rsidRDefault="00DF7441" w:rsidP="00DF7441">
      <w:pPr>
        <w:pStyle w:val="ConsPlusNormal"/>
        <w:ind w:firstLine="540"/>
        <w:jc w:val="both"/>
        <w:rPr>
          <w:rFonts w:ascii="Times New Roman" w:hAnsi="Times New Roman" w:cs="Times New Roman"/>
          <w:sz w:val="28"/>
          <w:szCs w:val="28"/>
        </w:rPr>
      </w:pPr>
    </w:p>
    <w:p w14:paraId="5644CAD6" w14:textId="77777777" w:rsidR="00DF7441" w:rsidRPr="00CE375E" w:rsidRDefault="00DF7441" w:rsidP="00DF7441">
      <w:pPr>
        <w:pStyle w:val="ConsPlusNonformat"/>
        <w:jc w:val="center"/>
        <w:outlineLvl w:val="2"/>
        <w:rPr>
          <w:rFonts w:ascii="Times New Roman" w:hAnsi="Times New Roman" w:cs="Times New Roman"/>
          <w:sz w:val="28"/>
          <w:szCs w:val="28"/>
        </w:rPr>
      </w:pPr>
      <w:r w:rsidRPr="00CE375E">
        <w:rPr>
          <w:rFonts w:ascii="Times New Roman" w:hAnsi="Times New Roman" w:cs="Times New Roman"/>
          <w:sz w:val="28"/>
          <w:szCs w:val="28"/>
        </w:rPr>
        <w:t>Раздел 1. ОБЩИЕ ПОЛОЖЕНИЯ</w:t>
      </w:r>
    </w:p>
    <w:p w14:paraId="282648A3" w14:textId="77777777" w:rsidR="00DF7441" w:rsidRPr="00CE375E" w:rsidRDefault="00DF7441" w:rsidP="00DF7441">
      <w:pPr>
        <w:pStyle w:val="ConsPlusNormal"/>
        <w:ind w:firstLine="540"/>
        <w:jc w:val="both"/>
        <w:rPr>
          <w:rFonts w:ascii="Times New Roman" w:hAnsi="Times New Roman" w:cs="Times New Roman"/>
          <w:sz w:val="28"/>
          <w:szCs w:val="28"/>
        </w:rPr>
      </w:pPr>
    </w:p>
    <w:p w14:paraId="5FBD6756"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 xml:space="preserve">1.1. Нормативы благоустройства территории </w:t>
      </w:r>
      <w:r>
        <w:rPr>
          <w:rFonts w:ascii="Times New Roman" w:hAnsi="Times New Roman" w:cs="Times New Roman"/>
          <w:sz w:val="28"/>
          <w:szCs w:val="28"/>
        </w:rPr>
        <w:t xml:space="preserve">муниципального образования «Мундыбашское городское </w:t>
      </w:r>
      <w:proofErr w:type="gramStart"/>
      <w:r>
        <w:rPr>
          <w:rFonts w:ascii="Times New Roman" w:hAnsi="Times New Roman" w:cs="Times New Roman"/>
          <w:sz w:val="28"/>
          <w:szCs w:val="28"/>
        </w:rPr>
        <w:t>поселение»</w:t>
      </w:r>
      <w:r w:rsidRPr="00CE375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E375E">
        <w:rPr>
          <w:rFonts w:ascii="Times New Roman" w:hAnsi="Times New Roman" w:cs="Times New Roman"/>
          <w:sz w:val="28"/>
          <w:szCs w:val="28"/>
        </w:rPr>
        <w:t>(</w:t>
      </w:r>
      <w:proofErr w:type="gramEnd"/>
      <w:r w:rsidRPr="00CE375E">
        <w:rPr>
          <w:rFonts w:ascii="Times New Roman" w:hAnsi="Times New Roman" w:cs="Times New Roman"/>
          <w:sz w:val="28"/>
          <w:szCs w:val="28"/>
        </w:rPr>
        <w:t xml:space="preserve">далее - нормы и правила) устанавливают общие параметры и минимальное сочетание элементов благоустройства для создания безопасной, удобной и привлекательной среды территории городского </w:t>
      </w:r>
      <w:r>
        <w:rPr>
          <w:rFonts w:ascii="Times New Roman" w:hAnsi="Times New Roman" w:cs="Times New Roman"/>
          <w:sz w:val="28"/>
          <w:szCs w:val="28"/>
        </w:rPr>
        <w:t>поселения</w:t>
      </w:r>
      <w:r w:rsidRPr="00CE375E">
        <w:rPr>
          <w:rFonts w:ascii="Times New Roman" w:hAnsi="Times New Roman" w:cs="Times New Roman"/>
          <w:sz w:val="28"/>
          <w:szCs w:val="28"/>
        </w:rPr>
        <w:t>.</w:t>
      </w:r>
    </w:p>
    <w:p w14:paraId="00322B15"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1.2. Нормы и правила применяются при проектировании элементов благоустройства и контроле за осуществлением мероприятий по благоустройству территории.</w:t>
      </w:r>
    </w:p>
    <w:p w14:paraId="1FAB7A21" w14:textId="77777777" w:rsidR="00DF7441" w:rsidRPr="00CE375E" w:rsidRDefault="00DF7441" w:rsidP="00DF7441">
      <w:pPr>
        <w:pStyle w:val="ConsPlusNormal"/>
        <w:ind w:firstLine="540"/>
        <w:jc w:val="both"/>
        <w:rPr>
          <w:rFonts w:ascii="Times New Roman" w:hAnsi="Times New Roman" w:cs="Times New Roman"/>
          <w:sz w:val="28"/>
          <w:szCs w:val="28"/>
        </w:rPr>
      </w:pPr>
      <w:bookmarkStart w:id="7" w:name="P250"/>
      <w:bookmarkEnd w:id="7"/>
      <w:r w:rsidRPr="00CE375E">
        <w:rPr>
          <w:rFonts w:ascii="Times New Roman" w:hAnsi="Times New Roman" w:cs="Times New Roman"/>
          <w:sz w:val="28"/>
          <w:szCs w:val="28"/>
        </w:rPr>
        <w:t xml:space="preserve">1.3. При проектировании элементов благоустройства необходимо обеспечивать соблюдение требований охраны здоровья человека (противопожарные, санитарно-гигиенические, конструктивные, технологические, планировочные требования, предотвращающие получение заболеваний и травм), сохранение исторической и природной среды, а также создавать технические возможности беспрепятственного передвижения маломобильных групп населения по территории </w:t>
      </w:r>
      <w:r>
        <w:rPr>
          <w:rFonts w:ascii="Times New Roman" w:hAnsi="Times New Roman" w:cs="Times New Roman"/>
          <w:sz w:val="28"/>
          <w:szCs w:val="28"/>
        </w:rPr>
        <w:t>поселения</w:t>
      </w:r>
      <w:r w:rsidRPr="00CE375E">
        <w:rPr>
          <w:rFonts w:ascii="Times New Roman" w:hAnsi="Times New Roman" w:cs="Times New Roman"/>
          <w:sz w:val="28"/>
          <w:szCs w:val="28"/>
        </w:rPr>
        <w:t>.</w:t>
      </w:r>
    </w:p>
    <w:p w14:paraId="107911FE" w14:textId="77777777" w:rsidR="00DF7441" w:rsidRPr="00CE375E" w:rsidRDefault="00DF7441" w:rsidP="00DF7441">
      <w:pPr>
        <w:pStyle w:val="ConsPlusNormal"/>
        <w:ind w:firstLine="540"/>
        <w:jc w:val="both"/>
        <w:rPr>
          <w:rFonts w:ascii="Times New Roman" w:hAnsi="Times New Roman" w:cs="Times New Roman"/>
          <w:sz w:val="28"/>
          <w:szCs w:val="28"/>
        </w:rPr>
      </w:pPr>
      <w:bookmarkStart w:id="8" w:name="P251"/>
      <w:bookmarkEnd w:id="8"/>
      <w:r w:rsidRPr="00CE375E">
        <w:rPr>
          <w:rFonts w:ascii="Times New Roman" w:hAnsi="Times New Roman" w:cs="Times New Roman"/>
          <w:sz w:val="28"/>
          <w:szCs w:val="28"/>
        </w:rPr>
        <w:t>1.4. Нормы и правила благоустройства территории применяются с учетом утвержденной градостроительной документации.</w:t>
      </w:r>
    </w:p>
    <w:p w14:paraId="0FB40283" w14:textId="77777777" w:rsidR="00DF7441" w:rsidRPr="00CE375E" w:rsidRDefault="00DF7441" w:rsidP="00DF7441">
      <w:pPr>
        <w:pStyle w:val="ConsPlusNormal"/>
        <w:ind w:firstLine="540"/>
        <w:jc w:val="both"/>
        <w:rPr>
          <w:rFonts w:ascii="Times New Roman" w:hAnsi="Times New Roman" w:cs="Times New Roman"/>
          <w:sz w:val="28"/>
          <w:szCs w:val="28"/>
        </w:rPr>
      </w:pPr>
    </w:p>
    <w:p w14:paraId="07D108C6" w14:textId="77777777" w:rsidR="00DF7441" w:rsidRPr="00CE375E" w:rsidRDefault="00DF7441" w:rsidP="00DF7441">
      <w:pPr>
        <w:pStyle w:val="ConsPlusNonformat"/>
        <w:jc w:val="center"/>
        <w:outlineLvl w:val="2"/>
        <w:rPr>
          <w:rFonts w:ascii="Times New Roman" w:hAnsi="Times New Roman" w:cs="Times New Roman"/>
          <w:sz w:val="28"/>
          <w:szCs w:val="28"/>
        </w:rPr>
      </w:pPr>
      <w:r w:rsidRPr="00CE375E">
        <w:rPr>
          <w:rFonts w:ascii="Times New Roman" w:hAnsi="Times New Roman" w:cs="Times New Roman"/>
          <w:sz w:val="28"/>
          <w:szCs w:val="28"/>
        </w:rPr>
        <w:t>Раздел 2. ЭЛЕМЕНТЫ БЛАГОУСТРОЙСТВА ТЕРРИТОРИИ</w:t>
      </w:r>
    </w:p>
    <w:p w14:paraId="794A5BB5" w14:textId="77777777" w:rsidR="00DF7441" w:rsidRPr="00CE375E" w:rsidRDefault="00DF7441" w:rsidP="00DF7441">
      <w:pPr>
        <w:pStyle w:val="ConsPlusNormal"/>
        <w:ind w:firstLine="540"/>
        <w:jc w:val="both"/>
        <w:rPr>
          <w:rFonts w:ascii="Times New Roman" w:hAnsi="Times New Roman" w:cs="Times New Roman"/>
          <w:sz w:val="28"/>
          <w:szCs w:val="28"/>
        </w:rPr>
      </w:pPr>
    </w:p>
    <w:p w14:paraId="34AD2F68" w14:textId="77777777" w:rsidR="00DF7441" w:rsidRPr="00CE375E" w:rsidRDefault="00DF7441" w:rsidP="00DF7441">
      <w:pPr>
        <w:pStyle w:val="ConsPlusNonformat"/>
        <w:jc w:val="center"/>
        <w:outlineLvl w:val="3"/>
        <w:rPr>
          <w:rFonts w:ascii="Times New Roman" w:hAnsi="Times New Roman" w:cs="Times New Roman"/>
          <w:sz w:val="28"/>
          <w:szCs w:val="28"/>
        </w:rPr>
      </w:pPr>
      <w:r w:rsidRPr="00CE375E">
        <w:rPr>
          <w:rFonts w:ascii="Times New Roman" w:hAnsi="Times New Roman" w:cs="Times New Roman"/>
          <w:sz w:val="28"/>
          <w:szCs w:val="28"/>
        </w:rPr>
        <w:t>2.1. Элементы инженерной подготовки и защиты территории</w:t>
      </w:r>
    </w:p>
    <w:p w14:paraId="73007DF9" w14:textId="77777777" w:rsidR="00DF7441" w:rsidRPr="00CE375E" w:rsidRDefault="00DF7441" w:rsidP="00DF7441">
      <w:pPr>
        <w:pStyle w:val="ConsPlusNormal"/>
        <w:ind w:firstLine="540"/>
        <w:jc w:val="both"/>
        <w:rPr>
          <w:rFonts w:ascii="Times New Roman" w:hAnsi="Times New Roman" w:cs="Times New Roman"/>
          <w:sz w:val="28"/>
          <w:szCs w:val="28"/>
        </w:rPr>
      </w:pPr>
    </w:p>
    <w:p w14:paraId="74EDA773"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lastRenderedPageBreak/>
        <w:t>2.1.1.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14:paraId="5C3DD97E"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2.1.2.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14:paraId="4BCD9435"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2.1.3. При организации рельефа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14:paraId="28BBA280"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2.1.4. При террасировании рельефа проектируются подпорные стенки и откосы. Максимально допустимые величины углов откосов устанавливаются в зависимости от видов грунтов.</w:t>
      </w:r>
    </w:p>
    <w:p w14:paraId="4155DBE5"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 xml:space="preserve">2.1.5. Необходимо проводить укрепление откосов. Выбор материала и технологии укрепления зависит от местоположения откоса в </w:t>
      </w:r>
      <w:r>
        <w:rPr>
          <w:rFonts w:ascii="Times New Roman" w:hAnsi="Times New Roman" w:cs="Times New Roman"/>
          <w:sz w:val="28"/>
          <w:szCs w:val="28"/>
        </w:rPr>
        <w:t>поселении</w:t>
      </w:r>
      <w:r w:rsidRPr="00CE375E">
        <w:rPr>
          <w:rFonts w:ascii="Times New Roman" w:hAnsi="Times New Roman" w:cs="Times New Roman"/>
          <w:sz w:val="28"/>
          <w:szCs w:val="28"/>
        </w:rPr>
        <w:t>, предполагаемого уровня механических нагрузок на склон, крутизны склона и формируемой среды.</w:t>
      </w:r>
    </w:p>
    <w:p w14:paraId="15E1C067"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 xml:space="preserve">2.1.5.1. Укрепление откосов открытых русел следует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с </w:t>
      </w:r>
      <w:proofErr w:type="spellStart"/>
      <w:r w:rsidRPr="00CE375E">
        <w:rPr>
          <w:rFonts w:ascii="Times New Roman" w:hAnsi="Times New Roman" w:cs="Times New Roman"/>
          <w:sz w:val="28"/>
          <w:szCs w:val="28"/>
        </w:rPr>
        <w:t>омоноличиванием</w:t>
      </w:r>
      <w:proofErr w:type="spellEnd"/>
      <w:r w:rsidRPr="00CE375E">
        <w:rPr>
          <w:rFonts w:ascii="Times New Roman" w:hAnsi="Times New Roman" w:cs="Times New Roman"/>
          <w:sz w:val="28"/>
          <w:szCs w:val="28"/>
        </w:rPr>
        <w:t xml:space="preserve"> швов и т.п.</w:t>
      </w:r>
    </w:p>
    <w:p w14:paraId="109EEB97"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2.1.6. Подпорные стенки следует проектировать с учетом разницы высот сопрягаемых террас. Перепад рельефа менее 0,4 м оформляется бортовым камнем или выкладкой естественного камня. При перепадах рельефа более 0,4 м подпорные стенки проектируются как инженерное сооружение,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 стенок.</w:t>
      </w:r>
    </w:p>
    <w:p w14:paraId="3BC0ADDD" w14:textId="77777777" w:rsidR="00DF7441" w:rsidRPr="00CE375E" w:rsidRDefault="00DF7441" w:rsidP="00DF7441">
      <w:pPr>
        <w:pStyle w:val="ConsPlusNormal"/>
        <w:ind w:firstLine="540"/>
        <w:jc w:val="both"/>
        <w:rPr>
          <w:rFonts w:ascii="Times New Roman" w:hAnsi="Times New Roman" w:cs="Times New Roman"/>
          <w:sz w:val="28"/>
          <w:szCs w:val="28"/>
        </w:rPr>
      </w:pPr>
      <w:bookmarkStart w:id="9" w:name="P264"/>
      <w:bookmarkEnd w:id="9"/>
      <w:r w:rsidRPr="00CE375E">
        <w:rPr>
          <w:rFonts w:ascii="Times New Roman" w:hAnsi="Times New Roman" w:cs="Times New Roman"/>
          <w:sz w:val="28"/>
          <w:szCs w:val="28"/>
        </w:rPr>
        <w:t>2.1.7. Следует предусматривать ограждение подпорных стенок и верхних бровок откосов при размещении на них транспортных коммуникаций согласно "</w:t>
      </w:r>
      <w:hyperlink r:id="rId12" w:history="1">
        <w:r w:rsidRPr="00CE375E">
          <w:rPr>
            <w:rFonts w:ascii="Times New Roman" w:hAnsi="Times New Roman" w:cs="Times New Roman"/>
            <w:color w:val="0000FF"/>
            <w:sz w:val="28"/>
            <w:szCs w:val="28"/>
          </w:rPr>
          <w:t>ГОСТ Р 52289-2019</w:t>
        </w:r>
      </w:hyperlink>
      <w:r w:rsidRPr="00CE375E">
        <w:rPr>
          <w:rFonts w:ascii="Times New Roman" w:hAnsi="Times New Roman" w:cs="Times New Roman"/>
          <w:sz w:val="28"/>
          <w:szCs w:val="28"/>
        </w:rPr>
        <w:t xml:space="preserve">. Национальный стандарт Российской Федерации. Технические средства организации дорожного движения", утвержден </w:t>
      </w:r>
      <w:hyperlink r:id="rId13" w:history="1">
        <w:r w:rsidRPr="00CE375E">
          <w:rPr>
            <w:rFonts w:ascii="Times New Roman" w:hAnsi="Times New Roman" w:cs="Times New Roman"/>
            <w:color w:val="0000FF"/>
            <w:sz w:val="28"/>
            <w:szCs w:val="28"/>
          </w:rPr>
          <w:t>Приказом</w:t>
        </w:r>
      </w:hyperlink>
      <w:r w:rsidRPr="00CE375E">
        <w:rPr>
          <w:rFonts w:ascii="Times New Roman" w:hAnsi="Times New Roman" w:cs="Times New Roman"/>
          <w:sz w:val="28"/>
          <w:szCs w:val="28"/>
        </w:rPr>
        <w:t xml:space="preserve"> Росстандарта от 20.12.2019 N 1425-ст (далее - ГОСТ Р 52289), "ГОСТ 26804-2012. "Ограждения дорожные металлические барьерного типа. Технические условия", утвержден </w:t>
      </w:r>
      <w:hyperlink r:id="rId14" w:history="1">
        <w:r w:rsidRPr="00CE375E">
          <w:rPr>
            <w:rFonts w:ascii="Times New Roman" w:hAnsi="Times New Roman" w:cs="Times New Roman"/>
            <w:color w:val="0000FF"/>
            <w:sz w:val="28"/>
            <w:szCs w:val="28"/>
          </w:rPr>
          <w:t>Приказом</w:t>
        </w:r>
      </w:hyperlink>
      <w:r w:rsidRPr="00CE375E">
        <w:rPr>
          <w:rFonts w:ascii="Times New Roman" w:hAnsi="Times New Roman" w:cs="Times New Roman"/>
          <w:sz w:val="28"/>
          <w:szCs w:val="28"/>
        </w:rPr>
        <w:t xml:space="preserve"> Росстандарта от 27.12.2012 N 2165-ст (далее - ГОСТ 26804). Также следует предусматривать ограждения пешеходных дорожек, размещаемых вдоль этих сооружений, при высоте подпорной стенки более 1,0 м, а откоса - более 2 м. Высоту ограждений рекомендуется устанавливать не менее 0,9 м.</w:t>
      </w:r>
    </w:p>
    <w:p w14:paraId="69DABEFD"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lastRenderedPageBreak/>
        <w:t>2.1.8. Искусственные элементы рельефа (подпорные стенки, земляные насыпи, выемки), располагаемые вдоль магистральных улиц, могут использоваться в качестве шумозащитных экранов.</w:t>
      </w:r>
    </w:p>
    <w:p w14:paraId="07DDE999"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 xml:space="preserve">2.1.9. При проектировании стока поверхностных вод следует руководствоваться "СП 32.13330.2012. Свод правил. Канализация. Наружные сети и сооружения. Актуализированная редакция СНиП 2.04.03-85" (утв. </w:t>
      </w:r>
      <w:hyperlink r:id="rId15" w:history="1">
        <w:r w:rsidRPr="00CE375E">
          <w:rPr>
            <w:rFonts w:ascii="Times New Roman" w:hAnsi="Times New Roman" w:cs="Times New Roman"/>
            <w:color w:val="0000FF"/>
            <w:sz w:val="28"/>
            <w:szCs w:val="28"/>
          </w:rPr>
          <w:t>Приказом</w:t>
        </w:r>
      </w:hyperlink>
      <w:r w:rsidRPr="00CE375E">
        <w:rPr>
          <w:rFonts w:ascii="Times New Roman" w:hAnsi="Times New Roman" w:cs="Times New Roman"/>
          <w:sz w:val="28"/>
          <w:szCs w:val="28"/>
        </w:rPr>
        <w:t xml:space="preserve"> Минрегиона России от 29.12.2011 N 635/11).</w:t>
      </w:r>
    </w:p>
    <w:p w14:paraId="67574575"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 xml:space="preserve">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w:t>
      </w:r>
      <w:proofErr w:type="spellStart"/>
      <w:r w:rsidRPr="00CE375E">
        <w:rPr>
          <w:rFonts w:ascii="Times New Roman" w:hAnsi="Times New Roman" w:cs="Times New Roman"/>
          <w:sz w:val="28"/>
          <w:szCs w:val="28"/>
        </w:rPr>
        <w:t>дождеприемных</w:t>
      </w:r>
      <w:proofErr w:type="spellEnd"/>
      <w:r w:rsidRPr="00CE375E">
        <w:rPr>
          <w:rFonts w:ascii="Times New Roman" w:hAnsi="Times New Roman" w:cs="Times New Roman"/>
          <w:sz w:val="28"/>
          <w:szCs w:val="28"/>
        </w:rPr>
        <w:t xml:space="preserve"> колодцев. Проектирование поверхностного водоотвода осуществляется с минимальным объемом земляных работ и должно предусматривать сток воды со скоростями, исключающими возможность эрозии почвы.</w:t>
      </w:r>
    </w:p>
    <w:p w14:paraId="1A108029"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2.1.10.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w:t>
      </w:r>
      <w:proofErr w:type="spellStart"/>
      <w:r w:rsidRPr="00CE375E">
        <w:rPr>
          <w:rFonts w:ascii="Times New Roman" w:hAnsi="Times New Roman" w:cs="Times New Roman"/>
          <w:sz w:val="28"/>
          <w:szCs w:val="28"/>
        </w:rPr>
        <w:t>одерновка</w:t>
      </w:r>
      <w:proofErr w:type="spellEnd"/>
      <w:r w:rsidRPr="00CE375E">
        <w:rPr>
          <w:rFonts w:ascii="Times New Roman" w:hAnsi="Times New Roman" w:cs="Times New Roman"/>
          <w:sz w:val="28"/>
          <w:szCs w:val="28"/>
        </w:rPr>
        <w:t>, каменное мощение, монолитный бетон, сборный железобетон, керамика и др.), угол откосов кюветов принимается в зависимости от видов грунтов.</w:t>
      </w:r>
    </w:p>
    <w:p w14:paraId="06115288"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 xml:space="preserve">2.1.11. Минимальные и максимальные уклоны следует назначать с учетом </w:t>
      </w:r>
      <w:proofErr w:type="spellStart"/>
      <w:r w:rsidRPr="00CE375E">
        <w:rPr>
          <w:rFonts w:ascii="Times New Roman" w:hAnsi="Times New Roman" w:cs="Times New Roman"/>
          <w:sz w:val="28"/>
          <w:szCs w:val="28"/>
        </w:rPr>
        <w:t>неразмывающих</w:t>
      </w:r>
      <w:proofErr w:type="spellEnd"/>
      <w:r w:rsidRPr="00CE375E">
        <w:rPr>
          <w:rFonts w:ascii="Times New Roman" w:hAnsi="Times New Roman" w:cs="Times New Roman"/>
          <w:sz w:val="28"/>
          <w:szCs w:val="28"/>
        </w:rP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14:paraId="6197D045"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 xml:space="preserve">2.1.12. На территориях объектов рекреации водоотводные лотки могут обеспечивать сопряжение покрытия пешеходной коммуникации с газоном, их необходимо выполнять из элементов мощения (плоского булыжника, колотой или пиленой брусчатки, каменной плитки и др.), стыки допускается </w:t>
      </w:r>
      <w:proofErr w:type="spellStart"/>
      <w:r w:rsidRPr="00CE375E">
        <w:rPr>
          <w:rFonts w:ascii="Times New Roman" w:hAnsi="Times New Roman" w:cs="Times New Roman"/>
          <w:sz w:val="28"/>
          <w:szCs w:val="28"/>
        </w:rPr>
        <w:t>замоноличивать</w:t>
      </w:r>
      <w:proofErr w:type="spellEnd"/>
      <w:r w:rsidRPr="00CE375E">
        <w:rPr>
          <w:rFonts w:ascii="Times New Roman" w:hAnsi="Times New Roman" w:cs="Times New Roman"/>
          <w:sz w:val="28"/>
          <w:szCs w:val="28"/>
        </w:rPr>
        <w:t xml:space="preserve"> раствором высококачественной глины.</w:t>
      </w:r>
    </w:p>
    <w:p w14:paraId="181DCEFF"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 xml:space="preserve">2.1.13. </w:t>
      </w:r>
      <w:proofErr w:type="spellStart"/>
      <w:r w:rsidRPr="00CE375E">
        <w:rPr>
          <w:rFonts w:ascii="Times New Roman" w:hAnsi="Times New Roman" w:cs="Times New Roman"/>
          <w:sz w:val="28"/>
          <w:szCs w:val="28"/>
        </w:rPr>
        <w:t>Дождеприемные</w:t>
      </w:r>
      <w:proofErr w:type="spellEnd"/>
      <w:r w:rsidRPr="00CE375E">
        <w:rPr>
          <w:rFonts w:ascii="Times New Roman" w:hAnsi="Times New Roman" w:cs="Times New Roman"/>
          <w:sz w:val="28"/>
          <w:szCs w:val="28"/>
        </w:rPr>
        <w:t xml:space="preserve">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(таблица 1). На территории городского </w:t>
      </w:r>
      <w:r>
        <w:rPr>
          <w:rFonts w:ascii="Times New Roman" w:hAnsi="Times New Roman" w:cs="Times New Roman"/>
          <w:sz w:val="28"/>
          <w:szCs w:val="28"/>
        </w:rPr>
        <w:t>поселения</w:t>
      </w:r>
      <w:r w:rsidRPr="00CE375E">
        <w:rPr>
          <w:rFonts w:ascii="Times New Roman" w:hAnsi="Times New Roman" w:cs="Times New Roman"/>
          <w:sz w:val="28"/>
          <w:szCs w:val="28"/>
        </w:rPr>
        <w:t xml:space="preserve"> не рекомендуется устройство поглощающих колодцев и испарительных площадок.</w:t>
      </w:r>
    </w:p>
    <w:p w14:paraId="4A9ABDA4" w14:textId="77777777" w:rsidR="00DF7441" w:rsidRPr="00CE375E" w:rsidRDefault="00DF7441" w:rsidP="00DF7441">
      <w:pPr>
        <w:pStyle w:val="ConsPlusNormal"/>
        <w:ind w:firstLine="540"/>
        <w:jc w:val="both"/>
        <w:rPr>
          <w:rFonts w:ascii="Times New Roman" w:hAnsi="Times New Roman" w:cs="Times New Roman"/>
          <w:sz w:val="28"/>
          <w:szCs w:val="28"/>
        </w:rPr>
      </w:pPr>
    </w:p>
    <w:p w14:paraId="2D6A0E7A" w14:textId="77777777" w:rsidR="00DF7441" w:rsidRPr="00CE375E" w:rsidRDefault="00DF7441" w:rsidP="00DF7441">
      <w:pPr>
        <w:pStyle w:val="ConsPlusNormal"/>
        <w:jc w:val="center"/>
        <w:rPr>
          <w:rFonts w:ascii="Times New Roman" w:hAnsi="Times New Roman" w:cs="Times New Roman"/>
          <w:sz w:val="28"/>
          <w:szCs w:val="28"/>
        </w:rPr>
      </w:pPr>
      <w:r w:rsidRPr="00CE375E">
        <w:rPr>
          <w:rFonts w:ascii="Times New Roman" w:hAnsi="Times New Roman" w:cs="Times New Roman"/>
          <w:sz w:val="28"/>
          <w:szCs w:val="28"/>
        </w:rPr>
        <w:t xml:space="preserve">Таблица 1. Размещение </w:t>
      </w:r>
      <w:proofErr w:type="spellStart"/>
      <w:r w:rsidRPr="00CE375E">
        <w:rPr>
          <w:rFonts w:ascii="Times New Roman" w:hAnsi="Times New Roman" w:cs="Times New Roman"/>
          <w:sz w:val="28"/>
          <w:szCs w:val="28"/>
        </w:rPr>
        <w:t>дождеприемных</w:t>
      </w:r>
      <w:proofErr w:type="spellEnd"/>
      <w:r w:rsidRPr="00CE375E">
        <w:rPr>
          <w:rFonts w:ascii="Times New Roman" w:hAnsi="Times New Roman" w:cs="Times New Roman"/>
          <w:sz w:val="28"/>
          <w:szCs w:val="28"/>
        </w:rPr>
        <w:t xml:space="preserve"> колодцев в лотках</w:t>
      </w:r>
    </w:p>
    <w:p w14:paraId="58BA2640" w14:textId="77777777" w:rsidR="00DF7441" w:rsidRPr="00CE375E" w:rsidRDefault="00DF7441" w:rsidP="00DF7441">
      <w:pPr>
        <w:pStyle w:val="ConsPlusNormal"/>
        <w:jc w:val="center"/>
        <w:rPr>
          <w:rFonts w:ascii="Times New Roman" w:hAnsi="Times New Roman" w:cs="Times New Roman"/>
          <w:sz w:val="28"/>
          <w:szCs w:val="28"/>
        </w:rPr>
      </w:pPr>
      <w:r w:rsidRPr="00CE375E">
        <w:rPr>
          <w:rFonts w:ascii="Times New Roman" w:hAnsi="Times New Roman" w:cs="Times New Roman"/>
          <w:sz w:val="28"/>
          <w:szCs w:val="28"/>
        </w:rPr>
        <w:t>проезжих частей улиц и проездов</w:t>
      </w:r>
    </w:p>
    <w:p w14:paraId="785A4D79" w14:textId="77777777" w:rsidR="00DF7441" w:rsidRPr="00CE375E" w:rsidRDefault="00DF7441" w:rsidP="00DF7441">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4648"/>
      </w:tblGrid>
      <w:tr w:rsidR="00DF7441" w:rsidRPr="00CE375E" w14:paraId="3E7155B9" w14:textId="77777777" w:rsidTr="00B10B89">
        <w:tc>
          <w:tcPr>
            <w:tcW w:w="4422" w:type="dxa"/>
          </w:tcPr>
          <w:p w14:paraId="3B5B0E33" w14:textId="77777777" w:rsidR="00DF7441" w:rsidRPr="00CE375E" w:rsidRDefault="00DF7441" w:rsidP="00B10B89">
            <w:pPr>
              <w:pStyle w:val="ConsPlusNormal"/>
              <w:jc w:val="center"/>
              <w:rPr>
                <w:rFonts w:ascii="Times New Roman" w:hAnsi="Times New Roman" w:cs="Times New Roman"/>
                <w:sz w:val="28"/>
                <w:szCs w:val="28"/>
              </w:rPr>
            </w:pPr>
            <w:r w:rsidRPr="00CE375E">
              <w:rPr>
                <w:rFonts w:ascii="Times New Roman" w:hAnsi="Times New Roman" w:cs="Times New Roman"/>
                <w:sz w:val="28"/>
                <w:szCs w:val="28"/>
              </w:rPr>
              <w:t>Уклон проезжей части улицы, промилле</w:t>
            </w:r>
          </w:p>
        </w:tc>
        <w:tc>
          <w:tcPr>
            <w:tcW w:w="4648" w:type="dxa"/>
          </w:tcPr>
          <w:p w14:paraId="2F3C7C17" w14:textId="77777777" w:rsidR="00DF7441" w:rsidRPr="00CE375E" w:rsidRDefault="00DF7441" w:rsidP="00B10B89">
            <w:pPr>
              <w:pStyle w:val="ConsPlusNormal"/>
              <w:jc w:val="center"/>
              <w:rPr>
                <w:rFonts w:ascii="Times New Roman" w:hAnsi="Times New Roman" w:cs="Times New Roman"/>
                <w:sz w:val="28"/>
                <w:szCs w:val="28"/>
              </w:rPr>
            </w:pPr>
            <w:r w:rsidRPr="00CE375E">
              <w:rPr>
                <w:rFonts w:ascii="Times New Roman" w:hAnsi="Times New Roman" w:cs="Times New Roman"/>
                <w:sz w:val="28"/>
                <w:szCs w:val="28"/>
              </w:rPr>
              <w:t xml:space="preserve">Расстояние между </w:t>
            </w:r>
            <w:proofErr w:type="spellStart"/>
            <w:r w:rsidRPr="00CE375E">
              <w:rPr>
                <w:rFonts w:ascii="Times New Roman" w:hAnsi="Times New Roman" w:cs="Times New Roman"/>
                <w:sz w:val="28"/>
                <w:szCs w:val="28"/>
              </w:rPr>
              <w:t>дождеприемными</w:t>
            </w:r>
            <w:proofErr w:type="spellEnd"/>
            <w:r w:rsidRPr="00CE375E">
              <w:rPr>
                <w:rFonts w:ascii="Times New Roman" w:hAnsi="Times New Roman" w:cs="Times New Roman"/>
                <w:sz w:val="28"/>
                <w:szCs w:val="28"/>
              </w:rPr>
              <w:t xml:space="preserve"> колодцами, м</w:t>
            </w:r>
          </w:p>
        </w:tc>
      </w:tr>
      <w:tr w:rsidR="00DF7441" w:rsidRPr="00CE375E" w14:paraId="37AAADE3" w14:textId="77777777" w:rsidTr="00B10B89">
        <w:tc>
          <w:tcPr>
            <w:tcW w:w="4422" w:type="dxa"/>
          </w:tcPr>
          <w:p w14:paraId="1CF26C1B" w14:textId="77777777" w:rsidR="00DF7441" w:rsidRPr="00CE375E" w:rsidRDefault="00DF7441" w:rsidP="00B10B89">
            <w:pPr>
              <w:pStyle w:val="ConsPlusNormal"/>
              <w:jc w:val="center"/>
              <w:rPr>
                <w:rFonts w:ascii="Times New Roman" w:hAnsi="Times New Roman" w:cs="Times New Roman"/>
                <w:sz w:val="28"/>
                <w:szCs w:val="28"/>
              </w:rPr>
            </w:pPr>
            <w:r w:rsidRPr="00CE375E">
              <w:rPr>
                <w:rFonts w:ascii="Times New Roman" w:hAnsi="Times New Roman" w:cs="Times New Roman"/>
                <w:sz w:val="28"/>
                <w:szCs w:val="28"/>
              </w:rPr>
              <w:t>До 4</w:t>
            </w:r>
          </w:p>
        </w:tc>
        <w:tc>
          <w:tcPr>
            <w:tcW w:w="4648" w:type="dxa"/>
          </w:tcPr>
          <w:p w14:paraId="1B2A0FBE" w14:textId="77777777" w:rsidR="00DF7441" w:rsidRPr="00CE375E" w:rsidRDefault="00DF7441" w:rsidP="00B10B89">
            <w:pPr>
              <w:pStyle w:val="ConsPlusNormal"/>
              <w:jc w:val="center"/>
              <w:rPr>
                <w:rFonts w:ascii="Times New Roman" w:hAnsi="Times New Roman" w:cs="Times New Roman"/>
                <w:sz w:val="28"/>
                <w:szCs w:val="28"/>
              </w:rPr>
            </w:pPr>
            <w:r w:rsidRPr="00CE375E">
              <w:rPr>
                <w:rFonts w:ascii="Times New Roman" w:hAnsi="Times New Roman" w:cs="Times New Roman"/>
                <w:sz w:val="28"/>
                <w:szCs w:val="28"/>
              </w:rPr>
              <w:t>50</w:t>
            </w:r>
          </w:p>
        </w:tc>
      </w:tr>
      <w:tr w:rsidR="00DF7441" w:rsidRPr="00CE375E" w14:paraId="28DA8008" w14:textId="77777777" w:rsidTr="00B10B89">
        <w:tc>
          <w:tcPr>
            <w:tcW w:w="4422" w:type="dxa"/>
          </w:tcPr>
          <w:p w14:paraId="29DDAA58" w14:textId="77777777" w:rsidR="00DF7441" w:rsidRPr="00CE375E" w:rsidRDefault="00DF7441" w:rsidP="00B10B89">
            <w:pPr>
              <w:pStyle w:val="ConsPlusNormal"/>
              <w:jc w:val="center"/>
              <w:rPr>
                <w:rFonts w:ascii="Times New Roman" w:hAnsi="Times New Roman" w:cs="Times New Roman"/>
                <w:sz w:val="28"/>
                <w:szCs w:val="28"/>
              </w:rPr>
            </w:pPr>
            <w:r w:rsidRPr="00CE375E">
              <w:rPr>
                <w:rFonts w:ascii="Times New Roman" w:hAnsi="Times New Roman" w:cs="Times New Roman"/>
                <w:sz w:val="28"/>
                <w:szCs w:val="28"/>
              </w:rPr>
              <w:t>5 - 10</w:t>
            </w:r>
          </w:p>
        </w:tc>
        <w:tc>
          <w:tcPr>
            <w:tcW w:w="4648" w:type="dxa"/>
          </w:tcPr>
          <w:p w14:paraId="37DCB362" w14:textId="77777777" w:rsidR="00DF7441" w:rsidRPr="00CE375E" w:rsidRDefault="00DF7441" w:rsidP="00B10B89">
            <w:pPr>
              <w:pStyle w:val="ConsPlusNormal"/>
              <w:jc w:val="center"/>
              <w:rPr>
                <w:rFonts w:ascii="Times New Roman" w:hAnsi="Times New Roman" w:cs="Times New Roman"/>
                <w:sz w:val="28"/>
                <w:szCs w:val="28"/>
              </w:rPr>
            </w:pPr>
            <w:r w:rsidRPr="00CE375E">
              <w:rPr>
                <w:rFonts w:ascii="Times New Roman" w:hAnsi="Times New Roman" w:cs="Times New Roman"/>
                <w:sz w:val="28"/>
                <w:szCs w:val="28"/>
              </w:rPr>
              <w:t>60 - 70</w:t>
            </w:r>
          </w:p>
        </w:tc>
      </w:tr>
      <w:tr w:rsidR="00DF7441" w:rsidRPr="00CE375E" w14:paraId="6A24B966" w14:textId="77777777" w:rsidTr="00B10B89">
        <w:tc>
          <w:tcPr>
            <w:tcW w:w="4422" w:type="dxa"/>
          </w:tcPr>
          <w:p w14:paraId="616E8D0B" w14:textId="77777777" w:rsidR="00DF7441" w:rsidRPr="00CE375E" w:rsidRDefault="00DF7441" w:rsidP="00B10B89">
            <w:pPr>
              <w:pStyle w:val="ConsPlusNormal"/>
              <w:jc w:val="center"/>
              <w:rPr>
                <w:rFonts w:ascii="Times New Roman" w:hAnsi="Times New Roman" w:cs="Times New Roman"/>
                <w:sz w:val="28"/>
                <w:szCs w:val="28"/>
              </w:rPr>
            </w:pPr>
            <w:r w:rsidRPr="00CE375E">
              <w:rPr>
                <w:rFonts w:ascii="Times New Roman" w:hAnsi="Times New Roman" w:cs="Times New Roman"/>
                <w:sz w:val="28"/>
                <w:szCs w:val="28"/>
              </w:rPr>
              <w:t>10 - 30</w:t>
            </w:r>
          </w:p>
        </w:tc>
        <w:tc>
          <w:tcPr>
            <w:tcW w:w="4648" w:type="dxa"/>
          </w:tcPr>
          <w:p w14:paraId="6925CC8A" w14:textId="77777777" w:rsidR="00DF7441" w:rsidRPr="00CE375E" w:rsidRDefault="00DF7441" w:rsidP="00B10B89">
            <w:pPr>
              <w:pStyle w:val="ConsPlusNormal"/>
              <w:jc w:val="center"/>
              <w:rPr>
                <w:rFonts w:ascii="Times New Roman" w:hAnsi="Times New Roman" w:cs="Times New Roman"/>
                <w:sz w:val="28"/>
                <w:szCs w:val="28"/>
              </w:rPr>
            </w:pPr>
            <w:r w:rsidRPr="00CE375E">
              <w:rPr>
                <w:rFonts w:ascii="Times New Roman" w:hAnsi="Times New Roman" w:cs="Times New Roman"/>
                <w:sz w:val="28"/>
                <w:szCs w:val="28"/>
              </w:rPr>
              <w:t>70 - 80</w:t>
            </w:r>
          </w:p>
        </w:tc>
      </w:tr>
      <w:tr w:rsidR="00DF7441" w:rsidRPr="00CE375E" w14:paraId="0A7B9175" w14:textId="77777777" w:rsidTr="00B10B89">
        <w:tc>
          <w:tcPr>
            <w:tcW w:w="4422" w:type="dxa"/>
          </w:tcPr>
          <w:p w14:paraId="1DE97425" w14:textId="77777777" w:rsidR="00DF7441" w:rsidRPr="00CE375E" w:rsidRDefault="00DF7441" w:rsidP="00B10B89">
            <w:pPr>
              <w:pStyle w:val="ConsPlusNormal"/>
              <w:jc w:val="center"/>
              <w:rPr>
                <w:rFonts w:ascii="Times New Roman" w:hAnsi="Times New Roman" w:cs="Times New Roman"/>
                <w:sz w:val="28"/>
                <w:szCs w:val="28"/>
              </w:rPr>
            </w:pPr>
            <w:r w:rsidRPr="00CE375E">
              <w:rPr>
                <w:rFonts w:ascii="Times New Roman" w:hAnsi="Times New Roman" w:cs="Times New Roman"/>
                <w:sz w:val="28"/>
                <w:szCs w:val="28"/>
              </w:rPr>
              <w:lastRenderedPageBreak/>
              <w:t>Свыше 30</w:t>
            </w:r>
          </w:p>
        </w:tc>
        <w:tc>
          <w:tcPr>
            <w:tcW w:w="4648" w:type="dxa"/>
          </w:tcPr>
          <w:p w14:paraId="20196D1C" w14:textId="77777777" w:rsidR="00DF7441" w:rsidRPr="00CE375E" w:rsidRDefault="00DF7441" w:rsidP="00B10B89">
            <w:pPr>
              <w:pStyle w:val="ConsPlusNormal"/>
              <w:jc w:val="center"/>
              <w:rPr>
                <w:rFonts w:ascii="Times New Roman" w:hAnsi="Times New Roman" w:cs="Times New Roman"/>
                <w:sz w:val="28"/>
                <w:szCs w:val="28"/>
              </w:rPr>
            </w:pPr>
            <w:r w:rsidRPr="00CE375E">
              <w:rPr>
                <w:rFonts w:ascii="Times New Roman" w:hAnsi="Times New Roman" w:cs="Times New Roman"/>
                <w:sz w:val="28"/>
                <w:szCs w:val="28"/>
              </w:rPr>
              <w:t>Не более 60</w:t>
            </w:r>
          </w:p>
        </w:tc>
      </w:tr>
    </w:tbl>
    <w:p w14:paraId="4187F784" w14:textId="77777777" w:rsidR="00DF7441" w:rsidRPr="00CE375E" w:rsidRDefault="00DF7441" w:rsidP="00DF7441">
      <w:pPr>
        <w:pStyle w:val="ConsPlusNormal"/>
        <w:ind w:firstLine="540"/>
        <w:jc w:val="both"/>
        <w:rPr>
          <w:rFonts w:ascii="Times New Roman" w:hAnsi="Times New Roman" w:cs="Times New Roman"/>
          <w:sz w:val="28"/>
          <w:szCs w:val="28"/>
        </w:rPr>
      </w:pPr>
    </w:p>
    <w:p w14:paraId="182F5DC5"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 xml:space="preserve">Примечание 1. Пропускная способность одной горизонтальной водоприемной решетки определяется по формуле: при Н &lt;= 1,33 x W / I, Q = 1 / 5 </w:t>
      </w:r>
      <w:proofErr w:type="spellStart"/>
      <w:r w:rsidRPr="00CE375E">
        <w:rPr>
          <w:rFonts w:ascii="Times New Roman" w:hAnsi="Times New Roman" w:cs="Times New Roman"/>
          <w:sz w:val="28"/>
          <w:szCs w:val="28"/>
        </w:rPr>
        <w:t>IH</w:t>
      </w:r>
      <w:proofErr w:type="spellEnd"/>
      <w:r w:rsidRPr="00CE375E">
        <w:rPr>
          <w:rFonts w:ascii="Times New Roman" w:hAnsi="Times New Roman" w:cs="Times New Roman"/>
          <w:sz w:val="28"/>
          <w:szCs w:val="28"/>
        </w:rPr>
        <w:t xml:space="preserve"> куб. м/с, при Н &gt;= 1,33 W / I, Q = 2W H куб. м/с, где: H - полный напор, равный Н</w:t>
      </w:r>
      <w:r w:rsidRPr="00CE375E">
        <w:rPr>
          <w:rFonts w:ascii="Times New Roman" w:hAnsi="Times New Roman" w:cs="Times New Roman"/>
          <w:sz w:val="28"/>
          <w:szCs w:val="28"/>
          <w:vertAlign w:val="subscript"/>
        </w:rPr>
        <w:t>1</w:t>
      </w:r>
      <w:r w:rsidRPr="00CE375E">
        <w:rPr>
          <w:rFonts w:ascii="Times New Roman" w:hAnsi="Times New Roman" w:cs="Times New Roman"/>
          <w:sz w:val="28"/>
          <w:szCs w:val="28"/>
        </w:rPr>
        <w:t xml:space="preserve"> + V / 2; H</w:t>
      </w:r>
      <w:r w:rsidRPr="00CE375E">
        <w:rPr>
          <w:rFonts w:ascii="Times New Roman" w:hAnsi="Times New Roman" w:cs="Times New Roman"/>
          <w:sz w:val="28"/>
          <w:szCs w:val="28"/>
          <w:vertAlign w:val="subscript"/>
        </w:rPr>
        <w:t>1</w:t>
      </w:r>
      <w:r w:rsidRPr="00CE375E">
        <w:rPr>
          <w:rFonts w:ascii="Times New Roman" w:hAnsi="Times New Roman" w:cs="Times New Roman"/>
          <w:sz w:val="28"/>
          <w:szCs w:val="28"/>
        </w:rPr>
        <w:t xml:space="preserve"> - глубина потока воды на подходе к решетке, м; V - скорость подхода воды, м/с; W - площадь всех отверстий решетки, кв. м; I - длина водосливного фронта, м, равная периметру решетки, а при примыкании решетки одной стороной к бортику лотка - сумма длин трех ее сторон.</w:t>
      </w:r>
    </w:p>
    <w:p w14:paraId="6C2D07BC"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Примечание 2. В населенных пунктах с дождливым климатом расстояния могут уточняться на основании местных данных метеонаблюдений.</w:t>
      </w:r>
    </w:p>
    <w:p w14:paraId="168EA7D8"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2.1.14. 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15 мм.</w:t>
      </w:r>
    </w:p>
    <w:p w14:paraId="79C9B659" w14:textId="77777777" w:rsidR="00DF7441" w:rsidRPr="00CE375E" w:rsidRDefault="00DF7441" w:rsidP="00DF7441">
      <w:pPr>
        <w:pStyle w:val="ConsPlusNormal"/>
        <w:ind w:firstLine="540"/>
        <w:jc w:val="both"/>
        <w:rPr>
          <w:rFonts w:ascii="Times New Roman" w:hAnsi="Times New Roman" w:cs="Times New Roman"/>
          <w:sz w:val="28"/>
          <w:szCs w:val="28"/>
        </w:rPr>
      </w:pPr>
      <w:bookmarkStart w:id="10" w:name="P292"/>
      <w:bookmarkEnd w:id="10"/>
      <w:r w:rsidRPr="00CE375E">
        <w:rPr>
          <w:rFonts w:ascii="Times New Roman" w:hAnsi="Times New Roman" w:cs="Times New Roman"/>
          <w:sz w:val="28"/>
          <w:szCs w:val="28"/>
        </w:rPr>
        <w:t xml:space="preserve">2.1.15. При ширине улицы в красных линиях более 30 м и уклонах более 3% расстояние между </w:t>
      </w:r>
      <w:proofErr w:type="spellStart"/>
      <w:r w:rsidRPr="00CE375E">
        <w:rPr>
          <w:rFonts w:ascii="Times New Roman" w:hAnsi="Times New Roman" w:cs="Times New Roman"/>
          <w:sz w:val="28"/>
          <w:szCs w:val="28"/>
        </w:rPr>
        <w:t>дождеприемными</w:t>
      </w:r>
      <w:proofErr w:type="spellEnd"/>
      <w:r w:rsidRPr="00CE375E">
        <w:rPr>
          <w:rFonts w:ascii="Times New Roman" w:hAnsi="Times New Roman" w:cs="Times New Roman"/>
          <w:sz w:val="28"/>
          <w:szCs w:val="28"/>
        </w:rPr>
        <w:t xml:space="preserve"> колодцами устанавливается не более 60 м. В случае превышения указанного расстояния следует обеспечивать устройство спаренных </w:t>
      </w:r>
      <w:proofErr w:type="spellStart"/>
      <w:r w:rsidRPr="00CE375E">
        <w:rPr>
          <w:rFonts w:ascii="Times New Roman" w:hAnsi="Times New Roman" w:cs="Times New Roman"/>
          <w:sz w:val="28"/>
          <w:szCs w:val="28"/>
        </w:rPr>
        <w:t>дождеприемных</w:t>
      </w:r>
      <w:proofErr w:type="spellEnd"/>
      <w:r w:rsidRPr="00CE375E">
        <w:rPr>
          <w:rFonts w:ascii="Times New Roman" w:hAnsi="Times New Roman" w:cs="Times New Roman"/>
          <w:sz w:val="28"/>
          <w:szCs w:val="28"/>
        </w:rPr>
        <w:t xml:space="preserve">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возможно увеличение расстояния между </w:t>
      </w:r>
      <w:proofErr w:type="spellStart"/>
      <w:r w:rsidRPr="00CE375E">
        <w:rPr>
          <w:rFonts w:ascii="Times New Roman" w:hAnsi="Times New Roman" w:cs="Times New Roman"/>
          <w:sz w:val="28"/>
          <w:szCs w:val="28"/>
        </w:rPr>
        <w:t>дождеприемными</w:t>
      </w:r>
      <w:proofErr w:type="spellEnd"/>
      <w:r w:rsidRPr="00CE375E">
        <w:rPr>
          <w:rFonts w:ascii="Times New Roman" w:hAnsi="Times New Roman" w:cs="Times New Roman"/>
          <w:sz w:val="28"/>
          <w:szCs w:val="28"/>
        </w:rPr>
        <w:t xml:space="preserve"> колодцами в два раза. При формировании значительного объема стока в пределах внутриквартальных территорий следует предусматривать ввод дождевой канализации в ее границы, что необходимо обосновать расчетом.</w:t>
      </w:r>
    </w:p>
    <w:p w14:paraId="4A656CF7"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 xml:space="preserve">2.1.16. Состав и порядок разработки проектной документации на прокладку инженерных сетей определяются </w:t>
      </w:r>
      <w:hyperlink r:id="rId16" w:history="1">
        <w:r w:rsidRPr="00CE375E">
          <w:rPr>
            <w:rFonts w:ascii="Times New Roman" w:hAnsi="Times New Roman" w:cs="Times New Roman"/>
            <w:color w:val="0000FF"/>
            <w:sz w:val="28"/>
            <w:szCs w:val="28"/>
          </w:rPr>
          <w:t>Положением</w:t>
        </w:r>
      </w:hyperlink>
      <w:r w:rsidRPr="00CE375E">
        <w:rPr>
          <w:rFonts w:ascii="Times New Roman" w:hAnsi="Times New Roman" w:cs="Times New Roman"/>
          <w:sz w:val="28"/>
          <w:szCs w:val="28"/>
        </w:rPr>
        <w:t xml:space="preserve"> о составе разделов проектной документации и требованиях к их содержанию, утвержденным Постановлением Правительства Российской Федерации от 16.02.2008 N 87 "О составе разделов проектной документации и требованиях к их содержанию".</w:t>
      </w:r>
    </w:p>
    <w:p w14:paraId="30122AA8"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2.1.16.1. Подготовка проектной документации на строительство (реконструкцию) и капитальный ремонт инженерных сетей должна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w:t>
      </w:r>
    </w:p>
    <w:p w14:paraId="43FB2A3A"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 xml:space="preserve">2.1.16.2. Основанием для разработки проектной документации и производства работ являются инвестиционные программы, утвержденные Советом народных депутатов </w:t>
      </w:r>
      <w:r>
        <w:rPr>
          <w:rFonts w:ascii="Times New Roman" w:hAnsi="Times New Roman" w:cs="Times New Roman"/>
          <w:sz w:val="28"/>
          <w:szCs w:val="28"/>
        </w:rPr>
        <w:t xml:space="preserve">Мундыбашского городского </w:t>
      </w:r>
      <w:proofErr w:type="spellStart"/>
      <w:r>
        <w:rPr>
          <w:rFonts w:ascii="Times New Roman" w:hAnsi="Times New Roman" w:cs="Times New Roman"/>
          <w:sz w:val="28"/>
          <w:szCs w:val="28"/>
        </w:rPr>
        <w:t>посселения</w:t>
      </w:r>
      <w:proofErr w:type="spellEnd"/>
      <w:r w:rsidRPr="00CE375E">
        <w:rPr>
          <w:rFonts w:ascii="Times New Roman" w:hAnsi="Times New Roman" w:cs="Times New Roman"/>
          <w:sz w:val="28"/>
          <w:szCs w:val="28"/>
        </w:rPr>
        <w:t>.</w:t>
      </w:r>
    </w:p>
    <w:p w14:paraId="158FB995"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 xml:space="preserve">2.1.16.3. Капитальный ремонт инженерных сетей, сооружений и дорог, находящихся на балансе ведомственных организаций, выполняется по решению руководителей данных организаций при наличии согласований </w:t>
      </w:r>
      <w:r>
        <w:rPr>
          <w:rFonts w:ascii="Times New Roman" w:hAnsi="Times New Roman" w:cs="Times New Roman"/>
          <w:sz w:val="28"/>
          <w:szCs w:val="28"/>
        </w:rPr>
        <w:t>Администрации Мундыбашского городского поселения</w:t>
      </w:r>
      <w:r w:rsidRPr="00CE375E">
        <w:rPr>
          <w:rFonts w:ascii="Times New Roman" w:hAnsi="Times New Roman" w:cs="Times New Roman"/>
          <w:sz w:val="28"/>
          <w:szCs w:val="28"/>
        </w:rPr>
        <w:t xml:space="preserve"> (далее - </w:t>
      </w:r>
      <w:r>
        <w:rPr>
          <w:rFonts w:ascii="Times New Roman" w:hAnsi="Times New Roman" w:cs="Times New Roman"/>
          <w:sz w:val="28"/>
          <w:szCs w:val="28"/>
        </w:rPr>
        <w:t>Администрация</w:t>
      </w:r>
      <w:r w:rsidRPr="00CE375E">
        <w:rPr>
          <w:rFonts w:ascii="Times New Roman" w:hAnsi="Times New Roman" w:cs="Times New Roman"/>
          <w:sz w:val="28"/>
          <w:szCs w:val="28"/>
        </w:rPr>
        <w:t xml:space="preserve">) и комитета по управлению муниципальным имуществом </w:t>
      </w:r>
      <w:proofErr w:type="spellStart"/>
      <w:r>
        <w:rPr>
          <w:rFonts w:ascii="Times New Roman" w:hAnsi="Times New Roman" w:cs="Times New Roman"/>
          <w:sz w:val="28"/>
          <w:szCs w:val="28"/>
        </w:rPr>
        <w:t>Таштагольского</w:t>
      </w:r>
      <w:proofErr w:type="spellEnd"/>
      <w:r>
        <w:rPr>
          <w:rFonts w:ascii="Times New Roman" w:hAnsi="Times New Roman" w:cs="Times New Roman"/>
          <w:sz w:val="28"/>
          <w:szCs w:val="28"/>
        </w:rPr>
        <w:t xml:space="preserve"> муниципального района</w:t>
      </w:r>
      <w:r w:rsidRPr="00CE375E">
        <w:rPr>
          <w:rFonts w:ascii="Times New Roman" w:hAnsi="Times New Roman" w:cs="Times New Roman"/>
          <w:sz w:val="28"/>
          <w:szCs w:val="28"/>
        </w:rPr>
        <w:t xml:space="preserve"> (далее - </w:t>
      </w:r>
      <w:proofErr w:type="spellStart"/>
      <w:r w:rsidRPr="00CE375E">
        <w:rPr>
          <w:rFonts w:ascii="Times New Roman" w:hAnsi="Times New Roman" w:cs="Times New Roman"/>
          <w:sz w:val="28"/>
          <w:szCs w:val="28"/>
        </w:rPr>
        <w:t>КУМИ</w:t>
      </w:r>
      <w:proofErr w:type="spellEnd"/>
      <w:r w:rsidRPr="00CE375E">
        <w:rPr>
          <w:rFonts w:ascii="Times New Roman" w:hAnsi="Times New Roman" w:cs="Times New Roman"/>
          <w:sz w:val="28"/>
          <w:szCs w:val="28"/>
        </w:rPr>
        <w:t>).</w:t>
      </w:r>
    </w:p>
    <w:p w14:paraId="45CF39AF"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2.1.16.4. Проекты на строительство (реконструкцию) инженерных сетей и сооружений разрабатываются в соответствии с утвержденными в установленном порядке схемами их развития, заданиями на проектирование, техническими условиями, актами о выборе земельного участка под строительство (реконструкцию).</w:t>
      </w:r>
    </w:p>
    <w:p w14:paraId="39E4BD06"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lastRenderedPageBreak/>
        <w:t>Срок действия технических условий составляет 2 года.</w:t>
      </w:r>
    </w:p>
    <w:p w14:paraId="17346FD7"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 xml:space="preserve">Проектная документация, проекты производства работ на строительство (реконструкцию) подземных инженерных сетей и сооружений разрабатываются только на обновленной топографической основе масштаба 1:500, полученной в </w:t>
      </w:r>
      <w:r>
        <w:rPr>
          <w:rFonts w:ascii="Times New Roman" w:hAnsi="Times New Roman" w:cs="Times New Roman"/>
          <w:sz w:val="28"/>
          <w:szCs w:val="28"/>
        </w:rPr>
        <w:t>Администрации</w:t>
      </w:r>
      <w:r w:rsidRPr="00CE375E">
        <w:rPr>
          <w:rFonts w:ascii="Times New Roman" w:hAnsi="Times New Roman" w:cs="Times New Roman"/>
          <w:sz w:val="28"/>
          <w:szCs w:val="28"/>
        </w:rPr>
        <w:t>.</w:t>
      </w:r>
    </w:p>
    <w:p w14:paraId="51B34AB8"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2.1.16.5. На топографические планы наносятся существующие и ранее запроектированные инженерные сети, красные линии, земельные отводы, планировочные отметки и поперечные профили проектируемых проездов.</w:t>
      </w:r>
    </w:p>
    <w:p w14:paraId="664656D9"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Срок действия топографического плана составляет 3 года с момента его изготовления.</w:t>
      </w:r>
    </w:p>
    <w:p w14:paraId="337EB327"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2.1.16.6. Ответственность и риски, связанные с наступлением неблагоприятных последствий в связи с использованием неточных топографических данных о местоположении инженерных сетей, отсутствием инженерных сетей или наличием несуществующих сетей на топографической основе масштаба 1:500, возлагаются на эксплуатирующие организации, эксплуатирующие инженерные сети, и физических или юридических лиц, являющихся собственниками данных сетей.</w:t>
      </w:r>
    </w:p>
    <w:p w14:paraId="1EAB9D5C"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2.1.16.7. При разработке проектной документации для строительства, реконструкции и капитального ремонта автомобильных дорог, площадей, а также инженерных сетей, расположенных в зоне проектируемых дорожных работ, необходимо соблюдать следующие условия:</w:t>
      </w:r>
    </w:p>
    <w:p w14:paraId="38C0A31F"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 xml:space="preserve">- комплексность разработки проектов с учетом </w:t>
      </w:r>
      <w:proofErr w:type="gramStart"/>
      <w:r w:rsidRPr="00CE375E">
        <w:rPr>
          <w:rFonts w:ascii="Times New Roman" w:hAnsi="Times New Roman" w:cs="Times New Roman"/>
          <w:sz w:val="28"/>
          <w:szCs w:val="28"/>
        </w:rPr>
        <w:t>технического состояния</w:t>
      </w:r>
      <w:proofErr w:type="gramEnd"/>
      <w:r w:rsidRPr="00CE375E">
        <w:rPr>
          <w:rFonts w:ascii="Times New Roman" w:hAnsi="Times New Roman" w:cs="Times New Roman"/>
          <w:sz w:val="28"/>
          <w:szCs w:val="28"/>
        </w:rPr>
        <w:t xml:space="preserve"> действующих подземных и наземных инженерных сетей и сооружений, перспективы их использования и развития в течение гарантийных и нормативных сроков эксплуатации, но не менее 5 лет;</w:t>
      </w:r>
    </w:p>
    <w:p w14:paraId="513EA7CA"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 обеспечение организации движения всех видов транспортных средств и пешеходов в соответствии с Правилами дорожного движения;</w:t>
      </w:r>
    </w:p>
    <w:p w14:paraId="6BB7CDD1"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 недопустимость применения открытых методов прокладки инженерных сетей по проезжей части автомобильных дорог и тротуарам в течение 5 лет после окончания их строительства, реконструкции или выполнения капитального ремонта дорожного покрытия;</w:t>
      </w:r>
    </w:p>
    <w:p w14:paraId="055FB82D"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 использование прогрессивных методов в проектировании и применение новых конструкций, материалов и изделий для строительства, реконструкции инженерных сетей и сооружений;</w:t>
      </w:r>
    </w:p>
    <w:p w14:paraId="44294388"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 применение новых технологий, не связанных с разрытием грунта или вскрытием дорожных покрытий (методы протяжки внутри реконструируемых трубопроводов полиэтиленовых труб, санации трубопроводов и т.п.), при реконструкции подземных инженерных сетей для восстановления их работоспособности;</w:t>
      </w:r>
    </w:p>
    <w:p w14:paraId="7E10802F"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 закладка резервных труб для перспективной прокладки в пределах проезжей части автомобильных дорог во избежание повторных разрытий грунта при прокладке новых инженерных сетей и проведении работ по реконструкции и капитального ремонта без нарушения дорожных покрытий, благоустройства территории и зеленых насаждений.</w:t>
      </w:r>
    </w:p>
    <w:p w14:paraId="5A128BBA"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 xml:space="preserve">2.1.16.8. В проектах организации строительства, реконструкции, капитального ремонта необходимо предусматривать мероприятия по очередности строительства, реконструкции, капитального ремонта существующих инженерных сетей, а также мероприятия, обеспечивающие сохранность наземных и подземных сетей и </w:t>
      </w:r>
      <w:r w:rsidRPr="00CE375E">
        <w:rPr>
          <w:rFonts w:ascii="Times New Roman" w:hAnsi="Times New Roman" w:cs="Times New Roman"/>
          <w:sz w:val="28"/>
          <w:szCs w:val="28"/>
        </w:rPr>
        <w:lastRenderedPageBreak/>
        <w:t>сооружений, элементов благоустройства и зеленых насаждений, попадающих в зону строительства, реконструкции, капитального ремонта.</w:t>
      </w:r>
    </w:p>
    <w:p w14:paraId="148733C4"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2.1.16.9. При проектировании строительства, реконструкции, капитального ремонта инженерных сетей по благоустроенной территории необходимо предусматривать объемы финансирования и мероприятия по качественному восстановлению элементов благоустройства и озеленения. Выполнение данных работ осуществляется за счет средств заказчика до ввода объекта в эксплуатацию и при условии предварительного согласования с пользователем или владельцем территории.</w:t>
      </w:r>
    </w:p>
    <w:p w14:paraId="21D9ADD6"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2.1.16.10. При производстве работ по перекладке инженерных сетей лицами, в чьем владении, пользовании находится земельный участок, благоустройство выполняется в объеме благоустройства, существовавшего до начала работ.</w:t>
      </w:r>
    </w:p>
    <w:p w14:paraId="36EEB718"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 xml:space="preserve">2.1.16.11. Проектная документация на все виды земляных работ, за исключением земляных работ, связанных с заменой существующих подземных инженерных сетей и сооружений, в обязательном порядке подлежит рассмотрению и согласованию в администрации </w:t>
      </w:r>
      <w:r>
        <w:rPr>
          <w:rFonts w:ascii="Times New Roman" w:hAnsi="Times New Roman" w:cs="Times New Roman"/>
          <w:sz w:val="28"/>
          <w:szCs w:val="28"/>
        </w:rPr>
        <w:t>Мундыбашского городского поселения</w:t>
      </w:r>
      <w:r w:rsidRPr="00CE375E">
        <w:rPr>
          <w:rFonts w:ascii="Times New Roman" w:hAnsi="Times New Roman" w:cs="Times New Roman"/>
          <w:sz w:val="28"/>
          <w:szCs w:val="28"/>
        </w:rPr>
        <w:t xml:space="preserve"> на основании </w:t>
      </w:r>
      <w:hyperlink r:id="rId17" w:history="1">
        <w:r w:rsidRPr="00CE375E">
          <w:rPr>
            <w:rFonts w:ascii="Times New Roman" w:hAnsi="Times New Roman" w:cs="Times New Roman"/>
            <w:color w:val="0000FF"/>
            <w:sz w:val="28"/>
            <w:szCs w:val="28"/>
          </w:rPr>
          <w:t>Решения</w:t>
        </w:r>
      </w:hyperlink>
      <w:r w:rsidRPr="00CE375E">
        <w:rPr>
          <w:rFonts w:ascii="Times New Roman" w:hAnsi="Times New Roman" w:cs="Times New Roman"/>
          <w:sz w:val="28"/>
          <w:szCs w:val="28"/>
        </w:rPr>
        <w:t xml:space="preserve"> Совета народных депутатов</w:t>
      </w:r>
      <w:r>
        <w:rPr>
          <w:rFonts w:ascii="Times New Roman" w:hAnsi="Times New Roman" w:cs="Times New Roman"/>
          <w:sz w:val="28"/>
          <w:szCs w:val="28"/>
        </w:rPr>
        <w:t xml:space="preserve">. </w:t>
      </w:r>
      <w:r w:rsidRPr="00CE375E">
        <w:rPr>
          <w:rFonts w:ascii="Times New Roman" w:hAnsi="Times New Roman" w:cs="Times New Roman"/>
          <w:sz w:val="28"/>
          <w:szCs w:val="28"/>
        </w:rPr>
        <w:t>Согласование действительно в течение 3 лет (</w:t>
      </w:r>
      <w:proofErr w:type="spellStart"/>
      <w:r w:rsidRPr="00CE375E">
        <w:rPr>
          <w:rFonts w:ascii="Times New Roman" w:hAnsi="Times New Roman" w:cs="Times New Roman"/>
          <w:sz w:val="28"/>
          <w:szCs w:val="28"/>
        </w:rPr>
        <w:t>геоподоснова</w:t>
      </w:r>
      <w:proofErr w:type="spellEnd"/>
      <w:r w:rsidRPr="00CE375E">
        <w:rPr>
          <w:rFonts w:ascii="Times New Roman" w:hAnsi="Times New Roman" w:cs="Times New Roman"/>
          <w:sz w:val="28"/>
          <w:szCs w:val="28"/>
        </w:rPr>
        <w:t>), за исключением согласования проектной документации на земляные работы, проводимые в связи с капитальным ремонтом автомобильных дорог, которое действительно в течение 1 года. На объекты капитального ремонта дорог заключение действительно в течение 1 года.</w:t>
      </w:r>
    </w:p>
    <w:p w14:paraId="7EF2F113" w14:textId="77777777" w:rsidR="00DF7441" w:rsidRPr="00CE375E" w:rsidRDefault="00DF7441" w:rsidP="00DF7441">
      <w:pPr>
        <w:pStyle w:val="ConsPlusNormal"/>
        <w:ind w:firstLine="540"/>
        <w:jc w:val="both"/>
        <w:rPr>
          <w:rFonts w:ascii="Times New Roman" w:hAnsi="Times New Roman" w:cs="Times New Roman"/>
          <w:sz w:val="28"/>
          <w:szCs w:val="28"/>
        </w:rPr>
      </w:pPr>
    </w:p>
    <w:p w14:paraId="4917728B" w14:textId="77777777" w:rsidR="00DF7441" w:rsidRPr="00CE375E" w:rsidRDefault="00DF7441" w:rsidP="00DF7441">
      <w:pPr>
        <w:pStyle w:val="ConsPlusNonformat"/>
        <w:jc w:val="center"/>
        <w:outlineLvl w:val="3"/>
        <w:rPr>
          <w:rFonts w:ascii="Times New Roman" w:hAnsi="Times New Roman" w:cs="Times New Roman"/>
          <w:sz w:val="28"/>
          <w:szCs w:val="28"/>
        </w:rPr>
      </w:pPr>
      <w:r w:rsidRPr="00CE375E">
        <w:rPr>
          <w:rFonts w:ascii="Times New Roman" w:hAnsi="Times New Roman" w:cs="Times New Roman"/>
          <w:sz w:val="28"/>
          <w:szCs w:val="28"/>
        </w:rPr>
        <w:t>2.2. Озеленение</w:t>
      </w:r>
    </w:p>
    <w:p w14:paraId="23921617" w14:textId="77777777" w:rsidR="00DF7441" w:rsidRPr="00CE375E" w:rsidRDefault="00DF7441" w:rsidP="00DF7441">
      <w:pPr>
        <w:pStyle w:val="ConsPlusNormal"/>
        <w:ind w:firstLine="540"/>
        <w:jc w:val="both"/>
        <w:rPr>
          <w:rFonts w:ascii="Times New Roman" w:hAnsi="Times New Roman" w:cs="Times New Roman"/>
          <w:sz w:val="28"/>
          <w:szCs w:val="28"/>
        </w:rPr>
      </w:pPr>
    </w:p>
    <w:p w14:paraId="366630CB"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 xml:space="preserve">2.2.1. Озеленение - элемент благоустройства и ландшафтной организации территории, обеспечивающий формирование среды </w:t>
      </w:r>
      <w:r>
        <w:rPr>
          <w:rFonts w:ascii="Times New Roman" w:hAnsi="Times New Roman" w:cs="Times New Roman"/>
          <w:sz w:val="28"/>
          <w:szCs w:val="28"/>
        </w:rPr>
        <w:t>муниципального образования «Мундыбашское городское поселение»</w:t>
      </w:r>
      <w:r w:rsidRPr="00CE375E">
        <w:rPr>
          <w:rFonts w:ascii="Times New Roman" w:hAnsi="Times New Roman" w:cs="Times New Roman"/>
          <w:sz w:val="28"/>
          <w:szCs w:val="28"/>
        </w:rPr>
        <w:t xml:space="preserve"> с активным использованием растительных компонентов, а также поддержание ранее созданной или изначально существующей природной среды на территории городского </w:t>
      </w:r>
      <w:proofErr w:type="spellStart"/>
      <w:r w:rsidRPr="00CE375E">
        <w:rPr>
          <w:rFonts w:ascii="Times New Roman" w:hAnsi="Times New Roman" w:cs="Times New Roman"/>
          <w:sz w:val="28"/>
          <w:szCs w:val="28"/>
        </w:rPr>
        <w:t>о</w:t>
      </w:r>
      <w:r>
        <w:rPr>
          <w:rFonts w:ascii="Times New Roman" w:hAnsi="Times New Roman" w:cs="Times New Roman"/>
          <w:sz w:val="28"/>
          <w:szCs w:val="28"/>
        </w:rPr>
        <w:t>поселения</w:t>
      </w:r>
      <w:proofErr w:type="spellEnd"/>
      <w:r w:rsidRPr="00CE375E">
        <w:rPr>
          <w:rFonts w:ascii="Times New Roman" w:hAnsi="Times New Roman" w:cs="Times New Roman"/>
          <w:sz w:val="28"/>
          <w:szCs w:val="28"/>
        </w:rPr>
        <w:t>.</w:t>
      </w:r>
    </w:p>
    <w:p w14:paraId="096ABDAE"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 xml:space="preserve">2.2.2. Основными типами насаждений и озеленения могут являться массивы, группы, солитеры, живые изгороди, кулисы, боскеты, шпалеры, газоны, цветники,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и обеспечиваются визуально-композиционные и функциональные связи участков озелененных территорий между собой и с застройкой населенного пункта (Ассимиляционный потенциал (емкость) - </w:t>
      </w:r>
      <w:proofErr w:type="spellStart"/>
      <w:r w:rsidRPr="00CE375E">
        <w:rPr>
          <w:rFonts w:ascii="Times New Roman" w:hAnsi="Times New Roman" w:cs="Times New Roman"/>
          <w:sz w:val="28"/>
          <w:szCs w:val="28"/>
        </w:rPr>
        <w:t>самоочищающая</w:t>
      </w:r>
      <w:proofErr w:type="spellEnd"/>
      <w:r w:rsidRPr="00CE375E">
        <w:rPr>
          <w:rFonts w:ascii="Times New Roman" w:hAnsi="Times New Roman" w:cs="Times New Roman"/>
          <w:sz w:val="28"/>
          <w:szCs w:val="28"/>
        </w:rPr>
        <w:t xml:space="preserve"> способность экосистемы, показатель максимальной вместимости количества загрязняющих веществ, которое может быть за единицу времени накоплено, разрушено и выведено за пределы экосистемы без нарушения ее нормальной деятельности. Бордюрный пандус - сооружение, обеспечивающее съезд с пешеходного пути на проезжую часть через сниженный или утопленный в покрытие бордюрный камень. Вертикальное озеленение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 Зональность (типичная зональность) - характеристики структуры растительности в зависимости от природно-географических условий территории. Крышное озеленение - использование кровель зданий и сооружений для создания на них архитектурно-ландшафтных объектов (газонов, цветников, садов, площадок с деревьями и </w:t>
      </w:r>
      <w:r w:rsidRPr="00CE375E">
        <w:rPr>
          <w:rFonts w:ascii="Times New Roman" w:hAnsi="Times New Roman" w:cs="Times New Roman"/>
          <w:sz w:val="28"/>
          <w:szCs w:val="28"/>
        </w:rPr>
        <w:lastRenderedPageBreak/>
        <w:t xml:space="preserve">кустами и пр.). Объемно-пространственная структура объектов ландшафтного искусства - метод или форма ландшафтной организации среды населенного пункта;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 Пешеходные зоны - участки территории населенного пункта,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эспланадах, пешеходных улицах, пешеходных частях площадей населенного пункта. Пешеходные улицы </w:t>
      </w:r>
      <w:proofErr w:type="gramStart"/>
      <w:r w:rsidRPr="00CE375E">
        <w:rPr>
          <w:rFonts w:ascii="Times New Roman" w:hAnsi="Times New Roman" w:cs="Times New Roman"/>
          <w:sz w:val="28"/>
          <w:szCs w:val="28"/>
        </w:rPr>
        <w:t>- это</w:t>
      </w:r>
      <w:proofErr w:type="gramEnd"/>
      <w:r w:rsidRPr="00CE375E">
        <w:rPr>
          <w:rFonts w:ascii="Times New Roman" w:hAnsi="Times New Roman" w:cs="Times New Roman"/>
          <w:sz w:val="28"/>
          <w:szCs w:val="28"/>
        </w:rPr>
        <w:t>, как правило, исторически сложившиеся связи между различными территориями и районами населенного пункта, закрытые для транспортного сообщения и приспособленные для пешеходного передвижения. Оптимальную протяженность пешеходных улиц рекомендуется устанавливать 800 - 1200 м, ширину, исходя из двустороннего восприятия объектов, - не менее 10 м и не более 30 м (оптимально 12 - 20 м). Пешеходные части площади - участки и пространства площади, предназначенные для пешеходного движения, могут быть представлены всей территорией площади (представительские и мемориальные) или ее частью (</w:t>
      </w:r>
      <w:proofErr w:type="spellStart"/>
      <w:r w:rsidRPr="00CE375E">
        <w:rPr>
          <w:rFonts w:ascii="Times New Roman" w:hAnsi="Times New Roman" w:cs="Times New Roman"/>
          <w:sz w:val="28"/>
          <w:szCs w:val="28"/>
        </w:rPr>
        <w:t>приобъектные</w:t>
      </w:r>
      <w:proofErr w:type="spellEnd"/>
      <w:r w:rsidRPr="00CE375E">
        <w:rPr>
          <w:rFonts w:ascii="Times New Roman" w:hAnsi="Times New Roman" w:cs="Times New Roman"/>
          <w:sz w:val="28"/>
          <w:szCs w:val="28"/>
        </w:rPr>
        <w:t>). Рекреационный потенциал - способность территории обеспечивать определенное количество отдыхающих психофизиологическим комфортом и возможностью для отдыха (спортивно-укрепляющей деятельности) без деградации природной среды. Выражается числом людей (или человеко-дней) на единицу площади. Сомкнутость полога насаждений - отношение площади горизонтальной (вертикальной) проекции полога насаждений без просветов к площади горизонтальной (вертикальной) проекции всего полога, выражается в десятых долях единицы. Тактильное покрытие - покрытие с ощутимым изменением фактуры поверхностного слоя.</w:t>
      </w:r>
    </w:p>
    <w:p w14:paraId="5EFB7F32"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 xml:space="preserve">2.2.3. На территории </w:t>
      </w:r>
      <w:r>
        <w:rPr>
          <w:rFonts w:ascii="Times New Roman" w:hAnsi="Times New Roman" w:cs="Times New Roman"/>
          <w:sz w:val="28"/>
          <w:szCs w:val="28"/>
        </w:rPr>
        <w:t xml:space="preserve">муниципального образования «Мундыбашское городское поселение» </w:t>
      </w:r>
      <w:r w:rsidRPr="00CE375E">
        <w:rPr>
          <w:rFonts w:ascii="Times New Roman" w:hAnsi="Times New Roman" w:cs="Times New Roman"/>
          <w:sz w:val="28"/>
          <w:szCs w:val="28"/>
        </w:rPr>
        <w:t>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используется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фасадах (вертикальное озеленение) зданий и сооружений.</w:t>
      </w:r>
    </w:p>
    <w:p w14:paraId="714B89D6" w14:textId="77777777" w:rsidR="00DF7441" w:rsidRPr="00CE375E" w:rsidRDefault="00DF7441" w:rsidP="00DF7441">
      <w:pPr>
        <w:pStyle w:val="ConsPlusNormal"/>
        <w:ind w:firstLine="540"/>
        <w:jc w:val="both"/>
        <w:rPr>
          <w:rFonts w:ascii="Times New Roman" w:hAnsi="Times New Roman" w:cs="Times New Roman"/>
          <w:sz w:val="28"/>
          <w:szCs w:val="28"/>
        </w:rPr>
      </w:pPr>
      <w:r w:rsidRPr="00CE375E">
        <w:rPr>
          <w:rFonts w:ascii="Times New Roman" w:hAnsi="Times New Roman" w:cs="Times New Roman"/>
          <w:sz w:val="28"/>
          <w:szCs w:val="28"/>
        </w:rPr>
        <w:t xml:space="preserve">2.2.4. При проектировании озеленения следует учитывать минимальные расстояния посадок деревьев и кустарников до инженерных сетей, зданий и сооружений, размеры </w:t>
      </w:r>
      <w:proofErr w:type="spellStart"/>
      <w:r w:rsidRPr="00CE375E">
        <w:rPr>
          <w:rFonts w:ascii="Times New Roman" w:hAnsi="Times New Roman" w:cs="Times New Roman"/>
          <w:sz w:val="28"/>
          <w:szCs w:val="28"/>
        </w:rPr>
        <w:t>комов</w:t>
      </w:r>
      <w:proofErr w:type="spellEnd"/>
      <w:r w:rsidRPr="00CE375E">
        <w:rPr>
          <w:rFonts w:ascii="Times New Roman" w:hAnsi="Times New Roman" w:cs="Times New Roman"/>
          <w:sz w:val="28"/>
          <w:szCs w:val="28"/>
        </w:rPr>
        <w:t xml:space="preserve">, ям и траншей для посадки насаждений </w:t>
      </w:r>
      <w:hyperlink w:anchor="P322" w:history="1">
        <w:r w:rsidRPr="00CE375E">
          <w:rPr>
            <w:rFonts w:ascii="Times New Roman" w:hAnsi="Times New Roman" w:cs="Times New Roman"/>
            <w:color w:val="0000FF"/>
            <w:sz w:val="28"/>
            <w:szCs w:val="28"/>
          </w:rPr>
          <w:t>(таблица 2)</w:t>
        </w:r>
      </w:hyperlink>
      <w:r w:rsidRPr="00CE375E">
        <w:rPr>
          <w:rFonts w:ascii="Times New Roman" w:hAnsi="Times New Roman" w:cs="Times New Roman"/>
          <w:sz w:val="28"/>
          <w:szCs w:val="28"/>
        </w:rPr>
        <w:t xml:space="preserve">. Необходимо соблюдать максимальное количество насаждений на различных территориях города </w:t>
      </w:r>
      <w:hyperlink w:anchor="P478" w:history="1">
        <w:r w:rsidRPr="00CE375E">
          <w:rPr>
            <w:rFonts w:ascii="Times New Roman" w:hAnsi="Times New Roman" w:cs="Times New Roman"/>
            <w:color w:val="0000FF"/>
            <w:sz w:val="28"/>
            <w:szCs w:val="28"/>
          </w:rPr>
          <w:t>(таблица 3)</w:t>
        </w:r>
      </w:hyperlink>
      <w:r w:rsidRPr="00CE375E">
        <w:rPr>
          <w:rFonts w:ascii="Times New Roman" w:hAnsi="Times New Roman" w:cs="Times New Roman"/>
          <w:sz w:val="28"/>
          <w:szCs w:val="28"/>
        </w:rPr>
        <w:t>, процент озеленяемых территорий на участках различного функционального назначения, параметры и требования для сортировки посадочного материала (</w:t>
      </w:r>
      <w:hyperlink w:anchor="P527" w:history="1">
        <w:r w:rsidRPr="00CE375E">
          <w:rPr>
            <w:rFonts w:ascii="Times New Roman" w:hAnsi="Times New Roman" w:cs="Times New Roman"/>
            <w:color w:val="0000FF"/>
            <w:sz w:val="28"/>
            <w:szCs w:val="28"/>
          </w:rPr>
          <w:t>таблицы 4</w:t>
        </w:r>
      </w:hyperlink>
      <w:r w:rsidRPr="00CE375E">
        <w:rPr>
          <w:rFonts w:ascii="Times New Roman" w:hAnsi="Times New Roman" w:cs="Times New Roman"/>
          <w:sz w:val="28"/>
          <w:szCs w:val="28"/>
        </w:rPr>
        <w:t xml:space="preserve"> - </w:t>
      </w:r>
      <w:hyperlink w:anchor="P634" w:history="1">
        <w:r w:rsidRPr="00CE375E">
          <w:rPr>
            <w:rFonts w:ascii="Times New Roman" w:hAnsi="Times New Roman" w:cs="Times New Roman"/>
            <w:color w:val="0000FF"/>
            <w:sz w:val="28"/>
            <w:szCs w:val="28"/>
          </w:rPr>
          <w:t>8</w:t>
        </w:r>
      </w:hyperlink>
      <w:r w:rsidRPr="00CE375E">
        <w:rPr>
          <w:rFonts w:ascii="Times New Roman" w:hAnsi="Times New Roman" w:cs="Times New Roman"/>
          <w:sz w:val="28"/>
          <w:szCs w:val="28"/>
        </w:rPr>
        <w:t>).</w:t>
      </w:r>
    </w:p>
    <w:p w14:paraId="79F3CD6D" w14:textId="77777777" w:rsidR="00DF7441" w:rsidRPr="00CE375E" w:rsidRDefault="00DF7441" w:rsidP="00DF7441">
      <w:pPr>
        <w:pStyle w:val="ConsPlusNormal"/>
        <w:jc w:val="center"/>
        <w:rPr>
          <w:rFonts w:ascii="Times New Roman" w:hAnsi="Times New Roman" w:cs="Times New Roman"/>
          <w:sz w:val="28"/>
          <w:szCs w:val="28"/>
        </w:rPr>
      </w:pPr>
      <w:bookmarkStart w:id="11" w:name="P322"/>
      <w:bookmarkEnd w:id="11"/>
      <w:r w:rsidRPr="00CE375E">
        <w:rPr>
          <w:rFonts w:ascii="Times New Roman" w:hAnsi="Times New Roman" w:cs="Times New Roman"/>
          <w:sz w:val="28"/>
          <w:szCs w:val="28"/>
        </w:rPr>
        <w:t xml:space="preserve">Таблица 2. Размеры </w:t>
      </w:r>
      <w:proofErr w:type="spellStart"/>
      <w:r w:rsidRPr="00CE375E">
        <w:rPr>
          <w:rFonts w:ascii="Times New Roman" w:hAnsi="Times New Roman" w:cs="Times New Roman"/>
          <w:sz w:val="28"/>
          <w:szCs w:val="28"/>
        </w:rPr>
        <w:t>комов</w:t>
      </w:r>
      <w:proofErr w:type="spellEnd"/>
      <w:r w:rsidRPr="00CE375E">
        <w:rPr>
          <w:rFonts w:ascii="Times New Roman" w:hAnsi="Times New Roman" w:cs="Times New Roman"/>
          <w:sz w:val="28"/>
          <w:szCs w:val="28"/>
        </w:rPr>
        <w:t>, ям, траншей для посадки деревьев</w:t>
      </w:r>
    </w:p>
    <w:p w14:paraId="191CC403" w14:textId="77777777" w:rsidR="00DF7441" w:rsidRPr="00CE375E" w:rsidRDefault="00DF7441" w:rsidP="00DF7441">
      <w:pPr>
        <w:pStyle w:val="ConsPlusNormal"/>
        <w:jc w:val="center"/>
        <w:rPr>
          <w:rFonts w:ascii="Times New Roman" w:hAnsi="Times New Roman" w:cs="Times New Roman"/>
          <w:sz w:val="28"/>
          <w:szCs w:val="28"/>
        </w:rPr>
      </w:pPr>
      <w:r w:rsidRPr="00CE375E">
        <w:rPr>
          <w:rFonts w:ascii="Times New Roman" w:hAnsi="Times New Roman" w:cs="Times New Roman"/>
          <w:sz w:val="28"/>
          <w:szCs w:val="28"/>
        </w:rPr>
        <w:t>и кустарников</w:t>
      </w:r>
    </w:p>
    <w:p w14:paraId="7F9872D7" w14:textId="77777777" w:rsidR="00DF7441" w:rsidRPr="00CE375E" w:rsidRDefault="00DF7441" w:rsidP="00DF7441">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7"/>
        <w:gridCol w:w="793"/>
        <w:gridCol w:w="623"/>
        <w:gridCol w:w="1700"/>
        <w:gridCol w:w="793"/>
        <w:gridCol w:w="680"/>
        <w:gridCol w:w="1190"/>
        <w:gridCol w:w="1190"/>
      </w:tblGrid>
      <w:tr w:rsidR="00DF7441" w:rsidRPr="005F685A" w14:paraId="1AFF268A" w14:textId="77777777" w:rsidTr="00B10B89">
        <w:tc>
          <w:tcPr>
            <w:tcW w:w="2097" w:type="dxa"/>
            <w:tcBorders>
              <w:top w:val="single" w:sz="4" w:space="0" w:color="auto"/>
              <w:bottom w:val="single" w:sz="4" w:space="0" w:color="auto"/>
            </w:tcBorders>
          </w:tcPr>
          <w:p w14:paraId="167A9473" w14:textId="77777777" w:rsidR="00DF7441" w:rsidRPr="005F685A" w:rsidRDefault="00DF7441" w:rsidP="00B10B89">
            <w:pPr>
              <w:pStyle w:val="ConsPlusNormal"/>
              <w:jc w:val="center"/>
              <w:rPr>
                <w:rFonts w:ascii="Times New Roman" w:hAnsi="Times New Roman" w:cs="Times New Roman"/>
                <w:sz w:val="24"/>
                <w:szCs w:val="24"/>
              </w:rPr>
            </w:pPr>
            <w:r w:rsidRPr="005F685A">
              <w:rPr>
                <w:rFonts w:ascii="Times New Roman" w:hAnsi="Times New Roman" w:cs="Times New Roman"/>
                <w:sz w:val="24"/>
                <w:szCs w:val="24"/>
              </w:rPr>
              <w:t>Наименование посадок</w:t>
            </w:r>
          </w:p>
        </w:tc>
        <w:tc>
          <w:tcPr>
            <w:tcW w:w="793" w:type="dxa"/>
            <w:tcBorders>
              <w:top w:val="single" w:sz="4" w:space="0" w:color="auto"/>
              <w:bottom w:val="single" w:sz="4" w:space="0" w:color="auto"/>
            </w:tcBorders>
          </w:tcPr>
          <w:p w14:paraId="779DBA71" w14:textId="77777777" w:rsidR="00DF7441" w:rsidRPr="005F685A" w:rsidRDefault="00DF7441" w:rsidP="00B10B89">
            <w:pPr>
              <w:pStyle w:val="ConsPlusNormal"/>
              <w:jc w:val="center"/>
              <w:rPr>
                <w:rFonts w:ascii="Times New Roman" w:hAnsi="Times New Roman" w:cs="Times New Roman"/>
                <w:sz w:val="24"/>
                <w:szCs w:val="24"/>
              </w:rPr>
            </w:pPr>
            <w:r w:rsidRPr="005F685A">
              <w:rPr>
                <w:rFonts w:ascii="Times New Roman" w:hAnsi="Times New Roman" w:cs="Times New Roman"/>
                <w:sz w:val="24"/>
                <w:szCs w:val="24"/>
              </w:rPr>
              <w:t>Объем кома, куб. м</w:t>
            </w:r>
          </w:p>
        </w:tc>
        <w:tc>
          <w:tcPr>
            <w:tcW w:w="623" w:type="dxa"/>
            <w:tcBorders>
              <w:top w:val="single" w:sz="4" w:space="0" w:color="auto"/>
              <w:bottom w:val="single" w:sz="4" w:space="0" w:color="auto"/>
            </w:tcBorders>
          </w:tcPr>
          <w:p w14:paraId="790689DE" w14:textId="77777777" w:rsidR="00DF7441" w:rsidRPr="005F685A" w:rsidRDefault="00DF7441" w:rsidP="00B10B89">
            <w:pPr>
              <w:pStyle w:val="ConsPlusNormal"/>
              <w:jc w:val="center"/>
              <w:rPr>
                <w:rFonts w:ascii="Times New Roman" w:hAnsi="Times New Roman" w:cs="Times New Roman"/>
                <w:sz w:val="24"/>
                <w:szCs w:val="24"/>
              </w:rPr>
            </w:pPr>
            <w:r w:rsidRPr="005F685A">
              <w:rPr>
                <w:rFonts w:ascii="Times New Roman" w:hAnsi="Times New Roman" w:cs="Times New Roman"/>
                <w:sz w:val="24"/>
                <w:szCs w:val="24"/>
              </w:rPr>
              <w:t>Ед. изм.</w:t>
            </w:r>
          </w:p>
        </w:tc>
        <w:tc>
          <w:tcPr>
            <w:tcW w:w="1700" w:type="dxa"/>
            <w:tcBorders>
              <w:top w:val="single" w:sz="4" w:space="0" w:color="auto"/>
              <w:bottom w:val="single" w:sz="4" w:space="0" w:color="auto"/>
            </w:tcBorders>
          </w:tcPr>
          <w:p w14:paraId="0AE3FD91" w14:textId="77777777" w:rsidR="00DF7441" w:rsidRPr="005F685A" w:rsidRDefault="00DF7441" w:rsidP="00B10B89">
            <w:pPr>
              <w:pStyle w:val="ConsPlusNormal"/>
              <w:jc w:val="center"/>
              <w:rPr>
                <w:rFonts w:ascii="Times New Roman" w:hAnsi="Times New Roman" w:cs="Times New Roman"/>
                <w:sz w:val="24"/>
                <w:szCs w:val="24"/>
              </w:rPr>
            </w:pPr>
            <w:r w:rsidRPr="005F685A">
              <w:rPr>
                <w:rFonts w:ascii="Times New Roman" w:hAnsi="Times New Roman" w:cs="Times New Roman"/>
                <w:sz w:val="24"/>
                <w:szCs w:val="24"/>
              </w:rPr>
              <w:t>Размер посадочных ям, м</w:t>
            </w:r>
          </w:p>
        </w:tc>
        <w:tc>
          <w:tcPr>
            <w:tcW w:w="793" w:type="dxa"/>
            <w:tcBorders>
              <w:top w:val="single" w:sz="4" w:space="0" w:color="auto"/>
              <w:bottom w:val="single" w:sz="4" w:space="0" w:color="auto"/>
            </w:tcBorders>
          </w:tcPr>
          <w:p w14:paraId="67835726" w14:textId="77777777" w:rsidR="00DF7441" w:rsidRPr="005F685A" w:rsidRDefault="00DF7441" w:rsidP="00B10B89">
            <w:pPr>
              <w:pStyle w:val="ConsPlusNormal"/>
              <w:jc w:val="center"/>
              <w:rPr>
                <w:rFonts w:ascii="Times New Roman" w:hAnsi="Times New Roman" w:cs="Times New Roman"/>
                <w:sz w:val="24"/>
                <w:szCs w:val="24"/>
              </w:rPr>
            </w:pPr>
            <w:r w:rsidRPr="005F685A">
              <w:rPr>
                <w:rFonts w:ascii="Times New Roman" w:hAnsi="Times New Roman" w:cs="Times New Roman"/>
                <w:sz w:val="24"/>
                <w:szCs w:val="24"/>
              </w:rPr>
              <w:t>Объем ямы, куб. м</w:t>
            </w:r>
          </w:p>
        </w:tc>
        <w:tc>
          <w:tcPr>
            <w:tcW w:w="680" w:type="dxa"/>
            <w:tcBorders>
              <w:top w:val="single" w:sz="4" w:space="0" w:color="auto"/>
              <w:bottom w:val="single" w:sz="4" w:space="0" w:color="auto"/>
            </w:tcBorders>
          </w:tcPr>
          <w:p w14:paraId="34B344D7" w14:textId="77777777" w:rsidR="00DF7441" w:rsidRPr="005F685A" w:rsidRDefault="00DF7441" w:rsidP="00B10B89">
            <w:pPr>
              <w:pStyle w:val="ConsPlusNormal"/>
              <w:jc w:val="center"/>
              <w:rPr>
                <w:rFonts w:ascii="Times New Roman" w:hAnsi="Times New Roman" w:cs="Times New Roman"/>
                <w:sz w:val="24"/>
                <w:szCs w:val="24"/>
              </w:rPr>
            </w:pPr>
            <w:r w:rsidRPr="005F685A">
              <w:rPr>
                <w:rFonts w:ascii="Times New Roman" w:hAnsi="Times New Roman" w:cs="Times New Roman"/>
                <w:sz w:val="24"/>
                <w:szCs w:val="24"/>
              </w:rPr>
              <w:t>Пл. ямы, кв. м</w:t>
            </w:r>
          </w:p>
        </w:tc>
        <w:tc>
          <w:tcPr>
            <w:tcW w:w="1190" w:type="dxa"/>
            <w:tcBorders>
              <w:top w:val="single" w:sz="4" w:space="0" w:color="auto"/>
              <w:bottom w:val="single" w:sz="4" w:space="0" w:color="auto"/>
            </w:tcBorders>
          </w:tcPr>
          <w:p w14:paraId="5C64C57E" w14:textId="77777777" w:rsidR="00DF7441" w:rsidRPr="005F685A" w:rsidRDefault="00DF7441" w:rsidP="00B10B89">
            <w:pPr>
              <w:pStyle w:val="ConsPlusNormal"/>
              <w:jc w:val="center"/>
              <w:rPr>
                <w:rFonts w:ascii="Times New Roman" w:hAnsi="Times New Roman" w:cs="Times New Roman"/>
                <w:sz w:val="24"/>
                <w:szCs w:val="24"/>
              </w:rPr>
            </w:pPr>
            <w:r w:rsidRPr="005F685A">
              <w:rPr>
                <w:rFonts w:ascii="Times New Roman" w:hAnsi="Times New Roman" w:cs="Times New Roman"/>
                <w:sz w:val="24"/>
                <w:szCs w:val="24"/>
              </w:rPr>
              <w:t>Расход растительной земли при замене 50%</w:t>
            </w:r>
          </w:p>
        </w:tc>
        <w:tc>
          <w:tcPr>
            <w:tcW w:w="1190" w:type="dxa"/>
            <w:tcBorders>
              <w:top w:val="single" w:sz="4" w:space="0" w:color="auto"/>
              <w:bottom w:val="single" w:sz="4" w:space="0" w:color="auto"/>
            </w:tcBorders>
          </w:tcPr>
          <w:p w14:paraId="20F9675D" w14:textId="77777777" w:rsidR="00DF7441" w:rsidRPr="005F685A" w:rsidRDefault="00DF7441" w:rsidP="00B10B89">
            <w:pPr>
              <w:pStyle w:val="ConsPlusNormal"/>
              <w:jc w:val="center"/>
              <w:rPr>
                <w:rFonts w:ascii="Times New Roman" w:hAnsi="Times New Roman" w:cs="Times New Roman"/>
                <w:sz w:val="24"/>
                <w:szCs w:val="24"/>
              </w:rPr>
            </w:pPr>
            <w:r w:rsidRPr="005F685A">
              <w:rPr>
                <w:rFonts w:ascii="Times New Roman" w:hAnsi="Times New Roman" w:cs="Times New Roman"/>
                <w:sz w:val="24"/>
                <w:szCs w:val="24"/>
              </w:rPr>
              <w:t>Расход растительной земли при замене 100%</w:t>
            </w:r>
          </w:p>
        </w:tc>
      </w:tr>
      <w:tr w:rsidR="00DF7441" w:rsidRPr="005F685A" w14:paraId="57B64750" w14:textId="77777777" w:rsidTr="00B10B89">
        <w:tblPrEx>
          <w:tblBorders>
            <w:insideH w:val="none" w:sz="0" w:space="0" w:color="auto"/>
          </w:tblBorders>
        </w:tblPrEx>
        <w:tc>
          <w:tcPr>
            <w:tcW w:w="2097" w:type="dxa"/>
            <w:tcBorders>
              <w:top w:val="single" w:sz="4" w:space="0" w:color="auto"/>
              <w:bottom w:val="nil"/>
            </w:tcBorders>
          </w:tcPr>
          <w:p w14:paraId="4976481C" w14:textId="77777777" w:rsidR="00DF7441" w:rsidRPr="005F685A" w:rsidRDefault="00DF7441" w:rsidP="00B10B89">
            <w:pPr>
              <w:pStyle w:val="ConsPlusNormal"/>
              <w:rPr>
                <w:rFonts w:ascii="Times New Roman" w:hAnsi="Times New Roman" w:cs="Times New Roman"/>
                <w:sz w:val="24"/>
                <w:szCs w:val="24"/>
              </w:rPr>
            </w:pPr>
            <w:r w:rsidRPr="005F685A">
              <w:rPr>
                <w:rFonts w:ascii="Times New Roman" w:hAnsi="Times New Roman" w:cs="Times New Roman"/>
                <w:sz w:val="24"/>
                <w:szCs w:val="24"/>
              </w:rPr>
              <w:t>Саженцы без кома:</w:t>
            </w:r>
          </w:p>
        </w:tc>
        <w:tc>
          <w:tcPr>
            <w:tcW w:w="793" w:type="dxa"/>
            <w:tcBorders>
              <w:top w:val="single" w:sz="4" w:space="0" w:color="auto"/>
              <w:bottom w:val="nil"/>
            </w:tcBorders>
          </w:tcPr>
          <w:p w14:paraId="59B93B0E" w14:textId="77777777" w:rsidR="00DF7441" w:rsidRPr="005F685A" w:rsidRDefault="00DF7441" w:rsidP="00B10B89">
            <w:pPr>
              <w:pStyle w:val="ConsPlusNormal"/>
              <w:rPr>
                <w:rFonts w:ascii="Times New Roman" w:hAnsi="Times New Roman" w:cs="Times New Roman"/>
                <w:sz w:val="24"/>
                <w:szCs w:val="24"/>
              </w:rPr>
            </w:pPr>
          </w:p>
        </w:tc>
        <w:tc>
          <w:tcPr>
            <w:tcW w:w="623" w:type="dxa"/>
            <w:tcBorders>
              <w:top w:val="single" w:sz="4" w:space="0" w:color="auto"/>
              <w:bottom w:val="nil"/>
            </w:tcBorders>
          </w:tcPr>
          <w:p w14:paraId="321B5C9B" w14:textId="77777777" w:rsidR="00DF7441" w:rsidRPr="005F685A" w:rsidRDefault="00DF7441" w:rsidP="00B10B89">
            <w:pPr>
              <w:pStyle w:val="ConsPlusNormal"/>
              <w:rPr>
                <w:rFonts w:ascii="Times New Roman" w:hAnsi="Times New Roman" w:cs="Times New Roman"/>
                <w:sz w:val="24"/>
                <w:szCs w:val="24"/>
              </w:rPr>
            </w:pPr>
          </w:p>
        </w:tc>
        <w:tc>
          <w:tcPr>
            <w:tcW w:w="1700" w:type="dxa"/>
            <w:tcBorders>
              <w:top w:val="single" w:sz="4" w:space="0" w:color="auto"/>
              <w:bottom w:val="nil"/>
            </w:tcBorders>
          </w:tcPr>
          <w:p w14:paraId="5EBC7BF3" w14:textId="77777777" w:rsidR="00DF7441" w:rsidRPr="005F685A" w:rsidRDefault="00DF7441" w:rsidP="00B10B89">
            <w:pPr>
              <w:pStyle w:val="ConsPlusNormal"/>
              <w:rPr>
                <w:rFonts w:ascii="Times New Roman" w:hAnsi="Times New Roman" w:cs="Times New Roman"/>
                <w:sz w:val="24"/>
                <w:szCs w:val="24"/>
              </w:rPr>
            </w:pPr>
          </w:p>
        </w:tc>
        <w:tc>
          <w:tcPr>
            <w:tcW w:w="793" w:type="dxa"/>
            <w:tcBorders>
              <w:top w:val="single" w:sz="4" w:space="0" w:color="auto"/>
              <w:bottom w:val="nil"/>
            </w:tcBorders>
          </w:tcPr>
          <w:p w14:paraId="7FEC0AB7" w14:textId="77777777" w:rsidR="00DF7441" w:rsidRPr="005F685A" w:rsidRDefault="00DF7441" w:rsidP="00B10B89">
            <w:pPr>
              <w:pStyle w:val="ConsPlusNormal"/>
              <w:rPr>
                <w:rFonts w:ascii="Times New Roman" w:hAnsi="Times New Roman" w:cs="Times New Roman"/>
                <w:sz w:val="24"/>
                <w:szCs w:val="24"/>
              </w:rPr>
            </w:pPr>
          </w:p>
        </w:tc>
        <w:tc>
          <w:tcPr>
            <w:tcW w:w="680" w:type="dxa"/>
            <w:tcBorders>
              <w:top w:val="single" w:sz="4" w:space="0" w:color="auto"/>
              <w:bottom w:val="nil"/>
            </w:tcBorders>
          </w:tcPr>
          <w:p w14:paraId="1D640ED6" w14:textId="77777777" w:rsidR="00DF7441" w:rsidRPr="005F685A" w:rsidRDefault="00DF7441" w:rsidP="00B10B89">
            <w:pPr>
              <w:pStyle w:val="ConsPlusNormal"/>
              <w:rPr>
                <w:rFonts w:ascii="Times New Roman" w:hAnsi="Times New Roman" w:cs="Times New Roman"/>
                <w:sz w:val="24"/>
                <w:szCs w:val="24"/>
              </w:rPr>
            </w:pPr>
          </w:p>
        </w:tc>
        <w:tc>
          <w:tcPr>
            <w:tcW w:w="1190" w:type="dxa"/>
            <w:tcBorders>
              <w:top w:val="single" w:sz="4" w:space="0" w:color="auto"/>
              <w:bottom w:val="nil"/>
            </w:tcBorders>
          </w:tcPr>
          <w:p w14:paraId="2299E111" w14:textId="77777777" w:rsidR="00DF7441" w:rsidRPr="005F685A" w:rsidRDefault="00DF7441" w:rsidP="00B10B89">
            <w:pPr>
              <w:pStyle w:val="ConsPlusNormal"/>
              <w:rPr>
                <w:rFonts w:ascii="Times New Roman" w:hAnsi="Times New Roman" w:cs="Times New Roman"/>
                <w:sz w:val="24"/>
                <w:szCs w:val="24"/>
              </w:rPr>
            </w:pPr>
          </w:p>
        </w:tc>
        <w:tc>
          <w:tcPr>
            <w:tcW w:w="1190" w:type="dxa"/>
            <w:tcBorders>
              <w:top w:val="single" w:sz="4" w:space="0" w:color="auto"/>
              <w:bottom w:val="nil"/>
            </w:tcBorders>
          </w:tcPr>
          <w:p w14:paraId="045BFAEF" w14:textId="77777777" w:rsidR="00DF7441" w:rsidRPr="005F685A" w:rsidRDefault="00DF7441" w:rsidP="00B10B89">
            <w:pPr>
              <w:pStyle w:val="ConsPlusNormal"/>
              <w:rPr>
                <w:rFonts w:ascii="Times New Roman" w:hAnsi="Times New Roman" w:cs="Times New Roman"/>
                <w:sz w:val="24"/>
                <w:szCs w:val="24"/>
              </w:rPr>
            </w:pPr>
          </w:p>
        </w:tc>
      </w:tr>
      <w:tr w:rsidR="00DF7441" w:rsidRPr="005F685A" w14:paraId="55BB7131" w14:textId="77777777" w:rsidTr="00B10B89">
        <w:tblPrEx>
          <w:tblBorders>
            <w:insideH w:val="none" w:sz="0" w:space="0" w:color="auto"/>
          </w:tblBorders>
        </w:tblPrEx>
        <w:tc>
          <w:tcPr>
            <w:tcW w:w="2097" w:type="dxa"/>
            <w:tcBorders>
              <w:top w:val="nil"/>
              <w:bottom w:val="nil"/>
            </w:tcBorders>
          </w:tcPr>
          <w:p w14:paraId="06DAB383" w14:textId="77777777" w:rsidR="00DF7441" w:rsidRPr="005F685A" w:rsidRDefault="00DF7441" w:rsidP="00B10B89">
            <w:pPr>
              <w:pStyle w:val="ConsPlusNormal"/>
              <w:rPr>
                <w:rFonts w:ascii="Times New Roman" w:hAnsi="Times New Roman" w:cs="Times New Roman"/>
                <w:sz w:val="24"/>
                <w:szCs w:val="24"/>
              </w:rPr>
            </w:pPr>
            <w:r w:rsidRPr="005F685A">
              <w:rPr>
                <w:rFonts w:ascii="Times New Roman" w:hAnsi="Times New Roman" w:cs="Times New Roman"/>
                <w:sz w:val="24"/>
                <w:szCs w:val="24"/>
              </w:rPr>
              <w:t>хвойные</w:t>
            </w:r>
          </w:p>
        </w:tc>
        <w:tc>
          <w:tcPr>
            <w:tcW w:w="793" w:type="dxa"/>
            <w:tcBorders>
              <w:top w:val="nil"/>
              <w:bottom w:val="nil"/>
            </w:tcBorders>
          </w:tcPr>
          <w:p w14:paraId="0F256E34" w14:textId="77777777" w:rsidR="00DF7441" w:rsidRPr="005F685A" w:rsidRDefault="00DF7441" w:rsidP="00B10B89">
            <w:pPr>
              <w:pStyle w:val="ConsPlusNormal"/>
              <w:jc w:val="center"/>
              <w:rPr>
                <w:rFonts w:ascii="Times New Roman" w:hAnsi="Times New Roman" w:cs="Times New Roman"/>
                <w:sz w:val="24"/>
                <w:szCs w:val="24"/>
              </w:rPr>
            </w:pPr>
            <w:r w:rsidRPr="005F685A">
              <w:rPr>
                <w:rFonts w:ascii="Times New Roman" w:hAnsi="Times New Roman" w:cs="Times New Roman"/>
                <w:sz w:val="24"/>
                <w:szCs w:val="24"/>
              </w:rPr>
              <w:t>-</w:t>
            </w:r>
          </w:p>
        </w:tc>
        <w:tc>
          <w:tcPr>
            <w:tcW w:w="623" w:type="dxa"/>
            <w:tcBorders>
              <w:top w:val="nil"/>
              <w:bottom w:val="nil"/>
            </w:tcBorders>
          </w:tcPr>
          <w:p w14:paraId="2A016A8D" w14:textId="77777777" w:rsidR="00DF7441" w:rsidRPr="005F685A" w:rsidRDefault="00DF7441" w:rsidP="00B10B89">
            <w:pPr>
              <w:pStyle w:val="ConsPlusNormal"/>
              <w:rPr>
                <w:rFonts w:ascii="Times New Roman" w:hAnsi="Times New Roman" w:cs="Times New Roman"/>
                <w:sz w:val="24"/>
                <w:szCs w:val="24"/>
              </w:rPr>
            </w:pPr>
            <w:r w:rsidRPr="005F685A">
              <w:rPr>
                <w:rFonts w:ascii="Times New Roman" w:hAnsi="Times New Roman" w:cs="Times New Roman"/>
                <w:sz w:val="24"/>
                <w:szCs w:val="24"/>
              </w:rPr>
              <w:t>шт.</w:t>
            </w:r>
          </w:p>
        </w:tc>
        <w:tc>
          <w:tcPr>
            <w:tcW w:w="1700" w:type="dxa"/>
            <w:tcBorders>
              <w:top w:val="nil"/>
              <w:bottom w:val="nil"/>
            </w:tcBorders>
          </w:tcPr>
          <w:p w14:paraId="13617CC4" w14:textId="77777777" w:rsidR="00DF7441" w:rsidRPr="005F685A" w:rsidRDefault="00DF7441" w:rsidP="00B10B89">
            <w:pPr>
              <w:pStyle w:val="ConsPlusNormal"/>
              <w:jc w:val="center"/>
              <w:rPr>
                <w:rFonts w:ascii="Times New Roman" w:hAnsi="Times New Roman" w:cs="Times New Roman"/>
                <w:sz w:val="24"/>
                <w:szCs w:val="24"/>
              </w:rPr>
            </w:pPr>
            <w:r w:rsidRPr="005F685A">
              <w:rPr>
                <w:rFonts w:ascii="Times New Roman" w:hAnsi="Times New Roman" w:cs="Times New Roman"/>
                <w:sz w:val="24"/>
                <w:szCs w:val="24"/>
              </w:rPr>
              <w:t>1,0 x 1,0 x 0,8</w:t>
            </w:r>
          </w:p>
        </w:tc>
        <w:tc>
          <w:tcPr>
            <w:tcW w:w="793" w:type="dxa"/>
            <w:tcBorders>
              <w:top w:val="nil"/>
              <w:bottom w:val="nil"/>
            </w:tcBorders>
          </w:tcPr>
          <w:p w14:paraId="1DFC2101" w14:textId="77777777" w:rsidR="00DF7441" w:rsidRPr="005F685A" w:rsidRDefault="00DF7441" w:rsidP="00B10B89">
            <w:pPr>
              <w:pStyle w:val="ConsPlusNormal"/>
              <w:jc w:val="center"/>
              <w:rPr>
                <w:rFonts w:ascii="Times New Roman" w:hAnsi="Times New Roman" w:cs="Times New Roman"/>
                <w:sz w:val="24"/>
                <w:szCs w:val="24"/>
              </w:rPr>
            </w:pPr>
            <w:r w:rsidRPr="005F685A">
              <w:rPr>
                <w:rFonts w:ascii="Times New Roman" w:hAnsi="Times New Roman" w:cs="Times New Roman"/>
                <w:sz w:val="24"/>
                <w:szCs w:val="24"/>
              </w:rPr>
              <w:t>0,63</w:t>
            </w:r>
          </w:p>
        </w:tc>
        <w:tc>
          <w:tcPr>
            <w:tcW w:w="680" w:type="dxa"/>
            <w:tcBorders>
              <w:top w:val="nil"/>
              <w:bottom w:val="nil"/>
            </w:tcBorders>
          </w:tcPr>
          <w:p w14:paraId="6C8AE6DF" w14:textId="77777777" w:rsidR="00DF7441" w:rsidRPr="005F685A" w:rsidRDefault="00DF7441" w:rsidP="00B10B89">
            <w:pPr>
              <w:pStyle w:val="ConsPlusNormal"/>
              <w:jc w:val="center"/>
              <w:rPr>
                <w:rFonts w:ascii="Times New Roman" w:hAnsi="Times New Roman" w:cs="Times New Roman"/>
                <w:sz w:val="24"/>
                <w:szCs w:val="24"/>
              </w:rPr>
            </w:pPr>
            <w:r w:rsidRPr="005F685A">
              <w:rPr>
                <w:rFonts w:ascii="Times New Roman" w:hAnsi="Times New Roman" w:cs="Times New Roman"/>
                <w:sz w:val="24"/>
                <w:szCs w:val="24"/>
              </w:rPr>
              <w:t>0,79</w:t>
            </w:r>
          </w:p>
        </w:tc>
        <w:tc>
          <w:tcPr>
            <w:tcW w:w="1190" w:type="dxa"/>
            <w:tcBorders>
              <w:top w:val="nil"/>
              <w:bottom w:val="nil"/>
            </w:tcBorders>
          </w:tcPr>
          <w:p w14:paraId="27C7EC1A" w14:textId="77777777" w:rsidR="00DF7441" w:rsidRPr="005F685A" w:rsidRDefault="00DF7441" w:rsidP="00B10B89">
            <w:pPr>
              <w:pStyle w:val="ConsPlusNormal"/>
              <w:jc w:val="center"/>
              <w:rPr>
                <w:rFonts w:ascii="Times New Roman" w:hAnsi="Times New Roman" w:cs="Times New Roman"/>
                <w:sz w:val="24"/>
                <w:szCs w:val="24"/>
              </w:rPr>
            </w:pPr>
            <w:r w:rsidRPr="005F685A">
              <w:rPr>
                <w:rFonts w:ascii="Times New Roman" w:hAnsi="Times New Roman" w:cs="Times New Roman"/>
                <w:sz w:val="24"/>
                <w:szCs w:val="24"/>
              </w:rPr>
              <w:t>0,25</w:t>
            </w:r>
          </w:p>
        </w:tc>
        <w:tc>
          <w:tcPr>
            <w:tcW w:w="1190" w:type="dxa"/>
            <w:tcBorders>
              <w:top w:val="nil"/>
              <w:bottom w:val="nil"/>
            </w:tcBorders>
          </w:tcPr>
          <w:p w14:paraId="3BB97B49" w14:textId="77777777" w:rsidR="00DF7441" w:rsidRPr="005F685A" w:rsidRDefault="00DF7441" w:rsidP="00B10B89">
            <w:pPr>
              <w:pStyle w:val="ConsPlusNormal"/>
              <w:jc w:val="center"/>
              <w:rPr>
                <w:rFonts w:ascii="Times New Roman" w:hAnsi="Times New Roman" w:cs="Times New Roman"/>
                <w:sz w:val="24"/>
                <w:szCs w:val="24"/>
              </w:rPr>
            </w:pPr>
            <w:r w:rsidRPr="005F685A">
              <w:rPr>
                <w:rFonts w:ascii="Times New Roman" w:hAnsi="Times New Roman" w:cs="Times New Roman"/>
                <w:sz w:val="24"/>
                <w:szCs w:val="24"/>
              </w:rPr>
              <w:t>0,565</w:t>
            </w:r>
          </w:p>
        </w:tc>
      </w:tr>
      <w:tr w:rsidR="00DF7441" w:rsidRPr="005F685A" w14:paraId="04C1D394" w14:textId="77777777" w:rsidTr="00B10B89">
        <w:tblPrEx>
          <w:tblBorders>
            <w:insideH w:val="none" w:sz="0" w:space="0" w:color="auto"/>
          </w:tblBorders>
        </w:tblPrEx>
        <w:tc>
          <w:tcPr>
            <w:tcW w:w="2097" w:type="dxa"/>
            <w:tcBorders>
              <w:top w:val="nil"/>
              <w:bottom w:val="nil"/>
            </w:tcBorders>
          </w:tcPr>
          <w:p w14:paraId="12F23E31" w14:textId="77777777" w:rsidR="00DF7441" w:rsidRPr="005F685A" w:rsidRDefault="00DF7441" w:rsidP="00B10B89">
            <w:pPr>
              <w:pStyle w:val="ConsPlusNormal"/>
              <w:rPr>
                <w:rFonts w:ascii="Times New Roman" w:hAnsi="Times New Roman" w:cs="Times New Roman"/>
                <w:sz w:val="24"/>
                <w:szCs w:val="24"/>
              </w:rPr>
            </w:pPr>
            <w:r w:rsidRPr="005F685A">
              <w:rPr>
                <w:rFonts w:ascii="Times New Roman" w:hAnsi="Times New Roman" w:cs="Times New Roman"/>
                <w:sz w:val="24"/>
                <w:szCs w:val="24"/>
              </w:rPr>
              <w:t>лиственные</w:t>
            </w:r>
          </w:p>
        </w:tc>
        <w:tc>
          <w:tcPr>
            <w:tcW w:w="793" w:type="dxa"/>
            <w:tcBorders>
              <w:top w:val="nil"/>
              <w:bottom w:val="nil"/>
            </w:tcBorders>
          </w:tcPr>
          <w:p w14:paraId="7248AC06" w14:textId="77777777" w:rsidR="00DF7441" w:rsidRPr="005F685A" w:rsidRDefault="00DF7441" w:rsidP="00B10B89">
            <w:pPr>
              <w:pStyle w:val="ConsPlusNormal"/>
              <w:jc w:val="center"/>
              <w:rPr>
                <w:rFonts w:ascii="Times New Roman" w:hAnsi="Times New Roman" w:cs="Times New Roman"/>
                <w:sz w:val="24"/>
                <w:szCs w:val="24"/>
              </w:rPr>
            </w:pPr>
            <w:r w:rsidRPr="005F685A">
              <w:rPr>
                <w:rFonts w:ascii="Times New Roman" w:hAnsi="Times New Roman" w:cs="Times New Roman"/>
                <w:sz w:val="24"/>
                <w:szCs w:val="24"/>
              </w:rPr>
              <w:t>-</w:t>
            </w:r>
          </w:p>
        </w:tc>
        <w:tc>
          <w:tcPr>
            <w:tcW w:w="623" w:type="dxa"/>
            <w:tcBorders>
              <w:top w:val="nil"/>
              <w:bottom w:val="nil"/>
            </w:tcBorders>
          </w:tcPr>
          <w:p w14:paraId="68FC544B" w14:textId="77777777" w:rsidR="00DF7441" w:rsidRPr="005F685A" w:rsidRDefault="00DF7441" w:rsidP="00B10B89">
            <w:pPr>
              <w:pStyle w:val="ConsPlusNormal"/>
              <w:rPr>
                <w:rFonts w:ascii="Times New Roman" w:hAnsi="Times New Roman" w:cs="Times New Roman"/>
                <w:sz w:val="24"/>
                <w:szCs w:val="24"/>
              </w:rPr>
            </w:pPr>
            <w:r w:rsidRPr="005F685A">
              <w:rPr>
                <w:rFonts w:ascii="Times New Roman" w:hAnsi="Times New Roman" w:cs="Times New Roman"/>
                <w:sz w:val="24"/>
                <w:szCs w:val="24"/>
              </w:rPr>
              <w:t>шт.</w:t>
            </w:r>
          </w:p>
        </w:tc>
        <w:tc>
          <w:tcPr>
            <w:tcW w:w="1700" w:type="dxa"/>
            <w:tcBorders>
              <w:top w:val="nil"/>
              <w:bottom w:val="nil"/>
            </w:tcBorders>
          </w:tcPr>
          <w:p w14:paraId="333AB3AA" w14:textId="77777777" w:rsidR="00DF7441" w:rsidRPr="005F685A" w:rsidRDefault="00DF7441" w:rsidP="00B10B89">
            <w:pPr>
              <w:pStyle w:val="ConsPlusNormal"/>
              <w:jc w:val="center"/>
              <w:rPr>
                <w:rFonts w:ascii="Times New Roman" w:hAnsi="Times New Roman" w:cs="Times New Roman"/>
                <w:sz w:val="24"/>
                <w:szCs w:val="24"/>
              </w:rPr>
            </w:pPr>
            <w:r w:rsidRPr="005F685A">
              <w:rPr>
                <w:rFonts w:ascii="Times New Roman" w:hAnsi="Times New Roman" w:cs="Times New Roman"/>
                <w:sz w:val="24"/>
                <w:szCs w:val="24"/>
              </w:rPr>
              <w:t>0,7 x 0,7 x 0,6</w:t>
            </w:r>
          </w:p>
        </w:tc>
        <w:tc>
          <w:tcPr>
            <w:tcW w:w="793" w:type="dxa"/>
            <w:tcBorders>
              <w:top w:val="nil"/>
              <w:bottom w:val="nil"/>
            </w:tcBorders>
          </w:tcPr>
          <w:p w14:paraId="6E0B423E" w14:textId="77777777" w:rsidR="00DF7441" w:rsidRPr="005F685A" w:rsidRDefault="00DF7441" w:rsidP="00B10B89">
            <w:pPr>
              <w:pStyle w:val="ConsPlusNormal"/>
              <w:jc w:val="center"/>
              <w:rPr>
                <w:rFonts w:ascii="Times New Roman" w:hAnsi="Times New Roman" w:cs="Times New Roman"/>
                <w:sz w:val="24"/>
                <w:szCs w:val="24"/>
              </w:rPr>
            </w:pPr>
            <w:r w:rsidRPr="005F685A">
              <w:rPr>
                <w:rFonts w:ascii="Times New Roman" w:hAnsi="Times New Roman" w:cs="Times New Roman"/>
                <w:sz w:val="24"/>
                <w:szCs w:val="24"/>
              </w:rPr>
              <w:t>0,27</w:t>
            </w:r>
          </w:p>
        </w:tc>
        <w:tc>
          <w:tcPr>
            <w:tcW w:w="680" w:type="dxa"/>
            <w:tcBorders>
              <w:top w:val="nil"/>
              <w:bottom w:val="nil"/>
            </w:tcBorders>
          </w:tcPr>
          <w:p w14:paraId="40F93B49" w14:textId="77777777" w:rsidR="00DF7441" w:rsidRPr="005F685A" w:rsidRDefault="00DF7441" w:rsidP="00B10B89">
            <w:pPr>
              <w:pStyle w:val="ConsPlusNormal"/>
              <w:jc w:val="center"/>
              <w:rPr>
                <w:rFonts w:ascii="Times New Roman" w:hAnsi="Times New Roman" w:cs="Times New Roman"/>
                <w:sz w:val="24"/>
                <w:szCs w:val="24"/>
              </w:rPr>
            </w:pPr>
            <w:r w:rsidRPr="005F685A">
              <w:rPr>
                <w:rFonts w:ascii="Times New Roman" w:hAnsi="Times New Roman" w:cs="Times New Roman"/>
                <w:sz w:val="24"/>
                <w:szCs w:val="24"/>
              </w:rPr>
              <w:t>0,38</w:t>
            </w:r>
          </w:p>
        </w:tc>
        <w:tc>
          <w:tcPr>
            <w:tcW w:w="1190" w:type="dxa"/>
            <w:tcBorders>
              <w:top w:val="nil"/>
              <w:bottom w:val="nil"/>
            </w:tcBorders>
          </w:tcPr>
          <w:p w14:paraId="3464359D" w14:textId="77777777" w:rsidR="00DF7441" w:rsidRPr="005F685A" w:rsidRDefault="00DF7441" w:rsidP="00B10B89">
            <w:pPr>
              <w:pStyle w:val="ConsPlusNormal"/>
              <w:jc w:val="center"/>
              <w:rPr>
                <w:rFonts w:ascii="Times New Roman" w:hAnsi="Times New Roman" w:cs="Times New Roman"/>
                <w:sz w:val="24"/>
                <w:szCs w:val="24"/>
              </w:rPr>
            </w:pPr>
            <w:r w:rsidRPr="005F685A">
              <w:rPr>
                <w:rFonts w:ascii="Times New Roman" w:hAnsi="Times New Roman" w:cs="Times New Roman"/>
                <w:sz w:val="24"/>
                <w:szCs w:val="24"/>
              </w:rPr>
              <w:t>0,11</w:t>
            </w:r>
          </w:p>
        </w:tc>
        <w:tc>
          <w:tcPr>
            <w:tcW w:w="1190" w:type="dxa"/>
            <w:tcBorders>
              <w:top w:val="nil"/>
              <w:bottom w:val="nil"/>
            </w:tcBorders>
          </w:tcPr>
          <w:p w14:paraId="03699690" w14:textId="77777777" w:rsidR="00DF7441" w:rsidRPr="005F685A" w:rsidRDefault="00DF7441" w:rsidP="00B10B89">
            <w:pPr>
              <w:pStyle w:val="ConsPlusNormal"/>
              <w:jc w:val="center"/>
              <w:rPr>
                <w:rFonts w:ascii="Times New Roman" w:hAnsi="Times New Roman" w:cs="Times New Roman"/>
                <w:sz w:val="24"/>
                <w:szCs w:val="24"/>
              </w:rPr>
            </w:pPr>
            <w:r w:rsidRPr="005F685A">
              <w:rPr>
                <w:rFonts w:ascii="Times New Roman" w:hAnsi="Times New Roman" w:cs="Times New Roman"/>
                <w:sz w:val="24"/>
                <w:szCs w:val="24"/>
              </w:rPr>
              <w:t>0,241</w:t>
            </w:r>
          </w:p>
        </w:tc>
      </w:tr>
      <w:tr w:rsidR="00DF7441" w:rsidRPr="005F685A" w14:paraId="2554CFC9" w14:textId="77777777" w:rsidTr="00B10B89">
        <w:tblPrEx>
          <w:tblBorders>
            <w:insideH w:val="none" w:sz="0" w:space="0" w:color="auto"/>
          </w:tblBorders>
        </w:tblPrEx>
        <w:tc>
          <w:tcPr>
            <w:tcW w:w="2097" w:type="dxa"/>
            <w:tcBorders>
              <w:top w:val="nil"/>
              <w:bottom w:val="nil"/>
            </w:tcBorders>
          </w:tcPr>
          <w:p w14:paraId="1ADE9043" w14:textId="77777777" w:rsidR="00DF7441" w:rsidRPr="005F685A" w:rsidRDefault="00DF7441" w:rsidP="00B10B89">
            <w:pPr>
              <w:pStyle w:val="ConsPlusNormal"/>
              <w:rPr>
                <w:rFonts w:ascii="Times New Roman" w:hAnsi="Times New Roman" w:cs="Times New Roman"/>
                <w:sz w:val="24"/>
                <w:szCs w:val="24"/>
              </w:rPr>
            </w:pPr>
            <w:r w:rsidRPr="005F685A">
              <w:rPr>
                <w:rFonts w:ascii="Times New Roman" w:hAnsi="Times New Roman" w:cs="Times New Roman"/>
                <w:sz w:val="24"/>
                <w:szCs w:val="24"/>
              </w:rPr>
              <w:t>Для деревьев с комом:</w:t>
            </w:r>
          </w:p>
        </w:tc>
        <w:tc>
          <w:tcPr>
            <w:tcW w:w="793" w:type="dxa"/>
            <w:tcBorders>
              <w:top w:val="nil"/>
              <w:bottom w:val="nil"/>
            </w:tcBorders>
          </w:tcPr>
          <w:p w14:paraId="6751165B" w14:textId="77777777" w:rsidR="00DF7441" w:rsidRPr="005F685A" w:rsidRDefault="00DF7441" w:rsidP="00B10B89">
            <w:pPr>
              <w:pStyle w:val="ConsPlusNormal"/>
              <w:rPr>
                <w:rFonts w:ascii="Times New Roman" w:hAnsi="Times New Roman" w:cs="Times New Roman"/>
                <w:sz w:val="24"/>
                <w:szCs w:val="24"/>
              </w:rPr>
            </w:pPr>
          </w:p>
        </w:tc>
        <w:tc>
          <w:tcPr>
            <w:tcW w:w="623" w:type="dxa"/>
            <w:tcBorders>
              <w:top w:val="nil"/>
              <w:bottom w:val="nil"/>
            </w:tcBorders>
          </w:tcPr>
          <w:p w14:paraId="2CD38DDB" w14:textId="77777777" w:rsidR="00DF7441" w:rsidRPr="005F685A" w:rsidRDefault="00DF7441" w:rsidP="00B10B89">
            <w:pPr>
              <w:pStyle w:val="ConsPlusNormal"/>
              <w:rPr>
                <w:rFonts w:ascii="Times New Roman" w:hAnsi="Times New Roman" w:cs="Times New Roman"/>
                <w:sz w:val="24"/>
                <w:szCs w:val="24"/>
              </w:rPr>
            </w:pPr>
          </w:p>
        </w:tc>
        <w:tc>
          <w:tcPr>
            <w:tcW w:w="1700" w:type="dxa"/>
            <w:tcBorders>
              <w:top w:val="nil"/>
              <w:bottom w:val="nil"/>
            </w:tcBorders>
          </w:tcPr>
          <w:p w14:paraId="4AF5DA82" w14:textId="77777777" w:rsidR="00DF7441" w:rsidRPr="005F685A" w:rsidRDefault="00DF7441" w:rsidP="00B10B89">
            <w:pPr>
              <w:pStyle w:val="ConsPlusNormal"/>
              <w:rPr>
                <w:rFonts w:ascii="Times New Roman" w:hAnsi="Times New Roman" w:cs="Times New Roman"/>
                <w:sz w:val="24"/>
                <w:szCs w:val="24"/>
              </w:rPr>
            </w:pPr>
          </w:p>
        </w:tc>
        <w:tc>
          <w:tcPr>
            <w:tcW w:w="793" w:type="dxa"/>
            <w:tcBorders>
              <w:top w:val="nil"/>
              <w:bottom w:val="nil"/>
            </w:tcBorders>
          </w:tcPr>
          <w:p w14:paraId="54CC7FCC" w14:textId="77777777" w:rsidR="00DF7441" w:rsidRPr="005F685A" w:rsidRDefault="00DF7441" w:rsidP="00B10B89">
            <w:pPr>
              <w:pStyle w:val="ConsPlusNormal"/>
              <w:rPr>
                <w:rFonts w:ascii="Times New Roman" w:hAnsi="Times New Roman" w:cs="Times New Roman"/>
                <w:sz w:val="24"/>
                <w:szCs w:val="24"/>
              </w:rPr>
            </w:pPr>
          </w:p>
        </w:tc>
        <w:tc>
          <w:tcPr>
            <w:tcW w:w="680" w:type="dxa"/>
            <w:tcBorders>
              <w:top w:val="nil"/>
              <w:bottom w:val="nil"/>
            </w:tcBorders>
          </w:tcPr>
          <w:p w14:paraId="444F9564" w14:textId="77777777" w:rsidR="00DF7441" w:rsidRPr="005F685A" w:rsidRDefault="00DF7441" w:rsidP="00B10B89">
            <w:pPr>
              <w:pStyle w:val="ConsPlusNormal"/>
              <w:rPr>
                <w:rFonts w:ascii="Times New Roman" w:hAnsi="Times New Roman" w:cs="Times New Roman"/>
                <w:sz w:val="24"/>
                <w:szCs w:val="24"/>
              </w:rPr>
            </w:pPr>
          </w:p>
        </w:tc>
        <w:tc>
          <w:tcPr>
            <w:tcW w:w="1190" w:type="dxa"/>
            <w:tcBorders>
              <w:top w:val="nil"/>
              <w:bottom w:val="nil"/>
            </w:tcBorders>
          </w:tcPr>
          <w:p w14:paraId="3C2306D4" w14:textId="77777777" w:rsidR="00DF7441" w:rsidRPr="005F685A" w:rsidRDefault="00DF7441" w:rsidP="00B10B89">
            <w:pPr>
              <w:pStyle w:val="ConsPlusNormal"/>
              <w:rPr>
                <w:rFonts w:ascii="Times New Roman" w:hAnsi="Times New Roman" w:cs="Times New Roman"/>
                <w:sz w:val="24"/>
                <w:szCs w:val="24"/>
              </w:rPr>
            </w:pPr>
          </w:p>
        </w:tc>
        <w:tc>
          <w:tcPr>
            <w:tcW w:w="1190" w:type="dxa"/>
            <w:tcBorders>
              <w:top w:val="nil"/>
              <w:bottom w:val="nil"/>
            </w:tcBorders>
          </w:tcPr>
          <w:p w14:paraId="26C9C344" w14:textId="77777777" w:rsidR="00DF7441" w:rsidRPr="005F685A" w:rsidRDefault="00DF7441" w:rsidP="00B10B89">
            <w:pPr>
              <w:pStyle w:val="ConsPlusNormal"/>
              <w:rPr>
                <w:rFonts w:ascii="Times New Roman" w:hAnsi="Times New Roman" w:cs="Times New Roman"/>
                <w:sz w:val="24"/>
                <w:szCs w:val="24"/>
              </w:rPr>
            </w:pPr>
          </w:p>
        </w:tc>
      </w:tr>
      <w:tr w:rsidR="00DF7441" w:rsidRPr="005F685A" w14:paraId="6837B0DF" w14:textId="77777777" w:rsidTr="00B10B89">
        <w:tblPrEx>
          <w:tblBorders>
            <w:insideH w:val="none" w:sz="0" w:space="0" w:color="auto"/>
          </w:tblBorders>
        </w:tblPrEx>
        <w:tc>
          <w:tcPr>
            <w:tcW w:w="2097" w:type="dxa"/>
            <w:tcBorders>
              <w:top w:val="nil"/>
              <w:bottom w:val="nil"/>
            </w:tcBorders>
          </w:tcPr>
          <w:p w14:paraId="41B421D2" w14:textId="77777777" w:rsidR="00DF7441" w:rsidRPr="005F685A" w:rsidRDefault="00DF7441" w:rsidP="00B10B89">
            <w:pPr>
              <w:pStyle w:val="ConsPlusNormal"/>
              <w:rPr>
                <w:rFonts w:ascii="Times New Roman" w:hAnsi="Times New Roman" w:cs="Times New Roman"/>
                <w:sz w:val="24"/>
                <w:szCs w:val="24"/>
              </w:rPr>
            </w:pPr>
            <w:r w:rsidRPr="005F685A">
              <w:rPr>
                <w:rFonts w:ascii="Times New Roman" w:hAnsi="Times New Roman" w:cs="Times New Roman"/>
                <w:sz w:val="24"/>
                <w:szCs w:val="24"/>
              </w:rPr>
              <w:t>0,8 x 0,8 x 0,5</w:t>
            </w:r>
          </w:p>
        </w:tc>
        <w:tc>
          <w:tcPr>
            <w:tcW w:w="793" w:type="dxa"/>
            <w:tcBorders>
              <w:top w:val="nil"/>
              <w:bottom w:val="nil"/>
            </w:tcBorders>
          </w:tcPr>
          <w:p w14:paraId="368239ED" w14:textId="77777777" w:rsidR="00DF7441" w:rsidRPr="005F685A" w:rsidRDefault="00DF7441" w:rsidP="00B10B89">
            <w:pPr>
              <w:pStyle w:val="ConsPlusNormal"/>
              <w:jc w:val="center"/>
              <w:rPr>
                <w:rFonts w:ascii="Times New Roman" w:hAnsi="Times New Roman" w:cs="Times New Roman"/>
                <w:sz w:val="24"/>
                <w:szCs w:val="24"/>
              </w:rPr>
            </w:pPr>
            <w:r w:rsidRPr="005F685A">
              <w:rPr>
                <w:rFonts w:ascii="Times New Roman" w:hAnsi="Times New Roman" w:cs="Times New Roman"/>
                <w:sz w:val="24"/>
                <w:szCs w:val="24"/>
              </w:rPr>
              <w:t>0,25</w:t>
            </w:r>
          </w:p>
        </w:tc>
        <w:tc>
          <w:tcPr>
            <w:tcW w:w="623" w:type="dxa"/>
            <w:tcBorders>
              <w:top w:val="nil"/>
              <w:bottom w:val="nil"/>
            </w:tcBorders>
          </w:tcPr>
          <w:p w14:paraId="3CF4FB43" w14:textId="77777777" w:rsidR="00DF7441" w:rsidRPr="005F685A" w:rsidRDefault="00DF7441" w:rsidP="00B10B89">
            <w:pPr>
              <w:pStyle w:val="ConsPlusNormal"/>
              <w:rPr>
                <w:rFonts w:ascii="Times New Roman" w:hAnsi="Times New Roman" w:cs="Times New Roman"/>
                <w:sz w:val="24"/>
                <w:szCs w:val="24"/>
              </w:rPr>
            </w:pPr>
            <w:r w:rsidRPr="005F685A">
              <w:rPr>
                <w:rFonts w:ascii="Times New Roman" w:hAnsi="Times New Roman" w:cs="Times New Roman"/>
                <w:sz w:val="24"/>
                <w:szCs w:val="24"/>
              </w:rPr>
              <w:t>шт.</w:t>
            </w:r>
          </w:p>
        </w:tc>
        <w:tc>
          <w:tcPr>
            <w:tcW w:w="1700" w:type="dxa"/>
            <w:tcBorders>
              <w:top w:val="nil"/>
              <w:bottom w:val="nil"/>
            </w:tcBorders>
          </w:tcPr>
          <w:p w14:paraId="1D57FBBB" w14:textId="77777777" w:rsidR="00DF7441" w:rsidRPr="005F685A" w:rsidRDefault="00DF7441" w:rsidP="00B10B89">
            <w:pPr>
              <w:pStyle w:val="ConsPlusNormal"/>
              <w:jc w:val="center"/>
              <w:rPr>
                <w:rFonts w:ascii="Times New Roman" w:hAnsi="Times New Roman" w:cs="Times New Roman"/>
                <w:sz w:val="24"/>
                <w:szCs w:val="24"/>
              </w:rPr>
            </w:pPr>
            <w:r w:rsidRPr="005F685A">
              <w:rPr>
                <w:rFonts w:ascii="Times New Roman" w:hAnsi="Times New Roman" w:cs="Times New Roman"/>
                <w:sz w:val="24"/>
                <w:szCs w:val="24"/>
              </w:rPr>
              <w:t>1,5 x 1,5 x 0,85</w:t>
            </w:r>
          </w:p>
        </w:tc>
        <w:tc>
          <w:tcPr>
            <w:tcW w:w="793" w:type="dxa"/>
            <w:tcBorders>
              <w:top w:val="nil"/>
              <w:bottom w:val="nil"/>
            </w:tcBorders>
          </w:tcPr>
          <w:p w14:paraId="5360E5DC" w14:textId="77777777" w:rsidR="00DF7441" w:rsidRPr="005F685A" w:rsidRDefault="00DF7441" w:rsidP="00B10B89">
            <w:pPr>
              <w:pStyle w:val="ConsPlusNormal"/>
              <w:jc w:val="center"/>
              <w:rPr>
                <w:rFonts w:ascii="Times New Roman" w:hAnsi="Times New Roman" w:cs="Times New Roman"/>
                <w:sz w:val="24"/>
                <w:szCs w:val="24"/>
              </w:rPr>
            </w:pPr>
            <w:r w:rsidRPr="005F685A">
              <w:rPr>
                <w:rFonts w:ascii="Times New Roman" w:hAnsi="Times New Roman" w:cs="Times New Roman"/>
                <w:sz w:val="24"/>
                <w:szCs w:val="24"/>
              </w:rPr>
              <w:t>1,50</w:t>
            </w:r>
          </w:p>
        </w:tc>
        <w:tc>
          <w:tcPr>
            <w:tcW w:w="680" w:type="dxa"/>
            <w:tcBorders>
              <w:top w:val="nil"/>
              <w:bottom w:val="nil"/>
            </w:tcBorders>
          </w:tcPr>
          <w:p w14:paraId="475F1A37" w14:textId="77777777" w:rsidR="00DF7441" w:rsidRPr="005F685A" w:rsidRDefault="00DF7441" w:rsidP="00B10B89">
            <w:pPr>
              <w:pStyle w:val="ConsPlusNormal"/>
              <w:jc w:val="center"/>
              <w:rPr>
                <w:rFonts w:ascii="Times New Roman" w:hAnsi="Times New Roman" w:cs="Times New Roman"/>
                <w:sz w:val="24"/>
                <w:szCs w:val="24"/>
              </w:rPr>
            </w:pPr>
            <w:r w:rsidRPr="005F685A">
              <w:rPr>
                <w:rFonts w:ascii="Times New Roman" w:hAnsi="Times New Roman" w:cs="Times New Roman"/>
                <w:sz w:val="24"/>
                <w:szCs w:val="24"/>
              </w:rPr>
              <w:t>1,76</w:t>
            </w:r>
          </w:p>
        </w:tc>
        <w:tc>
          <w:tcPr>
            <w:tcW w:w="1190" w:type="dxa"/>
            <w:tcBorders>
              <w:top w:val="nil"/>
              <w:bottom w:val="nil"/>
            </w:tcBorders>
          </w:tcPr>
          <w:p w14:paraId="267D7C09" w14:textId="77777777" w:rsidR="00DF7441" w:rsidRPr="005F685A" w:rsidRDefault="00DF7441" w:rsidP="00B10B89">
            <w:pPr>
              <w:pStyle w:val="ConsPlusNormal"/>
              <w:jc w:val="center"/>
              <w:rPr>
                <w:rFonts w:ascii="Times New Roman" w:hAnsi="Times New Roman" w:cs="Times New Roman"/>
                <w:sz w:val="24"/>
                <w:szCs w:val="24"/>
              </w:rPr>
            </w:pPr>
            <w:r w:rsidRPr="005F685A">
              <w:rPr>
                <w:rFonts w:ascii="Times New Roman" w:hAnsi="Times New Roman" w:cs="Times New Roman"/>
                <w:sz w:val="24"/>
                <w:szCs w:val="24"/>
              </w:rPr>
              <w:t>0,48</w:t>
            </w:r>
          </w:p>
        </w:tc>
        <w:tc>
          <w:tcPr>
            <w:tcW w:w="1190" w:type="dxa"/>
            <w:tcBorders>
              <w:top w:val="nil"/>
              <w:bottom w:val="nil"/>
            </w:tcBorders>
          </w:tcPr>
          <w:p w14:paraId="370C26C2" w14:textId="77777777" w:rsidR="00DF7441" w:rsidRPr="005F685A" w:rsidRDefault="00DF7441" w:rsidP="00B10B89">
            <w:pPr>
              <w:pStyle w:val="ConsPlusNormal"/>
              <w:jc w:val="center"/>
              <w:rPr>
                <w:rFonts w:ascii="Times New Roman" w:hAnsi="Times New Roman" w:cs="Times New Roman"/>
                <w:sz w:val="24"/>
                <w:szCs w:val="24"/>
              </w:rPr>
            </w:pPr>
            <w:r w:rsidRPr="005F685A">
              <w:rPr>
                <w:rFonts w:ascii="Times New Roman" w:hAnsi="Times New Roman" w:cs="Times New Roman"/>
                <w:sz w:val="24"/>
                <w:szCs w:val="24"/>
              </w:rPr>
              <w:t>1,08</w:t>
            </w:r>
          </w:p>
        </w:tc>
      </w:tr>
      <w:tr w:rsidR="00DF7441" w:rsidRPr="005F685A" w14:paraId="4900C253" w14:textId="77777777" w:rsidTr="00B10B89">
        <w:tblPrEx>
          <w:tblBorders>
            <w:insideH w:val="none" w:sz="0" w:space="0" w:color="auto"/>
          </w:tblBorders>
        </w:tblPrEx>
        <w:tc>
          <w:tcPr>
            <w:tcW w:w="2097" w:type="dxa"/>
            <w:tcBorders>
              <w:top w:val="nil"/>
              <w:bottom w:val="nil"/>
            </w:tcBorders>
          </w:tcPr>
          <w:p w14:paraId="3B895765" w14:textId="77777777" w:rsidR="00DF7441" w:rsidRPr="005F685A" w:rsidRDefault="00DF7441" w:rsidP="00B10B89">
            <w:pPr>
              <w:pStyle w:val="ConsPlusNormal"/>
              <w:rPr>
                <w:rFonts w:ascii="Times New Roman" w:hAnsi="Times New Roman" w:cs="Times New Roman"/>
                <w:sz w:val="24"/>
                <w:szCs w:val="24"/>
              </w:rPr>
            </w:pPr>
            <w:r w:rsidRPr="005F685A">
              <w:rPr>
                <w:rFonts w:ascii="Times New Roman" w:hAnsi="Times New Roman" w:cs="Times New Roman"/>
                <w:sz w:val="24"/>
                <w:szCs w:val="24"/>
              </w:rPr>
              <w:t>1,0 x 1,0 x 0,6</w:t>
            </w:r>
          </w:p>
        </w:tc>
        <w:tc>
          <w:tcPr>
            <w:tcW w:w="793" w:type="dxa"/>
            <w:tcBorders>
              <w:top w:val="nil"/>
              <w:bottom w:val="nil"/>
            </w:tcBorders>
          </w:tcPr>
          <w:p w14:paraId="1EEA8540" w14:textId="77777777" w:rsidR="00DF7441" w:rsidRPr="005F685A" w:rsidRDefault="00DF7441" w:rsidP="00B10B89">
            <w:pPr>
              <w:pStyle w:val="ConsPlusNormal"/>
              <w:jc w:val="center"/>
              <w:rPr>
                <w:rFonts w:ascii="Times New Roman" w:hAnsi="Times New Roman" w:cs="Times New Roman"/>
                <w:sz w:val="24"/>
                <w:szCs w:val="24"/>
              </w:rPr>
            </w:pPr>
            <w:r w:rsidRPr="005F685A">
              <w:rPr>
                <w:rFonts w:ascii="Times New Roman" w:hAnsi="Times New Roman" w:cs="Times New Roman"/>
                <w:sz w:val="24"/>
                <w:szCs w:val="24"/>
              </w:rPr>
              <w:t>0,6</w:t>
            </w:r>
          </w:p>
        </w:tc>
        <w:tc>
          <w:tcPr>
            <w:tcW w:w="623" w:type="dxa"/>
            <w:tcBorders>
              <w:top w:val="nil"/>
              <w:bottom w:val="nil"/>
            </w:tcBorders>
          </w:tcPr>
          <w:p w14:paraId="2606ADA3" w14:textId="77777777" w:rsidR="00DF7441" w:rsidRPr="005F685A" w:rsidRDefault="00DF7441" w:rsidP="00B10B89">
            <w:pPr>
              <w:pStyle w:val="ConsPlusNormal"/>
              <w:rPr>
                <w:rFonts w:ascii="Times New Roman" w:hAnsi="Times New Roman" w:cs="Times New Roman"/>
                <w:sz w:val="24"/>
                <w:szCs w:val="24"/>
              </w:rPr>
            </w:pPr>
            <w:r w:rsidRPr="005F685A">
              <w:rPr>
                <w:rFonts w:ascii="Times New Roman" w:hAnsi="Times New Roman" w:cs="Times New Roman"/>
                <w:sz w:val="24"/>
                <w:szCs w:val="24"/>
              </w:rPr>
              <w:t>шт.</w:t>
            </w:r>
          </w:p>
        </w:tc>
        <w:tc>
          <w:tcPr>
            <w:tcW w:w="1700" w:type="dxa"/>
            <w:tcBorders>
              <w:top w:val="nil"/>
              <w:bottom w:val="nil"/>
            </w:tcBorders>
          </w:tcPr>
          <w:p w14:paraId="69400155" w14:textId="77777777" w:rsidR="00DF7441" w:rsidRPr="005F685A" w:rsidRDefault="00DF7441" w:rsidP="00B10B89">
            <w:pPr>
              <w:pStyle w:val="ConsPlusNormal"/>
              <w:jc w:val="center"/>
              <w:rPr>
                <w:rFonts w:ascii="Times New Roman" w:hAnsi="Times New Roman" w:cs="Times New Roman"/>
                <w:sz w:val="24"/>
                <w:szCs w:val="24"/>
              </w:rPr>
            </w:pPr>
            <w:r w:rsidRPr="005F685A">
              <w:rPr>
                <w:rFonts w:ascii="Times New Roman" w:hAnsi="Times New Roman" w:cs="Times New Roman"/>
                <w:sz w:val="24"/>
                <w:szCs w:val="24"/>
              </w:rPr>
              <w:t>1,9 x 1,9 x 0,85</w:t>
            </w:r>
          </w:p>
        </w:tc>
        <w:tc>
          <w:tcPr>
            <w:tcW w:w="793" w:type="dxa"/>
            <w:tcBorders>
              <w:top w:val="nil"/>
              <w:bottom w:val="nil"/>
            </w:tcBorders>
          </w:tcPr>
          <w:p w14:paraId="577FFFC8" w14:textId="77777777" w:rsidR="00DF7441" w:rsidRPr="005F685A" w:rsidRDefault="00DF7441" w:rsidP="00B10B89">
            <w:pPr>
              <w:pStyle w:val="ConsPlusNormal"/>
              <w:jc w:val="center"/>
              <w:rPr>
                <w:rFonts w:ascii="Times New Roman" w:hAnsi="Times New Roman" w:cs="Times New Roman"/>
                <w:sz w:val="24"/>
                <w:szCs w:val="24"/>
              </w:rPr>
            </w:pPr>
            <w:r w:rsidRPr="005F685A">
              <w:rPr>
                <w:rFonts w:ascii="Times New Roman" w:hAnsi="Times New Roman" w:cs="Times New Roman"/>
                <w:sz w:val="24"/>
                <w:szCs w:val="24"/>
              </w:rPr>
              <w:t>3,07</w:t>
            </w:r>
          </w:p>
        </w:tc>
        <w:tc>
          <w:tcPr>
            <w:tcW w:w="680" w:type="dxa"/>
            <w:tcBorders>
              <w:top w:val="nil"/>
              <w:bottom w:val="nil"/>
            </w:tcBorders>
          </w:tcPr>
          <w:p w14:paraId="648476B1" w14:textId="77777777" w:rsidR="00DF7441" w:rsidRPr="005F685A" w:rsidRDefault="00DF7441" w:rsidP="00B10B89">
            <w:pPr>
              <w:pStyle w:val="ConsPlusNormal"/>
              <w:jc w:val="center"/>
              <w:rPr>
                <w:rFonts w:ascii="Times New Roman" w:hAnsi="Times New Roman" w:cs="Times New Roman"/>
                <w:sz w:val="24"/>
                <w:szCs w:val="24"/>
              </w:rPr>
            </w:pPr>
            <w:r w:rsidRPr="005F685A">
              <w:rPr>
                <w:rFonts w:ascii="Times New Roman" w:hAnsi="Times New Roman" w:cs="Times New Roman"/>
                <w:sz w:val="24"/>
                <w:szCs w:val="24"/>
              </w:rPr>
              <w:t>3,61</w:t>
            </w:r>
          </w:p>
        </w:tc>
        <w:tc>
          <w:tcPr>
            <w:tcW w:w="1190" w:type="dxa"/>
            <w:tcBorders>
              <w:top w:val="nil"/>
              <w:bottom w:val="nil"/>
            </w:tcBorders>
          </w:tcPr>
          <w:p w14:paraId="48CA58BD" w14:textId="77777777" w:rsidR="00DF7441" w:rsidRPr="005F685A" w:rsidRDefault="00DF7441" w:rsidP="00B10B89">
            <w:pPr>
              <w:pStyle w:val="ConsPlusNormal"/>
              <w:jc w:val="center"/>
              <w:rPr>
                <w:rFonts w:ascii="Times New Roman" w:hAnsi="Times New Roman" w:cs="Times New Roman"/>
                <w:sz w:val="24"/>
                <w:szCs w:val="24"/>
              </w:rPr>
            </w:pPr>
            <w:r w:rsidRPr="005F685A">
              <w:rPr>
                <w:rFonts w:ascii="Times New Roman" w:hAnsi="Times New Roman" w:cs="Times New Roman"/>
                <w:sz w:val="24"/>
                <w:szCs w:val="24"/>
              </w:rPr>
              <w:t>0,99</w:t>
            </w:r>
          </w:p>
        </w:tc>
        <w:tc>
          <w:tcPr>
            <w:tcW w:w="1190" w:type="dxa"/>
            <w:tcBorders>
              <w:top w:val="nil"/>
              <w:bottom w:val="nil"/>
            </w:tcBorders>
          </w:tcPr>
          <w:p w14:paraId="15BB2ED8" w14:textId="77777777" w:rsidR="00DF7441" w:rsidRPr="005F685A" w:rsidRDefault="00DF7441" w:rsidP="00B10B89">
            <w:pPr>
              <w:pStyle w:val="ConsPlusNormal"/>
              <w:jc w:val="center"/>
              <w:rPr>
                <w:rFonts w:ascii="Times New Roman" w:hAnsi="Times New Roman" w:cs="Times New Roman"/>
                <w:sz w:val="24"/>
                <w:szCs w:val="24"/>
              </w:rPr>
            </w:pPr>
            <w:r w:rsidRPr="005F685A">
              <w:rPr>
                <w:rFonts w:ascii="Times New Roman" w:hAnsi="Times New Roman" w:cs="Times New Roman"/>
                <w:sz w:val="24"/>
                <w:szCs w:val="24"/>
              </w:rPr>
              <w:t>2,23</w:t>
            </w:r>
          </w:p>
        </w:tc>
      </w:tr>
      <w:tr w:rsidR="00DF7441" w:rsidRPr="005F685A" w14:paraId="37B8BE2F" w14:textId="77777777" w:rsidTr="00B10B89">
        <w:tblPrEx>
          <w:tblBorders>
            <w:insideH w:val="none" w:sz="0" w:space="0" w:color="auto"/>
          </w:tblBorders>
        </w:tblPrEx>
        <w:tc>
          <w:tcPr>
            <w:tcW w:w="2097" w:type="dxa"/>
            <w:tcBorders>
              <w:top w:val="nil"/>
              <w:bottom w:val="nil"/>
            </w:tcBorders>
          </w:tcPr>
          <w:p w14:paraId="3D2BCA49" w14:textId="77777777" w:rsidR="00DF7441" w:rsidRPr="005F685A" w:rsidRDefault="00DF7441" w:rsidP="00B10B89">
            <w:pPr>
              <w:pStyle w:val="ConsPlusNormal"/>
              <w:rPr>
                <w:rFonts w:ascii="Times New Roman" w:hAnsi="Times New Roman" w:cs="Times New Roman"/>
                <w:sz w:val="24"/>
                <w:szCs w:val="24"/>
              </w:rPr>
            </w:pPr>
            <w:r w:rsidRPr="005F685A">
              <w:rPr>
                <w:rFonts w:ascii="Times New Roman" w:hAnsi="Times New Roman" w:cs="Times New Roman"/>
                <w:sz w:val="24"/>
                <w:szCs w:val="24"/>
              </w:rPr>
              <w:t>1,3 x 1,3 x 0,6</w:t>
            </w:r>
          </w:p>
        </w:tc>
        <w:tc>
          <w:tcPr>
            <w:tcW w:w="793" w:type="dxa"/>
            <w:tcBorders>
              <w:top w:val="nil"/>
              <w:bottom w:val="nil"/>
            </w:tcBorders>
          </w:tcPr>
          <w:p w14:paraId="53FC2E15" w14:textId="77777777" w:rsidR="00DF7441" w:rsidRPr="005F685A" w:rsidRDefault="00DF7441" w:rsidP="00B10B89">
            <w:pPr>
              <w:pStyle w:val="ConsPlusNormal"/>
              <w:jc w:val="center"/>
              <w:rPr>
                <w:rFonts w:ascii="Times New Roman" w:hAnsi="Times New Roman" w:cs="Times New Roman"/>
                <w:sz w:val="24"/>
                <w:szCs w:val="24"/>
              </w:rPr>
            </w:pPr>
            <w:r w:rsidRPr="005F685A">
              <w:rPr>
                <w:rFonts w:ascii="Times New Roman" w:hAnsi="Times New Roman" w:cs="Times New Roman"/>
                <w:sz w:val="24"/>
                <w:szCs w:val="24"/>
              </w:rPr>
              <w:t>1,01</w:t>
            </w:r>
          </w:p>
        </w:tc>
        <w:tc>
          <w:tcPr>
            <w:tcW w:w="623" w:type="dxa"/>
            <w:tcBorders>
              <w:top w:val="nil"/>
              <w:bottom w:val="nil"/>
            </w:tcBorders>
          </w:tcPr>
          <w:p w14:paraId="0C80B41F" w14:textId="77777777" w:rsidR="00DF7441" w:rsidRPr="005F685A" w:rsidRDefault="00DF7441" w:rsidP="00B10B89">
            <w:pPr>
              <w:pStyle w:val="ConsPlusNormal"/>
              <w:rPr>
                <w:rFonts w:ascii="Times New Roman" w:hAnsi="Times New Roman" w:cs="Times New Roman"/>
                <w:sz w:val="24"/>
                <w:szCs w:val="24"/>
              </w:rPr>
            </w:pPr>
            <w:r w:rsidRPr="005F685A">
              <w:rPr>
                <w:rFonts w:ascii="Times New Roman" w:hAnsi="Times New Roman" w:cs="Times New Roman"/>
                <w:sz w:val="24"/>
                <w:szCs w:val="24"/>
              </w:rPr>
              <w:t>шт.</w:t>
            </w:r>
          </w:p>
        </w:tc>
        <w:tc>
          <w:tcPr>
            <w:tcW w:w="1700" w:type="dxa"/>
            <w:tcBorders>
              <w:top w:val="nil"/>
              <w:bottom w:val="nil"/>
            </w:tcBorders>
          </w:tcPr>
          <w:p w14:paraId="408AD098" w14:textId="77777777" w:rsidR="00DF7441" w:rsidRPr="005F685A" w:rsidRDefault="00DF7441" w:rsidP="00B10B89">
            <w:pPr>
              <w:pStyle w:val="ConsPlusNormal"/>
              <w:jc w:val="center"/>
              <w:rPr>
                <w:rFonts w:ascii="Times New Roman" w:hAnsi="Times New Roman" w:cs="Times New Roman"/>
                <w:sz w:val="24"/>
                <w:szCs w:val="24"/>
              </w:rPr>
            </w:pPr>
            <w:r w:rsidRPr="005F685A">
              <w:rPr>
                <w:rFonts w:ascii="Times New Roman" w:hAnsi="Times New Roman" w:cs="Times New Roman"/>
                <w:sz w:val="24"/>
                <w:szCs w:val="24"/>
              </w:rPr>
              <w:t>2,2 x 2,2 x 0,85</w:t>
            </w:r>
          </w:p>
        </w:tc>
        <w:tc>
          <w:tcPr>
            <w:tcW w:w="793" w:type="dxa"/>
            <w:tcBorders>
              <w:top w:val="nil"/>
              <w:bottom w:val="nil"/>
            </w:tcBorders>
          </w:tcPr>
          <w:p w14:paraId="28712E10" w14:textId="77777777" w:rsidR="00DF7441" w:rsidRPr="005F685A" w:rsidRDefault="00DF7441" w:rsidP="00B10B89">
            <w:pPr>
              <w:pStyle w:val="ConsPlusNormal"/>
              <w:jc w:val="center"/>
              <w:rPr>
                <w:rFonts w:ascii="Times New Roman" w:hAnsi="Times New Roman" w:cs="Times New Roman"/>
                <w:sz w:val="24"/>
                <w:szCs w:val="24"/>
              </w:rPr>
            </w:pPr>
            <w:r w:rsidRPr="005F685A">
              <w:rPr>
                <w:rFonts w:ascii="Times New Roman" w:hAnsi="Times New Roman" w:cs="Times New Roman"/>
                <w:sz w:val="24"/>
                <w:szCs w:val="24"/>
              </w:rPr>
              <w:t>4,11</w:t>
            </w:r>
          </w:p>
        </w:tc>
        <w:tc>
          <w:tcPr>
            <w:tcW w:w="680" w:type="dxa"/>
            <w:tcBorders>
              <w:top w:val="nil"/>
              <w:bottom w:val="nil"/>
            </w:tcBorders>
          </w:tcPr>
          <w:p w14:paraId="1900E34C" w14:textId="77777777" w:rsidR="00DF7441" w:rsidRPr="005F685A" w:rsidRDefault="00DF7441" w:rsidP="00B10B89">
            <w:pPr>
              <w:pStyle w:val="ConsPlusNormal"/>
              <w:jc w:val="center"/>
              <w:rPr>
                <w:rFonts w:ascii="Times New Roman" w:hAnsi="Times New Roman" w:cs="Times New Roman"/>
                <w:sz w:val="24"/>
                <w:szCs w:val="24"/>
              </w:rPr>
            </w:pPr>
            <w:r w:rsidRPr="005F685A">
              <w:rPr>
                <w:rFonts w:ascii="Times New Roman" w:hAnsi="Times New Roman" w:cs="Times New Roman"/>
                <w:sz w:val="24"/>
                <w:szCs w:val="24"/>
              </w:rPr>
              <w:t>4,84</w:t>
            </w:r>
          </w:p>
        </w:tc>
        <w:tc>
          <w:tcPr>
            <w:tcW w:w="1190" w:type="dxa"/>
            <w:tcBorders>
              <w:top w:val="nil"/>
              <w:bottom w:val="nil"/>
            </w:tcBorders>
          </w:tcPr>
          <w:p w14:paraId="521C9906" w14:textId="77777777" w:rsidR="00DF7441" w:rsidRPr="005F685A" w:rsidRDefault="00DF7441" w:rsidP="00B10B89">
            <w:pPr>
              <w:pStyle w:val="ConsPlusNormal"/>
              <w:jc w:val="center"/>
              <w:rPr>
                <w:rFonts w:ascii="Times New Roman" w:hAnsi="Times New Roman" w:cs="Times New Roman"/>
                <w:sz w:val="24"/>
                <w:szCs w:val="24"/>
              </w:rPr>
            </w:pPr>
            <w:r w:rsidRPr="005F685A">
              <w:rPr>
                <w:rFonts w:ascii="Times New Roman" w:hAnsi="Times New Roman" w:cs="Times New Roman"/>
                <w:sz w:val="24"/>
                <w:szCs w:val="24"/>
              </w:rPr>
              <w:t>1,24</w:t>
            </w:r>
          </w:p>
        </w:tc>
        <w:tc>
          <w:tcPr>
            <w:tcW w:w="1190" w:type="dxa"/>
            <w:tcBorders>
              <w:top w:val="nil"/>
              <w:bottom w:val="nil"/>
            </w:tcBorders>
          </w:tcPr>
          <w:p w14:paraId="2E2760C9" w14:textId="77777777" w:rsidR="00DF7441" w:rsidRPr="005F685A" w:rsidRDefault="00DF7441" w:rsidP="00B10B89">
            <w:pPr>
              <w:pStyle w:val="ConsPlusNormal"/>
              <w:jc w:val="center"/>
              <w:rPr>
                <w:rFonts w:ascii="Times New Roman" w:hAnsi="Times New Roman" w:cs="Times New Roman"/>
                <w:sz w:val="24"/>
                <w:szCs w:val="24"/>
              </w:rPr>
            </w:pPr>
            <w:r w:rsidRPr="005F685A">
              <w:rPr>
                <w:rFonts w:ascii="Times New Roman" w:hAnsi="Times New Roman" w:cs="Times New Roman"/>
                <w:sz w:val="24"/>
                <w:szCs w:val="24"/>
              </w:rPr>
              <w:t>2,97</w:t>
            </w:r>
          </w:p>
        </w:tc>
      </w:tr>
      <w:tr w:rsidR="00DF7441" w:rsidRPr="005F685A" w14:paraId="3F871F42" w14:textId="77777777" w:rsidTr="00B10B89">
        <w:tblPrEx>
          <w:tblBorders>
            <w:insideH w:val="none" w:sz="0" w:space="0" w:color="auto"/>
          </w:tblBorders>
        </w:tblPrEx>
        <w:tc>
          <w:tcPr>
            <w:tcW w:w="2097" w:type="dxa"/>
            <w:tcBorders>
              <w:top w:val="nil"/>
              <w:bottom w:val="nil"/>
            </w:tcBorders>
          </w:tcPr>
          <w:p w14:paraId="4564EFA2" w14:textId="77777777" w:rsidR="00DF7441" w:rsidRPr="005F685A" w:rsidRDefault="00DF7441" w:rsidP="00B10B89">
            <w:pPr>
              <w:pStyle w:val="ConsPlusNormal"/>
              <w:rPr>
                <w:rFonts w:ascii="Times New Roman" w:hAnsi="Times New Roman" w:cs="Times New Roman"/>
                <w:sz w:val="24"/>
                <w:szCs w:val="24"/>
              </w:rPr>
            </w:pPr>
            <w:r w:rsidRPr="005F685A">
              <w:rPr>
                <w:rFonts w:ascii="Times New Roman" w:hAnsi="Times New Roman" w:cs="Times New Roman"/>
                <w:sz w:val="24"/>
                <w:szCs w:val="24"/>
              </w:rPr>
              <w:t>1,5 x 1,5 x 0,6</w:t>
            </w:r>
          </w:p>
        </w:tc>
        <w:tc>
          <w:tcPr>
            <w:tcW w:w="793" w:type="dxa"/>
            <w:tcBorders>
              <w:top w:val="nil"/>
              <w:bottom w:val="nil"/>
            </w:tcBorders>
          </w:tcPr>
          <w:p w14:paraId="4C49FC88" w14:textId="77777777" w:rsidR="00DF7441" w:rsidRPr="005F685A" w:rsidRDefault="00DF7441" w:rsidP="00B10B89">
            <w:pPr>
              <w:pStyle w:val="ConsPlusNormal"/>
              <w:jc w:val="center"/>
              <w:rPr>
                <w:rFonts w:ascii="Times New Roman" w:hAnsi="Times New Roman" w:cs="Times New Roman"/>
                <w:sz w:val="24"/>
                <w:szCs w:val="24"/>
              </w:rPr>
            </w:pPr>
            <w:r w:rsidRPr="005F685A">
              <w:rPr>
                <w:rFonts w:ascii="Times New Roman" w:hAnsi="Times New Roman" w:cs="Times New Roman"/>
                <w:sz w:val="24"/>
                <w:szCs w:val="24"/>
              </w:rPr>
              <w:t>1,46</w:t>
            </w:r>
          </w:p>
        </w:tc>
        <w:tc>
          <w:tcPr>
            <w:tcW w:w="623" w:type="dxa"/>
            <w:tcBorders>
              <w:top w:val="nil"/>
              <w:bottom w:val="nil"/>
            </w:tcBorders>
          </w:tcPr>
          <w:p w14:paraId="4D69CFB6" w14:textId="77777777" w:rsidR="00DF7441" w:rsidRPr="005F685A" w:rsidRDefault="00DF7441" w:rsidP="00B10B89">
            <w:pPr>
              <w:pStyle w:val="ConsPlusNormal"/>
              <w:rPr>
                <w:rFonts w:ascii="Times New Roman" w:hAnsi="Times New Roman" w:cs="Times New Roman"/>
                <w:sz w:val="24"/>
                <w:szCs w:val="24"/>
              </w:rPr>
            </w:pPr>
            <w:r w:rsidRPr="005F685A">
              <w:rPr>
                <w:rFonts w:ascii="Times New Roman" w:hAnsi="Times New Roman" w:cs="Times New Roman"/>
                <w:sz w:val="24"/>
                <w:szCs w:val="24"/>
              </w:rPr>
              <w:t>шт.</w:t>
            </w:r>
          </w:p>
        </w:tc>
        <w:tc>
          <w:tcPr>
            <w:tcW w:w="1700" w:type="dxa"/>
            <w:tcBorders>
              <w:top w:val="nil"/>
              <w:bottom w:val="nil"/>
            </w:tcBorders>
          </w:tcPr>
          <w:p w14:paraId="6F525EF1" w14:textId="77777777" w:rsidR="00DF7441" w:rsidRPr="005F685A" w:rsidRDefault="00DF7441" w:rsidP="00B10B89">
            <w:pPr>
              <w:pStyle w:val="ConsPlusNormal"/>
              <w:jc w:val="center"/>
              <w:rPr>
                <w:rFonts w:ascii="Times New Roman" w:hAnsi="Times New Roman" w:cs="Times New Roman"/>
                <w:sz w:val="24"/>
                <w:szCs w:val="24"/>
              </w:rPr>
            </w:pPr>
            <w:r w:rsidRPr="005F685A">
              <w:rPr>
                <w:rFonts w:ascii="Times New Roman" w:hAnsi="Times New Roman" w:cs="Times New Roman"/>
                <w:sz w:val="24"/>
                <w:szCs w:val="24"/>
              </w:rPr>
              <w:t>2,4 x 2,4 x 0,85</w:t>
            </w:r>
          </w:p>
        </w:tc>
        <w:tc>
          <w:tcPr>
            <w:tcW w:w="793" w:type="dxa"/>
            <w:tcBorders>
              <w:top w:val="nil"/>
              <w:bottom w:val="nil"/>
            </w:tcBorders>
          </w:tcPr>
          <w:p w14:paraId="46113DFC" w14:textId="77777777" w:rsidR="00DF7441" w:rsidRPr="005F685A" w:rsidRDefault="00DF7441" w:rsidP="00B10B89">
            <w:pPr>
              <w:pStyle w:val="ConsPlusNormal"/>
              <w:jc w:val="center"/>
              <w:rPr>
                <w:rFonts w:ascii="Times New Roman" w:hAnsi="Times New Roman" w:cs="Times New Roman"/>
                <w:sz w:val="24"/>
                <w:szCs w:val="24"/>
              </w:rPr>
            </w:pPr>
            <w:r w:rsidRPr="005F685A">
              <w:rPr>
                <w:rFonts w:ascii="Times New Roman" w:hAnsi="Times New Roman" w:cs="Times New Roman"/>
                <w:sz w:val="24"/>
                <w:szCs w:val="24"/>
              </w:rPr>
              <w:t>5,18</w:t>
            </w:r>
          </w:p>
        </w:tc>
        <w:tc>
          <w:tcPr>
            <w:tcW w:w="680" w:type="dxa"/>
            <w:tcBorders>
              <w:top w:val="nil"/>
              <w:bottom w:val="nil"/>
            </w:tcBorders>
          </w:tcPr>
          <w:p w14:paraId="1E83BEE5" w14:textId="77777777" w:rsidR="00DF7441" w:rsidRPr="005F685A" w:rsidRDefault="00DF7441" w:rsidP="00B10B89">
            <w:pPr>
              <w:pStyle w:val="ConsPlusNormal"/>
              <w:jc w:val="center"/>
              <w:rPr>
                <w:rFonts w:ascii="Times New Roman" w:hAnsi="Times New Roman" w:cs="Times New Roman"/>
                <w:sz w:val="24"/>
                <w:szCs w:val="24"/>
              </w:rPr>
            </w:pPr>
            <w:r w:rsidRPr="005F685A">
              <w:rPr>
                <w:rFonts w:ascii="Times New Roman" w:hAnsi="Times New Roman" w:cs="Times New Roman"/>
                <w:sz w:val="24"/>
                <w:szCs w:val="24"/>
              </w:rPr>
              <w:t>5,76</w:t>
            </w:r>
          </w:p>
        </w:tc>
        <w:tc>
          <w:tcPr>
            <w:tcW w:w="1190" w:type="dxa"/>
            <w:tcBorders>
              <w:top w:val="nil"/>
              <w:bottom w:val="nil"/>
            </w:tcBorders>
          </w:tcPr>
          <w:p w14:paraId="3F3F2292" w14:textId="77777777" w:rsidR="00DF7441" w:rsidRPr="005F685A" w:rsidRDefault="00DF7441" w:rsidP="00B10B89">
            <w:pPr>
              <w:pStyle w:val="ConsPlusNormal"/>
              <w:jc w:val="center"/>
              <w:rPr>
                <w:rFonts w:ascii="Times New Roman" w:hAnsi="Times New Roman" w:cs="Times New Roman"/>
                <w:sz w:val="24"/>
                <w:szCs w:val="24"/>
              </w:rPr>
            </w:pPr>
            <w:r w:rsidRPr="005F685A">
              <w:rPr>
                <w:rFonts w:ascii="Times New Roman" w:hAnsi="Times New Roman" w:cs="Times New Roman"/>
                <w:sz w:val="24"/>
                <w:szCs w:val="24"/>
              </w:rPr>
              <w:t>1,49</w:t>
            </w:r>
          </w:p>
        </w:tc>
        <w:tc>
          <w:tcPr>
            <w:tcW w:w="1190" w:type="dxa"/>
            <w:tcBorders>
              <w:top w:val="nil"/>
              <w:bottom w:val="nil"/>
            </w:tcBorders>
          </w:tcPr>
          <w:p w14:paraId="741E0A89" w14:textId="77777777" w:rsidR="00DF7441" w:rsidRPr="005F685A" w:rsidRDefault="00DF7441" w:rsidP="00B10B89">
            <w:pPr>
              <w:pStyle w:val="ConsPlusNormal"/>
              <w:jc w:val="center"/>
              <w:rPr>
                <w:rFonts w:ascii="Times New Roman" w:hAnsi="Times New Roman" w:cs="Times New Roman"/>
                <w:sz w:val="24"/>
                <w:szCs w:val="24"/>
              </w:rPr>
            </w:pPr>
            <w:r w:rsidRPr="005F685A">
              <w:rPr>
                <w:rFonts w:ascii="Times New Roman" w:hAnsi="Times New Roman" w:cs="Times New Roman"/>
                <w:sz w:val="24"/>
                <w:szCs w:val="24"/>
              </w:rPr>
              <w:t>3,35</w:t>
            </w:r>
          </w:p>
        </w:tc>
      </w:tr>
      <w:tr w:rsidR="00DF7441" w:rsidRPr="005F685A" w14:paraId="25B57347" w14:textId="77777777" w:rsidTr="00B10B89">
        <w:tblPrEx>
          <w:tblBorders>
            <w:insideH w:val="none" w:sz="0" w:space="0" w:color="auto"/>
          </w:tblBorders>
        </w:tblPrEx>
        <w:tc>
          <w:tcPr>
            <w:tcW w:w="2097" w:type="dxa"/>
            <w:tcBorders>
              <w:top w:val="nil"/>
              <w:bottom w:val="nil"/>
            </w:tcBorders>
          </w:tcPr>
          <w:p w14:paraId="3DC6F99F" w14:textId="77777777" w:rsidR="00DF7441" w:rsidRPr="005F685A" w:rsidRDefault="00DF7441" w:rsidP="00B10B89">
            <w:pPr>
              <w:pStyle w:val="ConsPlusNormal"/>
              <w:rPr>
                <w:rFonts w:ascii="Times New Roman" w:hAnsi="Times New Roman" w:cs="Times New Roman"/>
                <w:sz w:val="24"/>
                <w:szCs w:val="24"/>
              </w:rPr>
            </w:pPr>
            <w:r w:rsidRPr="005F685A">
              <w:rPr>
                <w:rFonts w:ascii="Times New Roman" w:hAnsi="Times New Roman" w:cs="Times New Roman"/>
                <w:sz w:val="24"/>
                <w:szCs w:val="24"/>
              </w:rPr>
              <w:t>1,7 x 1,7 x 0,6</w:t>
            </w:r>
          </w:p>
        </w:tc>
        <w:tc>
          <w:tcPr>
            <w:tcW w:w="793" w:type="dxa"/>
            <w:tcBorders>
              <w:top w:val="nil"/>
              <w:bottom w:val="nil"/>
            </w:tcBorders>
          </w:tcPr>
          <w:p w14:paraId="15633004" w14:textId="77777777" w:rsidR="00DF7441" w:rsidRPr="005F685A" w:rsidRDefault="00DF7441" w:rsidP="00B10B89">
            <w:pPr>
              <w:pStyle w:val="ConsPlusNormal"/>
              <w:jc w:val="center"/>
              <w:rPr>
                <w:rFonts w:ascii="Times New Roman" w:hAnsi="Times New Roman" w:cs="Times New Roman"/>
                <w:sz w:val="24"/>
                <w:szCs w:val="24"/>
              </w:rPr>
            </w:pPr>
            <w:r w:rsidRPr="005F685A">
              <w:rPr>
                <w:rFonts w:ascii="Times New Roman" w:hAnsi="Times New Roman" w:cs="Times New Roman"/>
                <w:sz w:val="24"/>
                <w:szCs w:val="24"/>
              </w:rPr>
              <w:t>1,88</w:t>
            </w:r>
          </w:p>
        </w:tc>
        <w:tc>
          <w:tcPr>
            <w:tcW w:w="623" w:type="dxa"/>
            <w:tcBorders>
              <w:top w:val="nil"/>
              <w:bottom w:val="nil"/>
            </w:tcBorders>
          </w:tcPr>
          <w:p w14:paraId="1935C878" w14:textId="77777777" w:rsidR="00DF7441" w:rsidRPr="005F685A" w:rsidRDefault="00DF7441" w:rsidP="00B10B89">
            <w:pPr>
              <w:pStyle w:val="ConsPlusNormal"/>
              <w:rPr>
                <w:rFonts w:ascii="Times New Roman" w:hAnsi="Times New Roman" w:cs="Times New Roman"/>
                <w:sz w:val="24"/>
                <w:szCs w:val="24"/>
              </w:rPr>
            </w:pPr>
            <w:r w:rsidRPr="005F685A">
              <w:rPr>
                <w:rFonts w:ascii="Times New Roman" w:hAnsi="Times New Roman" w:cs="Times New Roman"/>
                <w:sz w:val="24"/>
                <w:szCs w:val="24"/>
              </w:rPr>
              <w:t>шт.</w:t>
            </w:r>
          </w:p>
        </w:tc>
        <w:tc>
          <w:tcPr>
            <w:tcW w:w="1700" w:type="dxa"/>
            <w:tcBorders>
              <w:top w:val="nil"/>
              <w:bottom w:val="nil"/>
            </w:tcBorders>
          </w:tcPr>
          <w:p w14:paraId="3F587438" w14:textId="77777777" w:rsidR="00DF7441" w:rsidRPr="005F685A" w:rsidRDefault="00DF7441" w:rsidP="00B10B89">
            <w:pPr>
              <w:pStyle w:val="ConsPlusNormal"/>
              <w:jc w:val="center"/>
              <w:rPr>
                <w:rFonts w:ascii="Times New Roman" w:hAnsi="Times New Roman" w:cs="Times New Roman"/>
                <w:sz w:val="24"/>
                <w:szCs w:val="24"/>
              </w:rPr>
            </w:pPr>
            <w:r w:rsidRPr="005F685A">
              <w:rPr>
                <w:rFonts w:ascii="Times New Roman" w:hAnsi="Times New Roman" w:cs="Times New Roman"/>
                <w:sz w:val="24"/>
                <w:szCs w:val="24"/>
              </w:rPr>
              <w:t>2,6 x 2,6 x 0,85</w:t>
            </w:r>
          </w:p>
        </w:tc>
        <w:tc>
          <w:tcPr>
            <w:tcW w:w="793" w:type="dxa"/>
            <w:tcBorders>
              <w:top w:val="nil"/>
              <w:bottom w:val="nil"/>
            </w:tcBorders>
          </w:tcPr>
          <w:p w14:paraId="3F6F4CE7" w14:textId="77777777" w:rsidR="00DF7441" w:rsidRPr="005F685A" w:rsidRDefault="00DF7441" w:rsidP="00B10B89">
            <w:pPr>
              <w:pStyle w:val="ConsPlusNormal"/>
              <w:jc w:val="center"/>
              <w:rPr>
                <w:rFonts w:ascii="Times New Roman" w:hAnsi="Times New Roman" w:cs="Times New Roman"/>
                <w:sz w:val="24"/>
                <w:szCs w:val="24"/>
              </w:rPr>
            </w:pPr>
            <w:r w:rsidRPr="005F685A">
              <w:rPr>
                <w:rFonts w:ascii="Times New Roman" w:hAnsi="Times New Roman" w:cs="Times New Roman"/>
                <w:sz w:val="24"/>
                <w:szCs w:val="24"/>
              </w:rPr>
              <w:t>6,08</w:t>
            </w:r>
          </w:p>
        </w:tc>
        <w:tc>
          <w:tcPr>
            <w:tcW w:w="680" w:type="dxa"/>
            <w:tcBorders>
              <w:top w:val="nil"/>
              <w:bottom w:val="nil"/>
            </w:tcBorders>
          </w:tcPr>
          <w:p w14:paraId="2BE61B7A" w14:textId="77777777" w:rsidR="00DF7441" w:rsidRPr="005F685A" w:rsidRDefault="00DF7441" w:rsidP="00B10B89">
            <w:pPr>
              <w:pStyle w:val="ConsPlusNormal"/>
              <w:jc w:val="center"/>
              <w:rPr>
                <w:rFonts w:ascii="Times New Roman" w:hAnsi="Times New Roman" w:cs="Times New Roman"/>
                <w:sz w:val="24"/>
                <w:szCs w:val="24"/>
              </w:rPr>
            </w:pPr>
            <w:r w:rsidRPr="005F685A">
              <w:rPr>
                <w:rFonts w:ascii="Times New Roman" w:hAnsi="Times New Roman" w:cs="Times New Roman"/>
                <w:sz w:val="24"/>
                <w:szCs w:val="24"/>
              </w:rPr>
              <w:t>6,76</w:t>
            </w:r>
          </w:p>
        </w:tc>
        <w:tc>
          <w:tcPr>
            <w:tcW w:w="1190" w:type="dxa"/>
            <w:tcBorders>
              <w:top w:val="nil"/>
              <w:bottom w:val="nil"/>
            </w:tcBorders>
          </w:tcPr>
          <w:p w14:paraId="35B8DDD4" w14:textId="77777777" w:rsidR="00DF7441" w:rsidRPr="005F685A" w:rsidRDefault="00DF7441" w:rsidP="00B10B89">
            <w:pPr>
              <w:pStyle w:val="ConsPlusNormal"/>
              <w:jc w:val="center"/>
              <w:rPr>
                <w:rFonts w:ascii="Times New Roman" w:hAnsi="Times New Roman" w:cs="Times New Roman"/>
                <w:sz w:val="24"/>
                <w:szCs w:val="24"/>
              </w:rPr>
            </w:pPr>
            <w:r w:rsidRPr="005F685A">
              <w:rPr>
                <w:rFonts w:ascii="Times New Roman" w:hAnsi="Times New Roman" w:cs="Times New Roman"/>
                <w:sz w:val="24"/>
                <w:szCs w:val="24"/>
              </w:rPr>
              <w:t>1,68</w:t>
            </w:r>
          </w:p>
        </w:tc>
        <w:tc>
          <w:tcPr>
            <w:tcW w:w="1190" w:type="dxa"/>
            <w:tcBorders>
              <w:top w:val="nil"/>
              <w:bottom w:val="nil"/>
            </w:tcBorders>
          </w:tcPr>
          <w:p w14:paraId="1022E4F0" w14:textId="77777777" w:rsidR="00DF7441" w:rsidRPr="005F685A" w:rsidRDefault="00DF7441" w:rsidP="00B10B89">
            <w:pPr>
              <w:pStyle w:val="ConsPlusNormal"/>
              <w:jc w:val="center"/>
              <w:rPr>
                <w:rFonts w:ascii="Times New Roman" w:hAnsi="Times New Roman" w:cs="Times New Roman"/>
                <w:sz w:val="24"/>
                <w:szCs w:val="24"/>
              </w:rPr>
            </w:pPr>
            <w:r w:rsidRPr="005F685A">
              <w:rPr>
                <w:rFonts w:ascii="Times New Roman" w:hAnsi="Times New Roman" w:cs="Times New Roman"/>
                <w:sz w:val="24"/>
                <w:szCs w:val="24"/>
              </w:rPr>
              <w:t>3,79</w:t>
            </w:r>
          </w:p>
        </w:tc>
      </w:tr>
      <w:tr w:rsidR="00DF7441" w:rsidRPr="005F685A" w14:paraId="5B3EB57F" w14:textId="77777777" w:rsidTr="00B10B89">
        <w:tblPrEx>
          <w:tblBorders>
            <w:insideH w:val="none" w:sz="0" w:space="0" w:color="auto"/>
          </w:tblBorders>
        </w:tblPrEx>
        <w:tc>
          <w:tcPr>
            <w:tcW w:w="2097" w:type="dxa"/>
            <w:tcBorders>
              <w:top w:val="nil"/>
              <w:bottom w:val="single" w:sz="4" w:space="0" w:color="auto"/>
            </w:tcBorders>
          </w:tcPr>
          <w:p w14:paraId="3D142516" w14:textId="77777777" w:rsidR="00DF7441" w:rsidRPr="005F685A" w:rsidRDefault="00DF7441" w:rsidP="00B10B89">
            <w:pPr>
              <w:pStyle w:val="ConsPlusNormal"/>
              <w:rPr>
                <w:rFonts w:ascii="Times New Roman" w:hAnsi="Times New Roman" w:cs="Times New Roman"/>
                <w:sz w:val="24"/>
                <w:szCs w:val="24"/>
              </w:rPr>
            </w:pPr>
            <w:r w:rsidRPr="005F685A">
              <w:rPr>
                <w:rFonts w:ascii="Times New Roman" w:hAnsi="Times New Roman" w:cs="Times New Roman"/>
                <w:sz w:val="24"/>
                <w:szCs w:val="24"/>
              </w:rPr>
              <w:t>2,0 x 2,0 x 0,6</w:t>
            </w:r>
          </w:p>
        </w:tc>
        <w:tc>
          <w:tcPr>
            <w:tcW w:w="793" w:type="dxa"/>
            <w:tcBorders>
              <w:top w:val="nil"/>
              <w:bottom w:val="single" w:sz="4" w:space="0" w:color="auto"/>
            </w:tcBorders>
          </w:tcPr>
          <w:p w14:paraId="48DFA2F8" w14:textId="77777777" w:rsidR="00DF7441" w:rsidRPr="005F685A" w:rsidRDefault="00DF7441" w:rsidP="00B10B89">
            <w:pPr>
              <w:pStyle w:val="ConsPlusNormal"/>
              <w:jc w:val="center"/>
              <w:rPr>
                <w:rFonts w:ascii="Times New Roman" w:hAnsi="Times New Roman" w:cs="Times New Roman"/>
                <w:sz w:val="24"/>
                <w:szCs w:val="24"/>
              </w:rPr>
            </w:pPr>
            <w:r w:rsidRPr="005F685A">
              <w:rPr>
                <w:rFonts w:ascii="Times New Roman" w:hAnsi="Times New Roman" w:cs="Times New Roman"/>
                <w:sz w:val="24"/>
                <w:szCs w:val="24"/>
              </w:rPr>
              <w:t>3,20</w:t>
            </w:r>
          </w:p>
        </w:tc>
        <w:tc>
          <w:tcPr>
            <w:tcW w:w="623" w:type="dxa"/>
            <w:tcBorders>
              <w:top w:val="nil"/>
              <w:bottom w:val="single" w:sz="4" w:space="0" w:color="auto"/>
            </w:tcBorders>
          </w:tcPr>
          <w:p w14:paraId="467BE61A" w14:textId="77777777" w:rsidR="00DF7441" w:rsidRPr="005F685A" w:rsidRDefault="00DF7441" w:rsidP="00B10B89">
            <w:pPr>
              <w:pStyle w:val="ConsPlusNormal"/>
              <w:rPr>
                <w:rFonts w:ascii="Times New Roman" w:hAnsi="Times New Roman" w:cs="Times New Roman"/>
                <w:sz w:val="24"/>
                <w:szCs w:val="24"/>
              </w:rPr>
            </w:pPr>
            <w:r w:rsidRPr="005F685A">
              <w:rPr>
                <w:rFonts w:ascii="Times New Roman" w:hAnsi="Times New Roman" w:cs="Times New Roman"/>
                <w:sz w:val="24"/>
                <w:szCs w:val="24"/>
              </w:rPr>
              <w:t>шт.</w:t>
            </w:r>
          </w:p>
        </w:tc>
        <w:tc>
          <w:tcPr>
            <w:tcW w:w="1700" w:type="dxa"/>
            <w:tcBorders>
              <w:top w:val="nil"/>
              <w:bottom w:val="single" w:sz="4" w:space="0" w:color="auto"/>
            </w:tcBorders>
          </w:tcPr>
          <w:p w14:paraId="1A373D67" w14:textId="77777777" w:rsidR="00DF7441" w:rsidRPr="005F685A" w:rsidRDefault="00DF7441" w:rsidP="00B10B89">
            <w:pPr>
              <w:pStyle w:val="ConsPlusNormal"/>
              <w:jc w:val="center"/>
              <w:rPr>
                <w:rFonts w:ascii="Times New Roman" w:hAnsi="Times New Roman" w:cs="Times New Roman"/>
                <w:sz w:val="24"/>
                <w:szCs w:val="24"/>
              </w:rPr>
            </w:pPr>
            <w:r w:rsidRPr="005F685A">
              <w:rPr>
                <w:rFonts w:ascii="Times New Roman" w:hAnsi="Times New Roman" w:cs="Times New Roman"/>
                <w:sz w:val="24"/>
                <w:szCs w:val="24"/>
              </w:rPr>
              <w:t>2,9 x 2,9 x 1,05</w:t>
            </w:r>
          </w:p>
        </w:tc>
        <w:tc>
          <w:tcPr>
            <w:tcW w:w="793" w:type="dxa"/>
            <w:tcBorders>
              <w:top w:val="nil"/>
              <w:bottom w:val="single" w:sz="4" w:space="0" w:color="auto"/>
            </w:tcBorders>
          </w:tcPr>
          <w:p w14:paraId="543B569C" w14:textId="77777777" w:rsidR="00DF7441" w:rsidRPr="005F685A" w:rsidRDefault="00DF7441" w:rsidP="00B10B89">
            <w:pPr>
              <w:pStyle w:val="ConsPlusNormal"/>
              <w:jc w:val="center"/>
              <w:rPr>
                <w:rFonts w:ascii="Times New Roman" w:hAnsi="Times New Roman" w:cs="Times New Roman"/>
                <w:sz w:val="24"/>
                <w:szCs w:val="24"/>
              </w:rPr>
            </w:pPr>
            <w:r w:rsidRPr="005F685A">
              <w:rPr>
                <w:rFonts w:ascii="Times New Roman" w:hAnsi="Times New Roman" w:cs="Times New Roman"/>
                <w:sz w:val="24"/>
                <w:szCs w:val="24"/>
              </w:rPr>
              <w:t>8,83</w:t>
            </w:r>
          </w:p>
        </w:tc>
        <w:tc>
          <w:tcPr>
            <w:tcW w:w="680" w:type="dxa"/>
            <w:tcBorders>
              <w:top w:val="nil"/>
              <w:bottom w:val="single" w:sz="4" w:space="0" w:color="auto"/>
            </w:tcBorders>
          </w:tcPr>
          <w:p w14:paraId="03766F60" w14:textId="77777777" w:rsidR="00DF7441" w:rsidRPr="005F685A" w:rsidRDefault="00DF7441" w:rsidP="00B10B89">
            <w:pPr>
              <w:pStyle w:val="ConsPlusNormal"/>
              <w:jc w:val="center"/>
              <w:rPr>
                <w:rFonts w:ascii="Times New Roman" w:hAnsi="Times New Roman" w:cs="Times New Roman"/>
                <w:sz w:val="24"/>
                <w:szCs w:val="24"/>
              </w:rPr>
            </w:pPr>
            <w:r w:rsidRPr="005F685A">
              <w:rPr>
                <w:rFonts w:ascii="Times New Roman" w:hAnsi="Times New Roman" w:cs="Times New Roman"/>
                <w:sz w:val="24"/>
                <w:szCs w:val="24"/>
              </w:rPr>
              <w:t>8,41</w:t>
            </w:r>
          </w:p>
        </w:tc>
        <w:tc>
          <w:tcPr>
            <w:tcW w:w="1190" w:type="dxa"/>
            <w:tcBorders>
              <w:top w:val="nil"/>
              <w:bottom w:val="single" w:sz="4" w:space="0" w:color="auto"/>
            </w:tcBorders>
          </w:tcPr>
          <w:p w14:paraId="719B5B09" w14:textId="77777777" w:rsidR="00DF7441" w:rsidRPr="005F685A" w:rsidRDefault="00DF7441" w:rsidP="00B10B89">
            <w:pPr>
              <w:pStyle w:val="ConsPlusNormal"/>
              <w:jc w:val="center"/>
              <w:rPr>
                <w:rFonts w:ascii="Times New Roman" w:hAnsi="Times New Roman" w:cs="Times New Roman"/>
                <w:sz w:val="24"/>
                <w:szCs w:val="24"/>
              </w:rPr>
            </w:pPr>
            <w:r w:rsidRPr="005F685A">
              <w:rPr>
                <w:rFonts w:ascii="Times New Roman" w:hAnsi="Times New Roman" w:cs="Times New Roman"/>
                <w:sz w:val="24"/>
                <w:szCs w:val="24"/>
              </w:rPr>
              <w:t>2,25</w:t>
            </w:r>
          </w:p>
        </w:tc>
        <w:tc>
          <w:tcPr>
            <w:tcW w:w="1190" w:type="dxa"/>
            <w:tcBorders>
              <w:top w:val="nil"/>
              <w:bottom w:val="single" w:sz="4" w:space="0" w:color="auto"/>
            </w:tcBorders>
          </w:tcPr>
          <w:p w14:paraId="70006C11" w14:textId="77777777" w:rsidR="00DF7441" w:rsidRPr="005F685A" w:rsidRDefault="00DF7441" w:rsidP="00B10B89">
            <w:pPr>
              <w:pStyle w:val="ConsPlusNormal"/>
              <w:jc w:val="center"/>
              <w:rPr>
                <w:rFonts w:ascii="Times New Roman" w:hAnsi="Times New Roman" w:cs="Times New Roman"/>
                <w:sz w:val="24"/>
                <w:szCs w:val="24"/>
              </w:rPr>
            </w:pPr>
            <w:r w:rsidRPr="005F685A">
              <w:rPr>
                <w:rFonts w:ascii="Times New Roman" w:hAnsi="Times New Roman" w:cs="Times New Roman"/>
                <w:sz w:val="24"/>
                <w:szCs w:val="24"/>
              </w:rPr>
              <w:t>5,06</w:t>
            </w:r>
          </w:p>
        </w:tc>
      </w:tr>
      <w:tr w:rsidR="00DF7441" w:rsidRPr="005F685A" w14:paraId="4CAA6208" w14:textId="77777777" w:rsidTr="00B10B89">
        <w:tblPrEx>
          <w:tblBorders>
            <w:insideH w:val="none" w:sz="0" w:space="0" w:color="auto"/>
          </w:tblBorders>
        </w:tblPrEx>
        <w:tc>
          <w:tcPr>
            <w:tcW w:w="2097" w:type="dxa"/>
            <w:tcBorders>
              <w:top w:val="single" w:sz="4" w:space="0" w:color="auto"/>
              <w:bottom w:val="nil"/>
            </w:tcBorders>
          </w:tcPr>
          <w:p w14:paraId="0FC5A394" w14:textId="77777777" w:rsidR="00DF7441" w:rsidRPr="005F685A" w:rsidRDefault="00DF7441" w:rsidP="00B10B89">
            <w:pPr>
              <w:pStyle w:val="ConsPlusNormal"/>
              <w:rPr>
                <w:rFonts w:ascii="Times New Roman" w:hAnsi="Times New Roman" w:cs="Times New Roman"/>
                <w:sz w:val="24"/>
                <w:szCs w:val="24"/>
              </w:rPr>
            </w:pPr>
            <w:r w:rsidRPr="005F685A">
              <w:rPr>
                <w:rFonts w:ascii="Times New Roman" w:hAnsi="Times New Roman" w:cs="Times New Roman"/>
                <w:sz w:val="24"/>
                <w:szCs w:val="24"/>
              </w:rPr>
              <w:t>Кустарники:</w:t>
            </w:r>
          </w:p>
        </w:tc>
        <w:tc>
          <w:tcPr>
            <w:tcW w:w="793" w:type="dxa"/>
            <w:tcBorders>
              <w:top w:val="single" w:sz="4" w:space="0" w:color="auto"/>
              <w:bottom w:val="nil"/>
            </w:tcBorders>
          </w:tcPr>
          <w:p w14:paraId="2C212176" w14:textId="77777777" w:rsidR="00DF7441" w:rsidRPr="005F685A" w:rsidRDefault="00DF7441" w:rsidP="00B10B89">
            <w:pPr>
              <w:pStyle w:val="ConsPlusNormal"/>
              <w:rPr>
                <w:rFonts w:ascii="Times New Roman" w:hAnsi="Times New Roman" w:cs="Times New Roman"/>
                <w:sz w:val="24"/>
                <w:szCs w:val="24"/>
              </w:rPr>
            </w:pPr>
          </w:p>
        </w:tc>
        <w:tc>
          <w:tcPr>
            <w:tcW w:w="623" w:type="dxa"/>
            <w:tcBorders>
              <w:top w:val="single" w:sz="4" w:space="0" w:color="auto"/>
              <w:bottom w:val="nil"/>
            </w:tcBorders>
          </w:tcPr>
          <w:p w14:paraId="0E0D644B" w14:textId="77777777" w:rsidR="00DF7441" w:rsidRPr="005F685A" w:rsidRDefault="00DF7441" w:rsidP="00B10B89">
            <w:pPr>
              <w:pStyle w:val="ConsPlusNormal"/>
              <w:rPr>
                <w:rFonts w:ascii="Times New Roman" w:hAnsi="Times New Roman" w:cs="Times New Roman"/>
                <w:sz w:val="24"/>
                <w:szCs w:val="24"/>
              </w:rPr>
            </w:pPr>
          </w:p>
        </w:tc>
        <w:tc>
          <w:tcPr>
            <w:tcW w:w="1700" w:type="dxa"/>
            <w:tcBorders>
              <w:top w:val="single" w:sz="4" w:space="0" w:color="auto"/>
              <w:bottom w:val="nil"/>
            </w:tcBorders>
          </w:tcPr>
          <w:p w14:paraId="32CD3C1B" w14:textId="77777777" w:rsidR="00DF7441" w:rsidRPr="005F685A" w:rsidRDefault="00DF7441" w:rsidP="00B10B89">
            <w:pPr>
              <w:pStyle w:val="ConsPlusNormal"/>
              <w:rPr>
                <w:rFonts w:ascii="Times New Roman" w:hAnsi="Times New Roman" w:cs="Times New Roman"/>
                <w:sz w:val="24"/>
                <w:szCs w:val="24"/>
              </w:rPr>
            </w:pPr>
          </w:p>
        </w:tc>
        <w:tc>
          <w:tcPr>
            <w:tcW w:w="793" w:type="dxa"/>
            <w:tcBorders>
              <w:top w:val="single" w:sz="4" w:space="0" w:color="auto"/>
              <w:bottom w:val="nil"/>
            </w:tcBorders>
          </w:tcPr>
          <w:p w14:paraId="0687ADC1" w14:textId="77777777" w:rsidR="00DF7441" w:rsidRPr="005F685A" w:rsidRDefault="00DF7441" w:rsidP="00B10B89">
            <w:pPr>
              <w:pStyle w:val="ConsPlusNormal"/>
              <w:rPr>
                <w:rFonts w:ascii="Times New Roman" w:hAnsi="Times New Roman" w:cs="Times New Roman"/>
                <w:sz w:val="24"/>
                <w:szCs w:val="24"/>
              </w:rPr>
            </w:pPr>
          </w:p>
        </w:tc>
        <w:tc>
          <w:tcPr>
            <w:tcW w:w="680" w:type="dxa"/>
            <w:tcBorders>
              <w:top w:val="single" w:sz="4" w:space="0" w:color="auto"/>
              <w:bottom w:val="nil"/>
            </w:tcBorders>
          </w:tcPr>
          <w:p w14:paraId="1E2185B4" w14:textId="77777777" w:rsidR="00DF7441" w:rsidRPr="005F685A" w:rsidRDefault="00DF7441" w:rsidP="00B10B89">
            <w:pPr>
              <w:pStyle w:val="ConsPlusNormal"/>
              <w:rPr>
                <w:rFonts w:ascii="Times New Roman" w:hAnsi="Times New Roman" w:cs="Times New Roman"/>
                <w:sz w:val="24"/>
                <w:szCs w:val="24"/>
              </w:rPr>
            </w:pPr>
          </w:p>
        </w:tc>
        <w:tc>
          <w:tcPr>
            <w:tcW w:w="1190" w:type="dxa"/>
            <w:tcBorders>
              <w:top w:val="single" w:sz="4" w:space="0" w:color="auto"/>
              <w:bottom w:val="nil"/>
            </w:tcBorders>
          </w:tcPr>
          <w:p w14:paraId="071313E6" w14:textId="77777777" w:rsidR="00DF7441" w:rsidRPr="005F685A" w:rsidRDefault="00DF7441" w:rsidP="00B10B89">
            <w:pPr>
              <w:pStyle w:val="ConsPlusNormal"/>
              <w:rPr>
                <w:rFonts w:ascii="Times New Roman" w:hAnsi="Times New Roman" w:cs="Times New Roman"/>
                <w:sz w:val="24"/>
                <w:szCs w:val="24"/>
              </w:rPr>
            </w:pPr>
          </w:p>
        </w:tc>
        <w:tc>
          <w:tcPr>
            <w:tcW w:w="1190" w:type="dxa"/>
            <w:tcBorders>
              <w:top w:val="single" w:sz="4" w:space="0" w:color="auto"/>
              <w:bottom w:val="nil"/>
            </w:tcBorders>
          </w:tcPr>
          <w:p w14:paraId="01EF194D" w14:textId="77777777" w:rsidR="00DF7441" w:rsidRPr="005F685A" w:rsidRDefault="00DF7441" w:rsidP="00B10B89">
            <w:pPr>
              <w:pStyle w:val="ConsPlusNormal"/>
              <w:rPr>
                <w:rFonts w:ascii="Times New Roman" w:hAnsi="Times New Roman" w:cs="Times New Roman"/>
                <w:sz w:val="24"/>
                <w:szCs w:val="24"/>
              </w:rPr>
            </w:pPr>
          </w:p>
        </w:tc>
      </w:tr>
      <w:tr w:rsidR="00DF7441" w:rsidRPr="005F685A" w14:paraId="4AA1C37F" w14:textId="77777777" w:rsidTr="00B10B89">
        <w:tblPrEx>
          <w:tblBorders>
            <w:insideH w:val="none" w:sz="0" w:space="0" w:color="auto"/>
          </w:tblBorders>
        </w:tblPrEx>
        <w:tc>
          <w:tcPr>
            <w:tcW w:w="2097" w:type="dxa"/>
            <w:tcBorders>
              <w:top w:val="nil"/>
              <w:bottom w:val="nil"/>
            </w:tcBorders>
          </w:tcPr>
          <w:p w14:paraId="3F7FBC8D" w14:textId="77777777" w:rsidR="00DF7441" w:rsidRPr="005F685A" w:rsidRDefault="00DF7441" w:rsidP="00B10B89">
            <w:pPr>
              <w:pStyle w:val="ConsPlusNormal"/>
              <w:rPr>
                <w:rFonts w:ascii="Times New Roman" w:hAnsi="Times New Roman" w:cs="Times New Roman"/>
                <w:sz w:val="24"/>
                <w:szCs w:val="24"/>
              </w:rPr>
            </w:pPr>
            <w:proofErr w:type="spellStart"/>
            <w:r w:rsidRPr="005F685A">
              <w:rPr>
                <w:rFonts w:ascii="Times New Roman" w:hAnsi="Times New Roman" w:cs="Times New Roman"/>
                <w:sz w:val="24"/>
                <w:szCs w:val="24"/>
              </w:rPr>
              <w:t>Однорядн</w:t>
            </w:r>
            <w:proofErr w:type="spellEnd"/>
            <w:r w:rsidRPr="005F685A">
              <w:rPr>
                <w:rFonts w:ascii="Times New Roman" w:hAnsi="Times New Roman" w:cs="Times New Roman"/>
                <w:sz w:val="24"/>
                <w:szCs w:val="24"/>
              </w:rPr>
              <w:t>. живая изгородь б/кома</w:t>
            </w:r>
          </w:p>
        </w:tc>
        <w:tc>
          <w:tcPr>
            <w:tcW w:w="793" w:type="dxa"/>
            <w:tcBorders>
              <w:top w:val="nil"/>
              <w:bottom w:val="nil"/>
            </w:tcBorders>
          </w:tcPr>
          <w:p w14:paraId="2271506E" w14:textId="77777777" w:rsidR="00DF7441" w:rsidRPr="005F685A" w:rsidRDefault="00DF7441" w:rsidP="00B10B89">
            <w:pPr>
              <w:pStyle w:val="ConsPlusNormal"/>
              <w:jc w:val="center"/>
              <w:rPr>
                <w:rFonts w:ascii="Times New Roman" w:hAnsi="Times New Roman" w:cs="Times New Roman"/>
                <w:sz w:val="24"/>
                <w:szCs w:val="24"/>
              </w:rPr>
            </w:pPr>
            <w:r w:rsidRPr="005F685A">
              <w:rPr>
                <w:rFonts w:ascii="Times New Roman" w:hAnsi="Times New Roman" w:cs="Times New Roman"/>
                <w:sz w:val="24"/>
                <w:szCs w:val="24"/>
              </w:rPr>
              <w:t>-</w:t>
            </w:r>
          </w:p>
        </w:tc>
        <w:tc>
          <w:tcPr>
            <w:tcW w:w="623" w:type="dxa"/>
            <w:tcBorders>
              <w:top w:val="nil"/>
              <w:bottom w:val="nil"/>
            </w:tcBorders>
          </w:tcPr>
          <w:p w14:paraId="70275251" w14:textId="77777777" w:rsidR="00DF7441" w:rsidRPr="005F685A" w:rsidRDefault="00DF7441" w:rsidP="00B10B89">
            <w:pPr>
              <w:pStyle w:val="ConsPlusNormal"/>
              <w:rPr>
                <w:rFonts w:ascii="Times New Roman" w:hAnsi="Times New Roman" w:cs="Times New Roman"/>
                <w:sz w:val="24"/>
                <w:szCs w:val="24"/>
              </w:rPr>
            </w:pPr>
            <w:r w:rsidRPr="005F685A">
              <w:rPr>
                <w:rFonts w:ascii="Times New Roman" w:hAnsi="Times New Roman" w:cs="Times New Roman"/>
                <w:sz w:val="24"/>
                <w:szCs w:val="24"/>
              </w:rPr>
              <w:t>п. м</w:t>
            </w:r>
          </w:p>
        </w:tc>
        <w:tc>
          <w:tcPr>
            <w:tcW w:w="1700" w:type="dxa"/>
            <w:tcBorders>
              <w:top w:val="nil"/>
              <w:bottom w:val="nil"/>
            </w:tcBorders>
          </w:tcPr>
          <w:p w14:paraId="2F8DDCC5" w14:textId="77777777" w:rsidR="00DF7441" w:rsidRPr="005F685A" w:rsidRDefault="00DF7441" w:rsidP="00B10B89">
            <w:pPr>
              <w:pStyle w:val="ConsPlusNormal"/>
              <w:jc w:val="center"/>
              <w:rPr>
                <w:rFonts w:ascii="Times New Roman" w:hAnsi="Times New Roman" w:cs="Times New Roman"/>
                <w:sz w:val="24"/>
                <w:szCs w:val="24"/>
              </w:rPr>
            </w:pPr>
            <w:r w:rsidRPr="005F685A">
              <w:rPr>
                <w:rFonts w:ascii="Times New Roman" w:hAnsi="Times New Roman" w:cs="Times New Roman"/>
                <w:sz w:val="24"/>
                <w:szCs w:val="24"/>
              </w:rPr>
              <w:t>0,5 x 0, 5</w:t>
            </w:r>
          </w:p>
        </w:tc>
        <w:tc>
          <w:tcPr>
            <w:tcW w:w="793" w:type="dxa"/>
            <w:tcBorders>
              <w:top w:val="nil"/>
              <w:bottom w:val="nil"/>
            </w:tcBorders>
          </w:tcPr>
          <w:p w14:paraId="705B4868" w14:textId="77777777" w:rsidR="00DF7441" w:rsidRPr="005F685A" w:rsidRDefault="00DF7441" w:rsidP="00B10B89">
            <w:pPr>
              <w:pStyle w:val="ConsPlusNormal"/>
              <w:jc w:val="center"/>
              <w:rPr>
                <w:rFonts w:ascii="Times New Roman" w:hAnsi="Times New Roman" w:cs="Times New Roman"/>
                <w:sz w:val="24"/>
                <w:szCs w:val="24"/>
              </w:rPr>
            </w:pPr>
            <w:r w:rsidRPr="005F685A">
              <w:rPr>
                <w:rFonts w:ascii="Times New Roman" w:hAnsi="Times New Roman" w:cs="Times New Roman"/>
                <w:sz w:val="24"/>
                <w:szCs w:val="24"/>
              </w:rPr>
              <w:t>0, 25</w:t>
            </w:r>
          </w:p>
        </w:tc>
        <w:tc>
          <w:tcPr>
            <w:tcW w:w="680" w:type="dxa"/>
            <w:tcBorders>
              <w:top w:val="nil"/>
              <w:bottom w:val="nil"/>
            </w:tcBorders>
          </w:tcPr>
          <w:p w14:paraId="78F5AB9F" w14:textId="77777777" w:rsidR="00DF7441" w:rsidRPr="005F685A" w:rsidRDefault="00DF7441" w:rsidP="00B10B89">
            <w:pPr>
              <w:pStyle w:val="ConsPlusNormal"/>
              <w:jc w:val="center"/>
              <w:rPr>
                <w:rFonts w:ascii="Times New Roman" w:hAnsi="Times New Roman" w:cs="Times New Roman"/>
                <w:sz w:val="24"/>
                <w:szCs w:val="24"/>
              </w:rPr>
            </w:pPr>
            <w:r w:rsidRPr="005F685A">
              <w:rPr>
                <w:rFonts w:ascii="Times New Roman" w:hAnsi="Times New Roman" w:cs="Times New Roman"/>
                <w:sz w:val="24"/>
                <w:szCs w:val="24"/>
              </w:rPr>
              <w:t>0,5</w:t>
            </w:r>
          </w:p>
        </w:tc>
        <w:tc>
          <w:tcPr>
            <w:tcW w:w="1190" w:type="dxa"/>
            <w:tcBorders>
              <w:top w:val="nil"/>
              <w:bottom w:val="nil"/>
            </w:tcBorders>
          </w:tcPr>
          <w:p w14:paraId="03C5FE0F" w14:textId="77777777" w:rsidR="00DF7441" w:rsidRPr="005F685A" w:rsidRDefault="00DF7441" w:rsidP="00B10B89">
            <w:pPr>
              <w:pStyle w:val="ConsPlusNormal"/>
              <w:jc w:val="center"/>
              <w:rPr>
                <w:rFonts w:ascii="Times New Roman" w:hAnsi="Times New Roman" w:cs="Times New Roman"/>
                <w:sz w:val="24"/>
                <w:szCs w:val="24"/>
              </w:rPr>
            </w:pPr>
            <w:r w:rsidRPr="005F685A">
              <w:rPr>
                <w:rFonts w:ascii="Times New Roman" w:hAnsi="Times New Roman" w:cs="Times New Roman"/>
                <w:sz w:val="24"/>
                <w:szCs w:val="24"/>
              </w:rPr>
              <w:t>0,1</w:t>
            </w:r>
          </w:p>
        </w:tc>
        <w:tc>
          <w:tcPr>
            <w:tcW w:w="1190" w:type="dxa"/>
            <w:tcBorders>
              <w:top w:val="nil"/>
              <w:bottom w:val="nil"/>
            </w:tcBorders>
          </w:tcPr>
          <w:p w14:paraId="5DB02C56" w14:textId="77777777" w:rsidR="00DF7441" w:rsidRPr="005F685A" w:rsidRDefault="00DF7441" w:rsidP="00B10B89">
            <w:pPr>
              <w:pStyle w:val="ConsPlusNormal"/>
              <w:jc w:val="center"/>
              <w:rPr>
                <w:rFonts w:ascii="Times New Roman" w:hAnsi="Times New Roman" w:cs="Times New Roman"/>
                <w:sz w:val="24"/>
                <w:szCs w:val="24"/>
              </w:rPr>
            </w:pPr>
            <w:r w:rsidRPr="005F685A">
              <w:rPr>
                <w:rFonts w:ascii="Times New Roman" w:hAnsi="Times New Roman" w:cs="Times New Roman"/>
                <w:sz w:val="24"/>
                <w:szCs w:val="24"/>
              </w:rPr>
              <w:t>0, 225</w:t>
            </w:r>
          </w:p>
        </w:tc>
      </w:tr>
      <w:tr w:rsidR="00DF7441" w:rsidRPr="005F685A" w14:paraId="1B3AE0C1" w14:textId="77777777" w:rsidTr="00B10B89">
        <w:tblPrEx>
          <w:tblBorders>
            <w:insideH w:val="none" w:sz="0" w:space="0" w:color="auto"/>
          </w:tblBorders>
        </w:tblPrEx>
        <w:tc>
          <w:tcPr>
            <w:tcW w:w="2097" w:type="dxa"/>
            <w:tcBorders>
              <w:top w:val="nil"/>
              <w:bottom w:val="single" w:sz="4" w:space="0" w:color="auto"/>
            </w:tcBorders>
          </w:tcPr>
          <w:p w14:paraId="3AD5BA53" w14:textId="77777777" w:rsidR="00DF7441" w:rsidRPr="005F685A" w:rsidRDefault="00DF7441" w:rsidP="00B10B89">
            <w:pPr>
              <w:pStyle w:val="ConsPlusNormal"/>
              <w:rPr>
                <w:rFonts w:ascii="Times New Roman" w:hAnsi="Times New Roman" w:cs="Times New Roman"/>
                <w:sz w:val="24"/>
                <w:szCs w:val="24"/>
              </w:rPr>
            </w:pPr>
            <w:proofErr w:type="spellStart"/>
            <w:r w:rsidRPr="005F685A">
              <w:rPr>
                <w:rFonts w:ascii="Times New Roman" w:hAnsi="Times New Roman" w:cs="Times New Roman"/>
                <w:sz w:val="24"/>
                <w:szCs w:val="24"/>
              </w:rPr>
              <w:t>Двухрядн</w:t>
            </w:r>
            <w:proofErr w:type="spellEnd"/>
            <w:r w:rsidRPr="005F685A">
              <w:rPr>
                <w:rFonts w:ascii="Times New Roman" w:hAnsi="Times New Roman" w:cs="Times New Roman"/>
                <w:sz w:val="24"/>
                <w:szCs w:val="24"/>
              </w:rPr>
              <w:t>. живая изгородь б/кома</w:t>
            </w:r>
          </w:p>
        </w:tc>
        <w:tc>
          <w:tcPr>
            <w:tcW w:w="793" w:type="dxa"/>
            <w:tcBorders>
              <w:top w:val="nil"/>
              <w:bottom w:val="single" w:sz="4" w:space="0" w:color="auto"/>
            </w:tcBorders>
          </w:tcPr>
          <w:p w14:paraId="3459DE2A" w14:textId="77777777" w:rsidR="00DF7441" w:rsidRPr="005F685A" w:rsidRDefault="00DF7441" w:rsidP="00B10B89">
            <w:pPr>
              <w:pStyle w:val="ConsPlusNormal"/>
              <w:rPr>
                <w:rFonts w:ascii="Times New Roman" w:hAnsi="Times New Roman" w:cs="Times New Roman"/>
                <w:sz w:val="24"/>
                <w:szCs w:val="24"/>
              </w:rPr>
            </w:pPr>
          </w:p>
        </w:tc>
        <w:tc>
          <w:tcPr>
            <w:tcW w:w="623" w:type="dxa"/>
            <w:tcBorders>
              <w:top w:val="nil"/>
              <w:bottom w:val="single" w:sz="4" w:space="0" w:color="auto"/>
            </w:tcBorders>
          </w:tcPr>
          <w:p w14:paraId="76ACCD31" w14:textId="77777777" w:rsidR="00DF7441" w:rsidRPr="005F685A" w:rsidRDefault="00DF7441" w:rsidP="00B10B89">
            <w:pPr>
              <w:pStyle w:val="ConsPlusNormal"/>
              <w:rPr>
                <w:rFonts w:ascii="Times New Roman" w:hAnsi="Times New Roman" w:cs="Times New Roman"/>
                <w:sz w:val="24"/>
                <w:szCs w:val="24"/>
              </w:rPr>
            </w:pPr>
            <w:r w:rsidRPr="005F685A">
              <w:rPr>
                <w:rFonts w:ascii="Times New Roman" w:hAnsi="Times New Roman" w:cs="Times New Roman"/>
                <w:sz w:val="24"/>
                <w:szCs w:val="24"/>
              </w:rPr>
              <w:t>п. м</w:t>
            </w:r>
          </w:p>
        </w:tc>
        <w:tc>
          <w:tcPr>
            <w:tcW w:w="1700" w:type="dxa"/>
            <w:tcBorders>
              <w:top w:val="nil"/>
              <w:bottom w:val="single" w:sz="4" w:space="0" w:color="auto"/>
            </w:tcBorders>
          </w:tcPr>
          <w:p w14:paraId="5E48CC22" w14:textId="77777777" w:rsidR="00DF7441" w:rsidRPr="005F685A" w:rsidRDefault="00DF7441" w:rsidP="00B10B89">
            <w:pPr>
              <w:pStyle w:val="ConsPlusNormal"/>
              <w:jc w:val="center"/>
              <w:rPr>
                <w:rFonts w:ascii="Times New Roman" w:hAnsi="Times New Roman" w:cs="Times New Roman"/>
                <w:sz w:val="24"/>
                <w:szCs w:val="24"/>
              </w:rPr>
            </w:pPr>
            <w:r w:rsidRPr="005F685A">
              <w:rPr>
                <w:rFonts w:ascii="Times New Roman" w:hAnsi="Times New Roman" w:cs="Times New Roman"/>
                <w:sz w:val="24"/>
                <w:szCs w:val="24"/>
              </w:rPr>
              <w:t>0,7 x 0,7</w:t>
            </w:r>
          </w:p>
        </w:tc>
        <w:tc>
          <w:tcPr>
            <w:tcW w:w="793" w:type="dxa"/>
            <w:tcBorders>
              <w:top w:val="nil"/>
              <w:bottom w:val="single" w:sz="4" w:space="0" w:color="auto"/>
            </w:tcBorders>
          </w:tcPr>
          <w:p w14:paraId="29CC0D98" w14:textId="77777777" w:rsidR="00DF7441" w:rsidRPr="005F685A" w:rsidRDefault="00DF7441" w:rsidP="00B10B89">
            <w:pPr>
              <w:pStyle w:val="ConsPlusNormal"/>
              <w:jc w:val="center"/>
              <w:rPr>
                <w:rFonts w:ascii="Times New Roman" w:hAnsi="Times New Roman" w:cs="Times New Roman"/>
                <w:sz w:val="24"/>
                <w:szCs w:val="24"/>
              </w:rPr>
            </w:pPr>
            <w:r w:rsidRPr="005F685A">
              <w:rPr>
                <w:rFonts w:ascii="Times New Roman" w:hAnsi="Times New Roman" w:cs="Times New Roman"/>
                <w:sz w:val="24"/>
                <w:szCs w:val="24"/>
              </w:rPr>
              <w:t>0,35</w:t>
            </w:r>
          </w:p>
        </w:tc>
        <w:tc>
          <w:tcPr>
            <w:tcW w:w="680" w:type="dxa"/>
            <w:tcBorders>
              <w:top w:val="nil"/>
              <w:bottom w:val="single" w:sz="4" w:space="0" w:color="auto"/>
            </w:tcBorders>
          </w:tcPr>
          <w:p w14:paraId="14324083" w14:textId="77777777" w:rsidR="00DF7441" w:rsidRPr="005F685A" w:rsidRDefault="00DF7441" w:rsidP="00B10B89">
            <w:pPr>
              <w:pStyle w:val="ConsPlusNormal"/>
              <w:jc w:val="center"/>
              <w:rPr>
                <w:rFonts w:ascii="Times New Roman" w:hAnsi="Times New Roman" w:cs="Times New Roman"/>
                <w:sz w:val="24"/>
                <w:szCs w:val="24"/>
              </w:rPr>
            </w:pPr>
            <w:r w:rsidRPr="005F685A">
              <w:rPr>
                <w:rFonts w:ascii="Times New Roman" w:hAnsi="Times New Roman" w:cs="Times New Roman"/>
                <w:sz w:val="24"/>
                <w:szCs w:val="24"/>
              </w:rPr>
              <w:t>0,7</w:t>
            </w:r>
          </w:p>
        </w:tc>
        <w:tc>
          <w:tcPr>
            <w:tcW w:w="1190" w:type="dxa"/>
            <w:tcBorders>
              <w:top w:val="nil"/>
              <w:bottom w:val="single" w:sz="4" w:space="0" w:color="auto"/>
            </w:tcBorders>
          </w:tcPr>
          <w:p w14:paraId="66E18F38" w14:textId="77777777" w:rsidR="00DF7441" w:rsidRPr="005F685A" w:rsidRDefault="00DF7441" w:rsidP="00B10B89">
            <w:pPr>
              <w:pStyle w:val="ConsPlusNormal"/>
              <w:jc w:val="center"/>
              <w:rPr>
                <w:rFonts w:ascii="Times New Roman" w:hAnsi="Times New Roman" w:cs="Times New Roman"/>
                <w:sz w:val="24"/>
                <w:szCs w:val="24"/>
              </w:rPr>
            </w:pPr>
            <w:r w:rsidRPr="005F685A">
              <w:rPr>
                <w:rFonts w:ascii="Times New Roman" w:hAnsi="Times New Roman" w:cs="Times New Roman"/>
                <w:sz w:val="24"/>
                <w:szCs w:val="24"/>
              </w:rPr>
              <w:t>0,14</w:t>
            </w:r>
          </w:p>
        </w:tc>
        <w:tc>
          <w:tcPr>
            <w:tcW w:w="1190" w:type="dxa"/>
            <w:tcBorders>
              <w:top w:val="nil"/>
              <w:bottom w:val="single" w:sz="4" w:space="0" w:color="auto"/>
            </w:tcBorders>
          </w:tcPr>
          <w:p w14:paraId="764048EF" w14:textId="77777777" w:rsidR="00DF7441" w:rsidRPr="005F685A" w:rsidRDefault="00DF7441" w:rsidP="00B10B89">
            <w:pPr>
              <w:pStyle w:val="ConsPlusNormal"/>
              <w:jc w:val="center"/>
              <w:rPr>
                <w:rFonts w:ascii="Times New Roman" w:hAnsi="Times New Roman" w:cs="Times New Roman"/>
                <w:sz w:val="24"/>
                <w:szCs w:val="24"/>
              </w:rPr>
            </w:pPr>
            <w:r w:rsidRPr="005F685A">
              <w:rPr>
                <w:rFonts w:ascii="Times New Roman" w:hAnsi="Times New Roman" w:cs="Times New Roman"/>
                <w:sz w:val="24"/>
                <w:szCs w:val="24"/>
              </w:rPr>
              <w:t>0,315</w:t>
            </w:r>
          </w:p>
        </w:tc>
      </w:tr>
      <w:tr w:rsidR="00DF7441" w:rsidRPr="005F685A" w14:paraId="79F22D4A" w14:textId="77777777" w:rsidTr="00B10B89">
        <w:tblPrEx>
          <w:tblBorders>
            <w:insideH w:val="none" w:sz="0" w:space="0" w:color="auto"/>
          </w:tblBorders>
        </w:tblPrEx>
        <w:tc>
          <w:tcPr>
            <w:tcW w:w="2097" w:type="dxa"/>
            <w:tcBorders>
              <w:top w:val="single" w:sz="4" w:space="0" w:color="auto"/>
              <w:bottom w:val="nil"/>
            </w:tcBorders>
          </w:tcPr>
          <w:p w14:paraId="3CCCFD31" w14:textId="77777777" w:rsidR="00DF7441" w:rsidRPr="005F685A" w:rsidRDefault="00DF7441" w:rsidP="00B10B89">
            <w:pPr>
              <w:pStyle w:val="ConsPlusNormal"/>
              <w:rPr>
                <w:rFonts w:ascii="Times New Roman" w:hAnsi="Times New Roman" w:cs="Times New Roman"/>
                <w:sz w:val="24"/>
                <w:szCs w:val="24"/>
              </w:rPr>
            </w:pPr>
            <w:r w:rsidRPr="005F685A">
              <w:rPr>
                <w:rFonts w:ascii="Times New Roman" w:hAnsi="Times New Roman" w:cs="Times New Roman"/>
                <w:sz w:val="24"/>
                <w:szCs w:val="24"/>
              </w:rPr>
              <w:t>Кустарники в группах б/кома</w:t>
            </w:r>
          </w:p>
        </w:tc>
        <w:tc>
          <w:tcPr>
            <w:tcW w:w="793" w:type="dxa"/>
            <w:tcBorders>
              <w:top w:val="single" w:sz="4" w:space="0" w:color="auto"/>
              <w:bottom w:val="nil"/>
            </w:tcBorders>
          </w:tcPr>
          <w:p w14:paraId="1F1A19AB" w14:textId="77777777" w:rsidR="00DF7441" w:rsidRPr="005F685A" w:rsidRDefault="00DF7441" w:rsidP="00B10B89">
            <w:pPr>
              <w:pStyle w:val="ConsPlusNormal"/>
              <w:jc w:val="center"/>
              <w:rPr>
                <w:rFonts w:ascii="Times New Roman" w:hAnsi="Times New Roman" w:cs="Times New Roman"/>
                <w:sz w:val="24"/>
                <w:szCs w:val="24"/>
              </w:rPr>
            </w:pPr>
            <w:r w:rsidRPr="005F685A">
              <w:rPr>
                <w:rFonts w:ascii="Times New Roman" w:hAnsi="Times New Roman" w:cs="Times New Roman"/>
                <w:sz w:val="24"/>
                <w:szCs w:val="24"/>
              </w:rPr>
              <w:t>-</w:t>
            </w:r>
          </w:p>
        </w:tc>
        <w:tc>
          <w:tcPr>
            <w:tcW w:w="623" w:type="dxa"/>
            <w:tcBorders>
              <w:top w:val="single" w:sz="4" w:space="0" w:color="auto"/>
              <w:bottom w:val="nil"/>
            </w:tcBorders>
          </w:tcPr>
          <w:p w14:paraId="475778EE" w14:textId="77777777" w:rsidR="00DF7441" w:rsidRPr="005F685A" w:rsidRDefault="00DF7441" w:rsidP="00B10B89">
            <w:pPr>
              <w:pStyle w:val="ConsPlusNormal"/>
              <w:rPr>
                <w:rFonts w:ascii="Times New Roman" w:hAnsi="Times New Roman" w:cs="Times New Roman"/>
                <w:sz w:val="24"/>
                <w:szCs w:val="24"/>
              </w:rPr>
            </w:pPr>
            <w:r w:rsidRPr="005F685A">
              <w:rPr>
                <w:rFonts w:ascii="Times New Roman" w:hAnsi="Times New Roman" w:cs="Times New Roman"/>
                <w:sz w:val="24"/>
                <w:szCs w:val="24"/>
              </w:rPr>
              <w:t>шт.</w:t>
            </w:r>
          </w:p>
        </w:tc>
        <w:tc>
          <w:tcPr>
            <w:tcW w:w="1700" w:type="dxa"/>
            <w:tcBorders>
              <w:top w:val="single" w:sz="4" w:space="0" w:color="auto"/>
              <w:bottom w:val="nil"/>
            </w:tcBorders>
          </w:tcPr>
          <w:p w14:paraId="01C72B11" w14:textId="77777777" w:rsidR="00DF7441" w:rsidRPr="005F685A" w:rsidRDefault="00DF7441" w:rsidP="00B10B89">
            <w:pPr>
              <w:pStyle w:val="ConsPlusNormal"/>
              <w:jc w:val="center"/>
              <w:rPr>
                <w:rFonts w:ascii="Times New Roman" w:hAnsi="Times New Roman" w:cs="Times New Roman"/>
                <w:sz w:val="24"/>
                <w:szCs w:val="24"/>
              </w:rPr>
            </w:pPr>
            <w:r w:rsidRPr="005F685A">
              <w:rPr>
                <w:rFonts w:ascii="Times New Roman" w:hAnsi="Times New Roman" w:cs="Times New Roman"/>
                <w:sz w:val="24"/>
                <w:szCs w:val="24"/>
              </w:rPr>
              <w:t>0,5 x 0,5</w:t>
            </w:r>
          </w:p>
        </w:tc>
        <w:tc>
          <w:tcPr>
            <w:tcW w:w="793" w:type="dxa"/>
            <w:tcBorders>
              <w:top w:val="single" w:sz="4" w:space="0" w:color="auto"/>
              <w:bottom w:val="nil"/>
            </w:tcBorders>
          </w:tcPr>
          <w:p w14:paraId="50CBCE2B" w14:textId="77777777" w:rsidR="00DF7441" w:rsidRPr="005F685A" w:rsidRDefault="00DF7441" w:rsidP="00B10B89">
            <w:pPr>
              <w:pStyle w:val="ConsPlusNormal"/>
              <w:jc w:val="center"/>
              <w:rPr>
                <w:rFonts w:ascii="Times New Roman" w:hAnsi="Times New Roman" w:cs="Times New Roman"/>
                <w:sz w:val="24"/>
                <w:szCs w:val="24"/>
              </w:rPr>
            </w:pPr>
            <w:r w:rsidRPr="005F685A">
              <w:rPr>
                <w:rFonts w:ascii="Times New Roman" w:hAnsi="Times New Roman" w:cs="Times New Roman"/>
                <w:sz w:val="24"/>
                <w:szCs w:val="24"/>
              </w:rPr>
              <w:t>0,14</w:t>
            </w:r>
          </w:p>
        </w:tc>
        <w:tc>
          <w:tcPr>
            <w:tcW w:w="680" w:type="dxa"/>
            <w:tcBorders>
              <w:top w:val="single" w:sz="4" w:space="0" w:color="auto"/>
              <w:bottom w:val="nil"/>
            </w:tcBorders>
          </w:tcPr>
          <w:p w14:paraId="35B11ACB" w14:textId="77777777" w:rsidR="00DF7441" w:rsidRPr="005F685A" w:rsidRDefault="00DF7441" w:rsidP="00B10B89">
            <w:pPr>
              <w:pStyle w:val="ConsPlusNormal"/>
              <w:jc w:val="center"/>
              <w:rPr>
                <w:rFonts w:ascii="Times New Roman" w:hAnsi="Times New Roman" w:cs="Times New Roman"/>
                <w:sz w:val="24"/>
                <w:szCs w:val="24"/>
              </w:rPr>
            </w:pPr>
            <w:r w:rsidRPr="005F685A">
              <w:rPr>
                <w:rFonts w:ascii="Times New Roman" w:hAnsi="Times New Roman" w:cs="Times New Roman"/>
                <w:sz w:val="24"/>
                <w:szCs w:val="24"/>
              </w:rPr>
              <w:t>0,29</w:t>
            </w:r>
          </w:p>
        </w:tc>
        <w:tc>
          <w:tcPr>
            <w:tcW w:w="1190" w:type="dxa"/>
            <w:tcBorders>
              <w:top w:val="single" w:sz="4" w:space="0" w:color="auto"/>
              <w:bottom w:val="nil"/>
            </w:tcBorders>
          </w:tcPr>
          <w:p w14:paraId="665DC00D" w14:textId="77777777" w:rsidR="00DF7441" w:rsidRPr="005F685A" w:rsidRDefault="00DF7441" w:rsidP="00B10B89">
            <w:pPr>
              <w:pStyle w:val="ConsPlusNormal"/>
              <w:jc w:val="center"/>
              <w:rPr>
                <w:rFonts w:ascii="Times New Roman" w:hAnsi="Times New Roman" w:cs="Times New Roman"/>
                <w:sz w:val="24"/>
                <w:szCs w:val="24"/>
              </w:rPr>
            </w:pPr>
            <w:r w:rsidRPr="005F685A">
              <w:rPr>
                <w:rFonts w:ascii="Times New Roman" w:hAnsi="Times New Roman" w:cs="Times New Roman"/>
                <w:sz w:val="24"/>
                <w:szCs w:val="24"/>
              </w:rPr>
              <w:t>0,057</w:t>
            </w:r>
          </w:p>
        </w:tc>
        <w:tc>
          <w:tcPr>
            <w:tcW w:w="1190" w:type="dxa"/>
            <w:tcBorders>
              <w:top w:val="single" w:sz="4" w:space="0" w:color="auto"/>
              <w:bottom w:val="nil"/>
            </w:tcBorders>
          </w:tcPr>
          <w:p w14:paraId="359D988D" w14:textId="77777777" w:rsidR="00DF7441" w:rsidRPr="005F685A" w:rsidRDefault="00DF7441" w:rsidP="00B10B89">
            <w:pPr>
              <w:pStyle w:val="ConsPlusNormal"/>
              <w:jc w:val="center"/>
              <w:rPr>
                <w:rFonts w:ascii="Times New Roman" w:hAnsi="Times New Roman" w:cs="Times New Roman"/>
                <w:sz w:val="24"/>
                <w:szCs w:val="24"/>
              </w:rPr>
            </w:pPr>
            <w:r w:rsidRPr="005F685A">
              <w:rPr>
                <w:rFonts w:ascii="Times New Roman" w:hAnsi="Times New Roman" w:cs="Times New Roman"/>
                <w:sz w:val="24"/>
                <w:szCs w:val="24"/>
              </w:rPr>
              <w:t>0,127</w:t>
            </w:r>
          </w:p>
        </w:tc>
      </w:tr>
      <w:tr w:rsidR="00DF7441" w:rsidRPr="005F685A" w14:paraId="1DEE9036" w14:textId="77777777" w:rsidTr="00B10B89">
        <w:tblPrEx>
          <w:tblBorders>
            <w:insideH w:val="none" w:sz="0" w:space="0" w:color="auto"/>
          </w:tblBorders>
        </w:tblPrEx>
        <w:tc>
          <w:tcPr>
            <w:tcW w:w="2097" w:type="dxa"/>
            <w:tcBorders>
              <w:top w:val="nil"/>
              <w:bottom w:val="nil"/>
            </w:tcBorders>
          </w:tcPr>
          <w:p w14:paraId="5AC06871" w14:textId="77777777" w:rsidR="00DF7441" w:rsidRPr="005F685A" w:rsidRDefault="00DF7441" w:rsidP="00B10B89">
            <w:pPr>
              <w:pStyle w:val="ConsPlusNormal"/>
              <w:rPr>
                <w:rFonts w:ascii="Times New Roman" w:hAnsi="Times New Roman" w:cs="Times New Roman"/>
                <w:sz w:val="24"/>
                <w:szCs w:val="24"/>
              </w:rPr>
            </w:pPr>
            <w:r w:rsidRPr="005F685A">
              <w:rPr>
                <w:rFonts w:ascii="Times New Roman" w:hAnsi="Times New Roman" w:cs="Times New Roman"/>
                <w:sz w:val="24"/>
                <w:szCs w:val="24"/>
              </w:rPr>
              <w:t>Для кустарников с комом:</w:t>
            </w:r>
          </w:p>
        </w:tc>
        <w:tc>
          <w:tcPr>
            <w:tcW w:w="793" w:type="dxa"/>
            <w:tcBorders>
              <w:top w:val="nil"/>
              <w:bottom w:val="nil"/>
            </w:tcBorders>
          </w:tcPr>
          <w:p w14:paraId="22739AEF" w14:textId="77777777" w:rsidR="00DF7441" w:rsidRPr="005F685A" w:rsidRDefault="00DF7441" w:rsidP="00B10B89">
            <w:pPr>
              <w:pStyle w:val="ConsPlusNormal"/>
              <w:rPr>
                <w:rFonts w:ascii="Times New Roman" w:hAnsi="Times New Roman" w:cs="Times New Roman"/>
                <w:sz w:val="24"/>
                <w:szCs w:val="24"/>
              </w:rPr>
            </w:pPr>
          </w:p>
        </w:tc>
        <w:tc>
          <w:tcPr>
            <w:tcW w:w="623" w:type="dxa"/>
            <w:tcBorders>
              <w:top w:val="nil"/>
              <w:bottom w:val="nil"/>
            </w:tcBorders>
          </w:tcPr>
          <w:p w14:paraId="480B7B2C" w14:textId="77777777" w:rsidR="00DF7441" w:rsidRPr="005F685A" w:rsidRDefault="00DF7441" w:rsidP="00B10B89">
            <w:pPr>
              <w:pStyle w:val="ConsPlusNormal"/>
              <w:rPr>
                <w:rFonts w:ascii="Times New Roman" w:hAnsi="Times New Roman" w:cs="Times New Roman"/>
                <w:sz w:val="24"/>
                <w:szCs w:val="24"/>
              </w:rPr>
            </w:pPr>
          </w:p>
        </w:tc>
        <w:tc>
          <w:tcPr>
            <w:tcW w:w="1700" w:type="dxa"/>
            <w:tcBorders>
              <w:top w:val="nil"/>
              <w:bottom w:val="nil"/>
            </w:tcBorders>
          </w:tcPr>
          <w:p w14:paraId="7B81113C" w14:textId="77777777" w:rsidR="00DF7441" w:rsidRPr="005F685A" w:rsidRDefault="00DF7441" w:rsidP="00B10B89">
            <w:pPr>
              <w:pStyle w:val="ConsPlusNormal"/>
              <w:rPr>
                <w:rFonts w:ascii="Times New Roman" w:hAnsi="Times New Roman" w:cs="Times New Roman"/>
                <w:sz w:val="24"/>
                <w:szCs w:val="24"/>
              </w:rPr>
            </w:pPr>
          </w:p>
        </w:tc>
        <w:tc>
          <w:tcPr>
            <w:tcW w:w="793" w:type="dxa"/>
            <w:tcBorders>
              <w:top w:val="nil"/>
              <w:bottom w:val="nil"/>
            </w:tcBorders>
          </w:tcPr>
          <w:p w14:paraId="217F2B3A" w14:textId="77777777" w:rsidR="00DF7441" w:rsidRPr="005F685A" w:rsidRDefault="00DF7441" w:rsidP="00B10B89">
            <w:pPr>
              <w:pStyle w:val="ConsPlusNormal"/>
              <w:rPr>
                <w:rFonts w:ascii="Times New Roman" w:hAnsi="Times New Roman" w:cs="Times New Roman"/>
                <w:sz w:val="24"/>
                <w:szCs w:val="24"/>
              </w:rPr>
            </w:pPr>
          </w:p>
        </w:tc>
        <w:tc>
          <w:tcPr>
            <w:tcW w:w="680" w:type="dxa"/>
            <w:tcBorders>
              <w:top w:val="nil"/>
              <w:bottom w:val="nil"/>
            </w:tcBorders>
          </w:tcPr>
          <w:p w14:paraId="26AA1070" w14:textId="77777777" w:rsidR="00DF7441" w:rsidRPr="005F685A" w:rsidRDefault="00DF7441" w:rsidP="00B10B89">
            <w:pPr>
              <w:pStyle w:val="ConsPlusNormal"/>
              <w:rPr>
                <w:rFonts w:ascii="Times New Roman" w:hAnsi="Times New Roman" w:cs="Times New Roman"/>
                <w:sz w:val="24"/>
                <w:szCs w:val="24"/>
              </w:rPr>
            </w:pPr>
          </w:p>
        </w:tc>
        <w:tc>
          <w:tcPr>
            <w:tcW w:w="1190" w:type="dxa"/>
            <w:tcBorders>
              <w:top w:val="nil"/>
              <w:bottom w:val="nil"/>
            </w:tcBorders>
          </w:tcPr>
          <w:p w14:paraId="65454D49" w14:textId="77777777" w:rsidR="00DF7441" w:rsidRPr="005F685A" w:rsidRDefault="00DF7441" w:rsidP="00B10B89">
            <w:pPr>
              <w:pStyle w:val="ConsPlusNormal"/>
              <w:rPr>
                <w:rFonts w:ascii="Times New Roman" w:hAnsi="Times New Roman" w:cs="Times New Roman"/>
                <w:sz w:val="24"/>
                <w:szCs w:val="24"/>
              </w:rPr>
            </w:pPr>
          </w:p>
        </w:tc>
        <w:tc>
          <w:tcPr>
            <w:tcW w:w="1190" w:type="dxa"/>
            <w:tcBorders>
              <w:top w:val="nil"/>
              <w:bottom w:val="nil"/>
            </w:tcBorders>
          </w:tcPr>
          <w:p w14:paraId="2EB2D6FE" w14:textId="77777777" w:rsidR="00DF7441" w:rsidRPr="005F685A" w:rsidRDefault="00DF7441" w:rsidP="00B10B89">
            <w:pPr>
              <w:pStyle w:val="ConsPlusNormal"/>
              <w:rPr>
                <w:rFonts w:ascii="Times New Roman" w:hAnsi="Times New Roman" w:cs="Times New Roman"/>
                <w:sz w:val="24"/>
                <w:szCs w:val="24"/>
              </w:rPr>
            </w:pPr>
          </w:p>
        </w:tc>
      </w:tr>
      <w:tr w:rsidR="00DF7441" w:rsidRPr="005F685A" w14:paraId="1492D72F" w14:textId="77777777" w:rsidTr="00B10B89">
        <w:tblPrEx>
          <w:tblBorders>
            <w:insideH w:val="none" w:sz="0" w:space="0" w:color="auto"/>
          </w:tblBorders>
        </w:tblPrEx>
        <w:tc>
          <w:tcPr>
            <w:tcW w:w="2097" w:type="dxa"/>
            <w:tcBorders>
              <w:top w:val="nil"/>
              <w:bottom w:val="nil"/>
            </w:tcBorders>
          </w:tcPr>
          <w:p w14:paraId="641F3B76" w14:textId="77777777" w:rsidR="00DF7441" w:rsidRPr="005F685A" w:rsidRDefault="00DF7441" w:rsidP="00B10B89">
            <w:pPr>
              <w:pStyle w:val="ConsPlusNormal"/>
              <w:rPr>
                <w:rFonts w:ascii="Times New Roman" w:hAnsi="Times New Roman" w:cs="Times New Roman"/>
                <w:sz w:val="24"/>
                <w:szCs w:val="24"/>
              </w:rPr>
            </w:pPr>
            <w:r w:rsidRPr="005F685A">
              <w:rPr>
                <w:rFonts w:ascii="Times New Roman" w:hAnsi="Times New Roman" w:cs="Times New Roman"/>
                <w:sz w:val="24"/>
                <w:szCs w:val="24"/>
              </w:rPr>
              <w:t>Д - 0,5, Н - 0,4</w:t>
            </w:r>
          </w:p>
        </w:tc>
        <w:tc>
          <w:tcPr>
            <w:tcW w:w="793" w:type="dxa"/>
            <w:tcBorders>
              <w:top w:val="nil"/>
              <w:bottom w:val="nil"/>
            </w:tcBorders>
          </w:tcPr>
          <w:p w14:paraId="1D390186" w14:textId="77777777" w:rsidR="00DF7441" w:rsidRPr="005F685A" w:rsidRDefault="00DF7441" w:rsidP="00B10B89">
            <w:pPr>
              <w:pStyle w:val="ConsPlusNormal"/>
              <w:jc w:val="center"/>
              <w:rPr>
                <w:rFonts w:ascii="Times New Roman" w:hAnsi="Times New Roman" w:cs="Times New Roman"/>
                <w:sz w:val="24"/>
                <w:szCs w:val="24"/>
              </w:rPr>
            </w:pPr>
            <w:r w:rsidRPr="005F685A">
              <w:rPr>
                <w:rFonts w:ascii="Times New Roman" w:hAnsi="Times New Roman" w:cs="Times New Roman"/>
                <w:sz w:val="24"/>
                <w:szCs w:val="24"/>
              </w:rPr>
              <w:t>0,08</w:t>
            </w:r>
          </w:p>
        </w:tc>
        <w:tc>
          <w:tcPr>
            <w:tcW w:w="623" w:type="dxa"/>
            <w:tcBorders>
              <w:top w:val="nil"/>
              <w:bottom w:val="nil"/>
            </w:tcBorders>
          </w:tcPr>
          <w:p w14:paraId="2EFC3B7C" w14:textId="77777777" w:rsidR="00DF7441" w:rsidRPr="005F685A" w:rsidRDefault="00DF7441" w:rsidP="00B10B89">
            <w:pPr>
              <w:pStyle w:val="ConsPlusNormal"/>
              <w:rPr>
                <w:rFonts w:ascii="Times New Roman" w:hAnsi="Times New Roman" w:cs="Times New Roman"/>
                <w:sz w:val="24"/>
                <w:szCs w:val="24"/>
              </w:rPr>
            </w:pPr>
            <w:r w:rsidRPr="005F685A">
              <w:rPr>
                <w:rFonts w:ascii="Times New Roman" w:hAnsi="Times New Roman" w:cs="Times New Roman"/>
                <w:sz w:val="24"/>
                <w:szCs w:val="24"/>
              </w:rPr>
              <w:t>шт.</w:t>
            </w:r>
          </w:p>
        </w:tc>
        <w:tc>
          <w:tcPr>
            <w:tcW w:w="1700" w:type="dxa"/>
            <w:tcBorders>
              <w:top w:val="nil"/>
              <w:bottom w:val="nil"/>
            </w:tcBorders>
          </w:tcPr>
          <w:p w14:paraId="1D82DAAB" w14:textId="77777777" w:rsidR="00DF7441" w:rsidRPr="005F685A" w:rsidRDefault="00DF7441" w:rsidP="00B10B89">
            <w:pPr>
              <w:pStyle w:val="ConsPlusNormal"/>
              <w:jc w:val="center"/>
              <w:rPr>
                <w:rFonts w:ascii="Times New Roman" w:hAnsi="Times New Roman" w:cs="Times New Roman"/>
                <w:sz w:val="24"/>
                <w:szCs w:val="24"/>
              </w:rPr>
            </w:pPr>
            <w:r w:rsidRPr="005F685A">
              <w:rPr>
                <w:rFonts w:ascii="Times New Roman" w:hAnsi="Times New Roman" w:cs="Times New Roman"/>
                <w:sz w:val="24"/>
                <w:szCs w:val="24"/>
              </w:rPr>
              <w:t>1,0 x 0,65</w:t>
            </w:r>
          </w:p>
        </w:tc>
        <w:tc>
          <w:tcPr>
            <w:tcW w:w="793" w:type="dxa"/>
            <w:tcBorders>
              <w:top w:val="nil"/>
              <w:bottom w:val="nil"/>
            </w:tcBorders>
          </w:tcPr>
          <w:p w14:paraId="400B84B3" w14:textId="77777777" w:rsidR="00DF7441" w:rsidRPr="005F685A" w:rsidRDefault="00DF7441" w:rsidP="00B10B89">
            <w:pPr>
              <w:pStyle w:val="ConsPlusNormal"/>
              <w:jc w:val="center"/>
              <w:rPr>
                <w:rFonts w:ascii="Times New Roman" w:hAnsi="Times New Roman" w:cs="Times New Roman"/>
                <w:sz w:val="24"/>
                <w:szCs w:val="24"/>
              </w:rPr>
            </w:pPr>
            <w:r w:rsidRPr="005F685A">
              <w:rPr>
                <w:rFonts w:ascii="Times New Roman" w:hAnsi="Times New Roman" w:cs="Times New Roman"/>
                <w:sz w:val="24"/>
                <w:szCs w:val="24"/>
              </w:rPr>
              <w:t>0,51</w:t>
            </w:r>
          </w:p>
        </w:tc>
        <w:tc>
          <w:tcPr>
            <w:tcW w:w="680" w:type="dxa"/>
            <w:tcBorders>
              <w:top w:val="nil"/>
              <w:bottom w:val="nil"/>
            </w:tcBorders>
          </w:tcPr>
          <w:p w14:paraId="14EE91CF" w14:textId="77777777" w:rsidR="00DF7441" w:rsidRPr="005F685A" w:rsidRDefault="00DF7441" w:rsidP="00B10B89">
            <w:pPr>
              <w:pStyle w:val="ConsPlusNormal"/>
              <w:jc w:val="center"/>
              <w:rPr>
                <w:rFonts w:ascii="Times New Roman" w:hAnsi="Times New Roman" w:cs="Times New Roman"/>
                <w:sz w:val="24"/>
                <w:szCs w:val="24"/>
              </w:rPr>
            </w:pPr>
            <w:r w:rsidRPr="005F685A">
              <w:rPr>
                <w:rFonts w:ascii="Times New Roman" w:hAnsi="Times New Roman" w:cs="Times New Roman"/>
                <w:sz w:val="24"/>
                <w:szCs w:val="24"/>
              </w:rPr>
              <w:t>0,79</w:t>
            </w:r>
          </w:p>
        </w:tc>
        <w:tc>
          <w:tcPr>
            <w:tcW w:w="1190" w:type="dxa"/>
            <w:tcBorders>
              <w:top w:val="nil"/>
              <w:bottom w:val="nil"/>
            </w:tcBorders>
          </w:tcPr>
          <w:p w14:paraId="1F5C7051" w14:textId="77777777" w:rsidR="00DF7441" w:rsidRPr="005F685A" w:rsidRDefault="00DF7441" w:rsidP="00B10B89">
            <w:pPr>
              <w:pStyle w:val="ConsPlusNormal"/>
              <w:jc w:val="center"/>
              <w:rPr>
                <w:rFonts w:ascii="Times New Roman" w:hAnsi="Times New Roman" w:cs="Times New Roman"/>
                <w:sz w:val="24"/>
                <w:szCs w:val="24"/>
              </w:rPr>
            </w:pPr>
            <w:r w:rsidRPr="005F685A">
              <w:rPr>
                <w:rFonts w:ascii="Times New Roman" w:hAnsi="Times New Roman" w:cs="Times New Roman"/>
                <w:sz w:val="24"/>
                <w:szCs w:val="24"/>
              </w:rPr>
              <w:t>0,17</w:t>
            </w:r>
          </w:p>
        </w:tc>
        <w:tc>
          <w:tcPr>
            <w:tcW w:w="1190" w:type="dxa"/>
            <w:tcBorders>
              <w:top w:val="nil"/>
              <w:bottom w:val="nil"/>
            </w:tcBorders>
          </w:tcPr>
          <w:p w14:paraId="384D9D28" w14:textId="77777777" w:rsidR="00DF7441" w:rsidRPr="005F685A" w:rsidRDefault="00DF7441" w:rsidP="00B10B89">
            <w:pPr>
              <w:pStyle w:val="ConsPlusNormal"/>
              <w:jc w:val="center"/>
              <w:rPr>
                <w:rFonts w:ascii="Times New Roman" w:hAnsi="Times New Roman" w:cs="Times New Roman"/>
                <w:sz w:val="24"/>
                <w:szCs w:val="24"/>
              </w:rPr>
            </w:pPr>
            <w:r w:rsidRPr="005F685A">
              <w:rPr>
                <w:rFonts w:ascii="Times New Roman" w:hAnsi="Times New Roman" w:cs="Times New Roman"/>
                <w:sz w:val="24"/>
                <w:szCs w:val="24"/>
              </w:rPr>
              <w:t>0,39</w:t>
            </w:r>
          </w:p>
        </w:tc>
      </w:tr>
      <w:tr w:rsidR="00DF7441" w:rsidRPr="005F685A" w14:paraId="46DADEA5" w14:textId="77777777" w:rsidTr="00B10B89">
        <w:tblPrEx>
          <w:tblBorders>
            <w:insideH w:val="none" w:sz="0" w:space="0" w:color="auto"/>
          </w:tblBorders>
        </w:tblPrEx>
        <w:tc>
          <w:tcPr>
            <w:tcW w:w="2097" w:type="dxa"/>
            <w:tcBorders>
              <w:top w:val="nil"/>
              <w:bottom w:val="nil"/>
            </w:tcBorders>
          </w:tcPr>
          <w:p w14:paraId="6055DCC5" w14:textId="77777777" w:rsidR="00DF7441" w:rsidRPr="005F685A" w:rsidRDefault="00DF7441" w:rsidP="00B10B89">
            <w:pPr>
              <w:pStyle w:val="ConsPlusNormal"/>
              <w:rPr>
                <w:rFonts w:ascii="Times New Roman" w:hAnsi="Times New Roman" w:cs="Times New Roman"/>
                <w:sz w:val="24"/>
                <w:szCs w:val="24"/>
              </w:rPr>
            </w:pPr>
            <w:r w:rsidRPr="005F685A">
              <w:rPr>
                <w:rFonts w:ascii="Times New Roman" w:hAnsi="Times New Roman" w:cs="Times New Roman"/>
                <w:sz w:val="24"/>
                <w:szCs w:val="24"/>
              </w:rPr>
              <w:lastRenderedPageBreak/>
              <w:t>Д - 8,0, Н - 0,5</w:t>
            </w:r>
          </w:p>
        </w:tc>
        <w:tc>
          <w:tcPr>
            <w:tcW w:w="793" w:type="dxa"/>
            <w:tcBorders>
              <w:top w:val="nil"/>
              <w:bottom w:val="nil"/>
            </w:tcBorders>
          </w:tcPr>
          <w:p w14:paraId="59036255" w14:textId="77777777" w:rsidR="00DF7441" w:rsidRPr="005F685A" w:rsidRDefault="00DF7441" w:rsidP="00B10B89">
            <w:pPr>
              <w:pStyle w:val="ConsPlusNormal"/>
              <w:jc w:val="center"/>
              <w:rPr>
                <w:rFonts w:ascii="Times New Roman" w:hAnsi="Times New Roman" w:cs="Times New Roman"/>
                <w:sz w:val="24"/>
                <w:szCs w:val="24"/>
              </w:rPr>
            </w:pPr>
            <w:r w:rsidRPr="005F685A">
              <w:rPr>
                <w:rFonts w:ascii="Times New Roman" w:hAnsi="Times New Roman" w:cs="Times New Roman"/>
                <w:sz w:val="24"/>
                <w:szCs w:val="24"/>
              </w:rPr>
              <w:t>0,25</w:t>
            </w:r>
          </w:p>
        </w:tc>
        <w:tc>
          <w:tcPr>
            <w:tcW w:w="623" w:type="dxa"/>
            <w:tcBorders>
              <w:top w:val="nil"/>
              <w:bottom w:val="nil"/>
            </w:tcBorders>
          </w:tcPr>
          <w:p w14:paraId="71E03EE0" w14:textId="77777777" w:rsidR="00DF7441" w:rsidRPr="005F685A" w:rsidRDefault="00DF7441" w:rsidP="00B10B89">
            <w:pPr>
              <w:pStyle w:val="ConsPlusNormal"/>
              <w:rPr>
                <w:rFonts w:ascii="Times New Roman" w:hAnsi="Times New Roman" w:cs="Times New Roman"/>
                <w:sz w:val="24"/>
                <w:szCs w:val="24"/>
              </w:rPr>
            </w:pPr>
            <w:r w:rsidRPr="005F685A">
              <w:rPr>
                <w:rFonts w:ascii="Times New Roman" w:hAnsi="Times New Roman" w:cs="Times New Roman"/>
                <w:sz w:val="24"/>
                <w:szCs w:val="24"/>
              </w:rPr>
              <w:t>шт.</w:t>
            </w:r>
          </w:p>
        </w:tc>
        <w:tc>
          <w:tcPr>
            <w:tcW w:w="1700" w:type="dxa"/>
            <w:tcBorders>
              <w:top w:val="nil"/>
              <w:bottom w:val="nil"/>
            </w:tcBorders>
          </w:tcPr>
          <w:p w14:paraId="42D91C13" w14:textId="77777777" w:rsidR="00DF7441" w:rsidRPr="005F685A" w:rsidRDefault="00DF7441" w:rsidP="00B10B89">
            <w:pPr>
              <w:pStyle w:val="ConsPlusNormal"/>
              <w:jc w:val="center"/>
              <w:rPr>
                <w:rFonts w:ascii="Times New Roman" w:hAnsi="Times New Roman" w:cs="Times New Roman"/>
                <w:sz w:val="24"/>
                <w:szCs w:val="24"/>
              </w:rPr>
            </w:pPr>
            <w:r w:rsidRPr="005F685A">
              <w:rPr>
                <w:rFonts w:ascii="Times New Roman" w:hAnsi="Times New Roman" w:cs="Times New Roman"/>
                <w:sz w:val="24"/>
                <w:szCs w:val="24"/>
              </w:rPr>
              <w:t>1,5 x 0,85</w:t>
            </w:r>
          </w:p>
        </w:tc>
        <w:tc>
          <w:tcPr>
            <w:tcW w:w="793" w:type="dxa"/>
            <w:tcBorders>
              <w:top w:val="nil"/>
              <w:bottom w:val="nil"/>
            </w:tcBorders>
          </w:tcPr>
          <w:p w14:paraId="1E16D2C1" w14:textId="77777777" w:rsidR="00DF7441" w:rsidRPr="005F685A" w:rsidRDefault="00DF7441" w:rsidP="00B10B89">
            <w:pPr>
              <w:pStyle w:val="ConsPlusNormal"/>
              <w:jc w:val="center"/>
              <w:rPr>
                <w:rFonts w:ascii="Times New Roman" w:hAnsi="Times New Roman" w:cs="Times New Roman"/>
                <w:sz w:val="24"/>
                <w:szCs w:val="24"/>
              </w:rPr>
            </w:pPr>
            <w:r w:rsidRPr="005F685A">
              <w:rPr>
                <w:rFonts w:ascii="Times New Roman" w:hAnsi="Times New Roman" w:cs="Times New Roman"/>
                <w:sz w:val="24"/>
                <w:szCs w:val="24"/>
              </w:rPr>
              <w:t>1,50</w:t>
            </w:r>
          </w:p>
        </w:tc>
        <w:tc>
          <w:tcPr>
            <w:tcW w:w="680" w:type="dxa"/>
            <w:tcBorders>
              <w:top w:val="nil"/>
              <w:bottom w:val="nil"/>
            </w:tcBorders>
          </w:tcPr>
          <w:p w14:paraId="6CA00563" w14:textId="77777777" w:rsidR="00DF7441" w:rsidRPr="005F685A" w:rsidRDefault="00DF7441" w:rsidP="00B10B89">
            <w:pPr>
              <w:pStyle w:val="ConsPlusNormal"/>
              <w:jc w:val="center"/>
              <w:rPr>
                <w:rFonts w:ascii="Times New Roman" w:hAnsi="Times New Roman" w:cs="Times New Roman"/>
                <w:sz w:val="24"/>
                <w:szCs w:val="24"/>
              </w:rPr>
            </w:pPr>
            <w:r w:rsidRPr="005F685A">
              <w:rPr>
                <w:rFonts w:ascii="Times New Roman" w:hAnsi="Times New Roman" w:cs="Times New Roman"/>
                <w:sz w:val="24"/>
                <w:szCs w:val="24"/>
              </w:rPr>
              <w:t>1,76</w:t>
            </w:r>
          </w:p>
        </w:tc>
        <w:tc>
          <w:tcPr>
            <w:tcW w:w="1190" w:type="dxa"/>
            <w:tcBorders>
              <w:top w:val="nil"/>
              <w:bottom w:val="nil"/>
            </w:tcBorders>
          </w:tcPr>
          <w:p w14:paraId="51FB878C" w14:textId="77777777" w:rsidR="00DF7441" w:rsidRPr="005F685A" w:rsidRDefault="00DF7441" w:rsidP="00B10B89">
            <w:pPr>
              <w:pStyle w:val="ConsPlusNormal"/>
              <w:jc w:val="center"/>
              <w:rPr>
                <w:rFonts w:ascii="Times New Roman" w:hAnsi="Times New Roman" w:cs="Times New Roman"/>
                <w:sz w:val="24"/>
                <w:szCs w:val="24"/>
              </w:rPr>
            </w:pPr>
            <w:r w:rsidRPr="005F685A">
              <w:rPr>
                <w:rFonts w:ascii="Times New Roman" w:hAnsi="Times New Roman" w:cs="Times New Roman"/>
                <w:sz w:val="24"/>
                <w:szCs w:val="24"/>
              </w:rPr>
              <w:t>0,48</w:t>
            </w:r>
          </w:p>
        </w:tc>
        <w:tc>
          <w:tcPr>
            <w:tcW w:w="1190" w:type="dxa"/>
            <w:tcBorders>
              <w:top w:val="nil"/>
              <w:bottom w:val="nil"/>
            </w:tcBorders>
          </w:tcPr>
          <w:p w14:paraId="398BE4F2" w14:textId="77777777" w:rsidR="00DF7441" w:rsidRPr="005F685A" w:rsidRDefault="00DF7441" w:rsidP="00B10B89">
            <w:pPr>
              <w:pStyle w:val="ConsPlusNormal"/>
              <w:jc w:val="center"/>
              <w:rPr>
                <w:rFonts w:ascii="Times New Roman" w:hAnsi="Times New Roman" w:cs="Times New Roman"/>
                <w:sz w:val="24"/>
                <w:szCs w:val="24"/>
              </w:rPr>
            </w:pPr>
            <w:r w:rsidRPr="005F685A">
              <w:rPr>
                <w:rFonts w:ascii="Times New Roman" w:hAnsi="Times New Roman" w:cs="Times New Roman"/>
                <w:sz w:val="24"/>
                <w:szCs w:val="24"/>
              </w:rPr>
              <w:t>1,08</w:t>
            </w:r>
          </w:p>
        </w:tc>
      </w:tr>
      <w:tr w:rsidR="00DF7441" w:rsidRPr="005F685A" w14:paraId="18381E78" w14:textId="77777777" w:rsidTr="00B10B89">
        <w:tblPrEx>
          <w:tblBorders>
            <w:insideH w:val="none" w:sz="0" w:space="0" w:color="auto"/>
          </w:tblBorders>
        </w:tblPrEx>
        <w:tc>
          <w:tcPr>
            <w:tcW w:w="2097" w:type="dxa"/>
            <w:tcBorders>
              <w:top w:val="nil"/>
              <w:bottom w:val="single" w:sz="4" w:space="0" w:color="auto"/>
            </w:tcBorders>
          </w:tcPr>
          <w:p w14:paraId="559C4BC3" w14:textId="77777777" w:rsidR="00DF7441" w:rsidRPr="005F685A" w:rsidRDefault="00DF7441" w:rsidP="00B10B89">
            <w:pPr>
              <w:pStyle w:val="ConsPlusNormal"/>
              <w:rPr>
                <w:rFonts w:ascii="Times New Roman" w:hAnsi="Times New Roman" w:cs="Times New Roman"/>
                <w:sz w:val="24"/>
                <w:szCs w:val="24"/>
              </w:rPr>
            </w:pPr>
            <w:r w:rsidRPr="005F685A">
              <w:rPr>
                <w:rFonts w:ascii="Times New Roman" w:hAnsi="Times New Roman" w:cs="Times New Roman"/>
                <w:sz w:val="24"/>
                <w:szCs w:val="24"/>
              </w:rPr>
              <w:t>Д - 1,0, Н - 0,6</w:t>
            </w:r>
          </w:p>
        </w:tc>
        <w:tc>
          <w:tcPr>
            <w:tcW w:w="793" w:type="dxa"/>
            <w:tcBorders>
              <w:top w:val="nil"/>
              <w:bottom w:val="single" w:sz="4" w:space="0" w:color="auto"/>
            </w:tcBorders>
          </w:tcPr>
          <w:p w14:paraId="6813604A" w14:textId="77777777" w:rsidR="00DF7441" w:rsidRPr="005F685A" w:rsidRDefault="00DF7441" w:rsidP="00B10B89">
            <w:pPr>
              <w:pStyle w:val="ConsPlusNormal"/>
              <w:jc w:val="center"/>
              <w:rPr>
                <w:rFonts w:ascii="Times New Roman" w:hAnsi="Times New Roman" w:cs="Times New Roman"/>
                <w:sz w:val="24"/>
                <w:szCs w:val="24"/>
              </w:rPr>
            </w:pPr>
            <w:r w:rsidRPr="005F685A">
              <w:rPr>
                <w:rFonts w:ascii="Times New Roman" w:hAnsi="Times New Roman" w:cs="Times New Roman"/>
                <w:sz w:val="24"/>
                <w:szCs w:val="24"/>
              </w:rPr>
              <w:t>0,6</w:t>
            </w:r>
          </w:p>
        </w:tc>
        <w:tc>
          <w:tcPr>
            <w:tcW w:w="623" w:type="dxa"/>
            <w:tcBorders>
              <w:top w:val="nil"/>
              <w:bottom w:val="single" w:sz="4" w:space="0" w:color="auto"/>
            </w:tcBorders>
          </w:tcPr>
          <w:p w14:paraId="4A61D8AA" w14:textId="77777777" w:rsidR="00DF7441" w:rsidRPr="005F685A" w:rsidRDefault="00DF7441" w:rsidP="00B10B89">
            <w:pPr>
              <w:pStyle w:val="ConsPlusNormal"/>
              <w:rPr>
                <w:rFonts w:ascii="Times New Roman" w:hAnsi="Times New Roman" w:cs="Times New Roman"/>
                <w:sz w:val="24"/>
                <w:szCs w:val="24"/>
              </w:rPr>
            </w:pPr>
            <w:r w:rsidRPr="005F685A">
              <w:rPr>
                <w:rFonts w:ascii="Times New Roman" w:hAnsi="Times New Roman" w:cs="Times New Roman"/>
                <w:sz w:val="24"/>
                <w:szCs w:val="24"/>
              </w:rPr>
              <w:t>шт.</w:t>
            </w:r>
          </w:p>
        </w:tc>
        <w:tc>
          <w:tcPr>
            <w:tcW w:w="1700" w:type="dxa"/>
            <w:tcBorders>
              <w:top w:val="nil"/>
              <w:bottom w:val="single" w:sz="4" w:space="0" w:color="auto"/>
            </w:tcBorders>
          </w:tcPr>
          <w:p w14:paraId="26C1CD2C" w14:textId="77777777" w:rsidR="00DF7441" w:rsidRPr="005F685A" w:rsidRDefault="00DF7441" w:rsidP="00B10B89">
            <w:pPr>
              <w:pStyle w:val="ConsPlusNormal"/>
              <w:jc w:val="center"/>
              <w:rPr>
                <w:rFonts w:ascii="Times New Roman" w:hAnsi="Times New Roman" w:cs="Times New Roman"/>
                <w:sz w:val="24"/>
                <w:szCs w:val="24"/>
              </w:rPr>
            </w:pPr>
            <w:r w:rsidRPr="005F685A">
              <w:rPr>
                <w:rFonts w:ascii="Times New Roman" w:hAnsi="Times New Roman" w:cs="Times New Roman"/>
                <w:sz w:val="24"/>
                <w:szCs w:val="24"/>
              </w:rPr>
              <w:t>1,9 x 1,9 x 0,85</w:t>
            </w:r>
          </w:p>
        </w:tc>
        <w:tc>
          <w:tcPr>
            <w:tcW w:w="793" w:type="dxa"/>
            <w:tcBorders>
              <w:top w:val="nil"/>
              <w:bottom w:val="single" w:sz="4" w:space="0" w:color="auto"/>
            </w:tcBorders>
          </w:tcPr>
          <w:p w14:paraId="73E8DB89" w14:textId="77777777" w:rsidR="00DF7441" w:rsidRPr="005F685A" w:rsidRDefault="00DF7441" w:rsidP="00B10B89">
            <w:pPr>
              <w:pStyle w:val="ConsPlusNormal"/>
              <w:jc w:val="center"/>
              <w:rPr>
                <w:rFonts w:ascii="Times New Roman" w:hAnsi="Times New Roman" w:cs="Times New Roman"/>
                <w:sz w:val="24"/>
                <w:szCs w:val="24"/>
              </w:rPr>
            </w:pPr>
            <w:r w:rsidRPr="005F685A">
              <w:rPr>
                <w:rFonts w:ascii="Times New Roman" w:hAnsi="Times New Roman" w:cs="Times New Roman"/>
                <w:sz w:val="24"/>
                <w:szCs w:val="24"/>
              </w:rPr>
              <w:t>3,07</w:t>
            </w:r>
          </w:p>
        </w:tc>
        <w:tc>
          <w:tcPr>
            <w:tcW w:w="680" w:type="dxa"/>
            <w:tcBorders>
              <w:top w:val="nil"/>
              <w:bottom w:val="single" w:sz="4" w:space="0" w:color="auto"/>
            </w:tcBorders>
          </w:tcPr>
          <w:p w14:paraId="473B0CB5" w14:textId="77777777" w:rsidR="00DF7441" w:rsidRPr="005F685A" w:rsidRDefault="00DF7441" w:rsidP="00B10B89">
            <w:pPr>
              <w:pStyle w:val="ConsPlusNormal"/>
              <w:jc w:val="center"/>
              <w:rPr>
                <w:rFonts w:ascii="Times New Roman" w:hAnsi="Times New Roman" w:cs="Times New Roman"/>
                <w:sz w:val="24"/>
                <w:szCs w:val="24"/>
              </w:rPr>
            </w:pPr>
            <w:r w:rsidRPr="005F685A">
              <w:rPr>
                <w:rFonts w:ascii="Times New Roman" w:hAnsi="Times New Roman" w:cs="Times New Roman"/>
                <w:sz w:val="24"/>
                <w:szCs w:val="24"/>
              </w:rPr>
              <w:t>3,61</w:t>
            </w:r>
          </w:p>
        </w:tc>
        <w:tc>
          <w:tcPr>
            <w:tcW w:w="1190" w:type="dxa"/>
            <w:tcBorders>
              <w:top w:val="nil"/>
              <w:bottom w:val="single" w:sz="4" w:space="0" w:color="auto"/>
            </w:tcBorders>
          </w:tcPr>
          <w:p w14:paraId="3F6351FF" w14:textId="77777777" w:rsidR="00DF7441" w:rsidRPr="005F685A" w:rsidRDefault="00DF7441" w:rsidP="00B10B89">
            <w:pPr>
              <w:pStyle w:val="ConsPlusNormal"/>
              <w:jc w:val="center"/>
              <w:rPr>
                <w:rFonts w:ascii="Times New Roman" w:hAnsi="Times New Roman" w:cs="Times New Roman"/>
                <w:sz w:val="24"/>
                <w:szCs w:val="24"/>
              </w:rPr>
            </w:pPr>
            <w:r w:rsidRPr="005F685A">
              <w:rPr>
                <w:rFonts w:ascii="Times New Roman" w:hAnsi="Times New Roman" w:cs="Times New Roman"/>
                <w:sz w:val="24"/>
                <w:szCs w:val="24"/>
              </w:rPr>
              <w:t>0,99</w:t>
            </w:r>
          </w:p>
        </w:tc>
        <w:tc>
          <w:tcPr>
            <w:tcW w:w="1190" w:type="dxa"/>
            <w:tcBorders>
              <w:top w:val="nil"/>
              <w:bottom w:val="single" w:sz="4" w:space="0" w:color="auto"/>
            </w:tcBorders>
          </w:tcPr>
          <w:p w14:paraId="604D8019" w14:textId="77777777" w:rsidR="00DF7441" w:rsidRPr="005F685A" w:rsidRDefault="00DF7441" w:rsidP="00B10B89">
            <w:pPr>
              <w:pStyle w:val="ConsPlusNormal"/>
              <w:jc w:val="center"/>
              <w:rPr>
                <w:rFonts w:ascii="Times New Roman" w:hAnsi="Times New Roman" w:cs="Times New Roman"/>
                <w:sz w:val="24"/>
                <w:szCs w:val="24"/>
              </w:rPr>
            </w:pPr>
            <w:r w:rsidRPr="005F685A">
              <w:rPr>
                <w:rFonts w:ascii="Times New Roman" w:hAnsi="Times New Roman" w:cs="Times New Roman"/>
                <w:sz w:val="24"/>
                <w:szCs w:val="24"/>
              </w:rPr>
              <w:t>2,23</w:t>
            </w:r>
          </w:p>
        </w:tc>
      </w:tr>
    </w:tbl>
    <w:p w14:paraId="3BF59DD6" w14:textId="77777777" w:rsidR="00DF7441" w:rsidRDefault="00DF7441" w:rsidP="00DF7441">
      <w:pPr>
        <w:pStyle w:val="ConsPlusNormal"/>
        <w:ind w:firstLine="540"/>
        <w:jc w:val="both"/>
      </w:pPr>
    </w:p>
    <w:p w14:paraId="58B4F614" w14:textId="77777777" w:rsidR="00DF7441" w:rsidRPr="005F685A" w:rsidRDefault="00DF7441" w:rsidP="00DF7441">
      <w:pPr>
        <w:pStyle w:val="ConsPlusNormal"/>
        <w:jc w:val="center"/>
        <w:rPr>
          <w:rFonts w:ascii="Times New Roman" w:hAnsi="Times New Roman" w:cs="Times New Roman"/>
          <w:sz w:val="24"/>
          <w:szCs w:val="24"/>
        </w:rPr>
      </w:pPr>
      <w:bookmarkStart w:id="12" w:name="P478"/>
      <w:bookmarkEnd w:id="12"/>
      <w:r w:rsidRPr="005F685A">
        <w:rPr>
          <w:rFonts w:ascii="Times New Roman" w:hAnsi="Times New Roman" w:cs="Times New Roman"/>
          <w:sz w:val="24"/>
          <w:szCs w:val="24"/>
        </w:rPr>
        <w:t>Таблица 3. Максимальное количество деревьев и кустарников</w:t>
      </w:r>
    </w:p>
    <w:p w14:paraId="31514737" w14:textId="77777777" w:rsidR="00DF7441" w:rsidRPr="005F685A" w:rsidRDefault="00DF7441" w:rsidP="00DF7441">
      <w:pPr>
        <w:pStyle w:val="ConsPlusNormal"/>
        <w:jc w:val="center"/>
        <w:rPr>
          <w:rFonts w:ascii="Times New Roman" w:hAnsi="Times New Roman" w:cs="Times New Roman"/>
          <w:sz w:val="24"/>
          <w:szCs w:val="24"/>
        </w:rPr>
      </w:pPr>
      <w:r w:rsidRPr="005F685A">
        <w:rPr>
          <w:rFonts w:ascii="Times New Roman" w:hAnsi="Times New Roman" w:cs="Times New Roman"/>
          <w:sz w:val="24"/>
          <w:szCs w:val="24"/>
        </w:rPr>
        <w:t>на 1 га озелененной территории</w:t>
      </w:r>
    </w:p>
    <w:p w14:paraId="1625DCAE" w14:textId="77777777" w:rsidR="00DF7441" w:rsidRDefault="00DF7441" w:rsidP="00DF7441">
      <w:pPr>
        <w:pStyle w:val="ConsPlusNormal"/>
        <w:ind w:firstLine="540"/>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08"/>
        <w:gridCol w:w="2381"/>
        <w:gridCol w:w="2381"/>
      </w:tblGrid>
      <w:tr w:rsidR="00DF7441" w:rsidRPr="005F685A" w14:paraId="3428C2B9" w14:textId="77777777" w:rsidTr="00B10B89">
        <w:tc>
          <w:tcPr>
            <w:tcW w:w="9070" w:type="dxa"/>
            <w:gridSpan w:val="3"/>
            <w:tcBorders>
              <w:top w:val="nil"/>
              <w:left w:val="nil"/>
              <w:right w:val="nil"/>
            </w:tcBorders>
          </w:tcPr>
          <w:p w14:paraId="458FAE91" w14:textId="77777777" w:rsidR="00DF7441" w:rsidRPr="005F685A" w:rsidRDefault="00DF7441" w:rsidP="00B10B89">
            <w:pPr>
              <w:pStyle w:val="ConsPlusNormal"/>
              <w:jc w:val="center"/>
              <w:rPr>
                <w:rFonts w:ascii="Times New Roman" w:hAnsi="Times New Roman" w:cs="Times New Roman"/>
                <w:sz w:val="28"/>
                <w:szCs w:val="28"/>
              </w:rPr>
            </w:pPr>
            <w:r w:rsidRPr="005F685A">
              <w:rPr>
                <w:rFonts w:ascii="Times New Roman" w:hAnsi="Times New Roman" w:cs="Times New Roman"/>
                <w:sz w:val="28"/>
                <w:szCs w:val="28"/>
              </w:rPr>
              <w:t>Озелененные территории общего пользования</w:t>
            </w:r>
          </w:p>
        </w:tc>
      </w:tr>
      <w:tr w:rsidR="00DF7441" w:rsidRPr="005F685A" w14:paraId="60454216" w14:textId="77777777" w:rsidTr="00B10B89">
        <w:tblPrEx>
          <w:tblBorders>
            <w:left w:val="single" w:sz="4" w:space="0" w:color="auto"/>
            <w:right w:val="single" w:sz="4" w:space="0" w:color="auto"/>
          </w:tblBorders>
        </w:tblPrEx>
        <w:tc>
          <w:tcPr>
            <w:tcW w:w="4308" w:type="dxa"/>
          </w:tcPr>
          <w:p w14:paraId="1AC30914" w14:textId="77777777" w:rsidR="00DF7441" w:rsidRPr="005F685A" w:rsidRDefault="00DF7441" w:rsidP="00B10B89">
            <w:pPr>
              <w:pStyle w:val="ConsPlusNormal"/>
              <w:jc w:val="center"/>
              <w:rPr>
                <w:rFonts w:ascii="Times New Roman" w:hAnsi="Times New Roman" w:cs="Times New Roman"/>
                <w:sz w:val="28"/>
                <w:szCs w:val="28"/>
              </w:rPr>
            </w:pPr>
            <w:r w:rsidRPr="005F685A">
              <w:rPr>
                <w:rFonts w:ascii="Times New Roman" w:hAnsi="Times New Roman" w:cs="Times New Roman"/>
                <w:sz w:val="28"/>
                <w:szCs w:val="28"/>
              </w:rPr>
              <w:t>Типы объектов</w:t>
            </w:r>
          </w:p>
        </w:tc>
        <w:tc>
          <w:tcPr>
            <w:tcW w:w="2381" w:type="dxa"/>
          </w:tcPr>
          <w:p w14:paraId="473FFDE3" w14:textId="77777777" w:rsidR="00DF7441" w:rsidRPr="005F685A" w:rsidRDefault="00DF7441" w:rsidP="00B10B89">
            <w:pPr>
              <w:pStyle w:val="ConsPlusNormal"/>
              <w:jc w:val="center"/>
              <w:rPr>
                <w:rFonts w:ascii="Times New Roman" w:hAnsi="Times New Roman" w:cs="Times New Roman"/>
                <w:sz w:val="28"/>
                <w:szCs w:val="28"/>
              </w:rPr>
            </w:pPr>
            <w:r w:rsidRPr="005F685A">
              <w:rPr>
                <w:rFonts w:ascii="Times New Roman" w:hAnsi="Times New Roman" w:cs="Times New Roman"/>
                <w:sz w:val="28"/>
                <w:szCs w:val="28"/>
              </w:rPr>
              <w:t>Деревья (шт.)</w:t>
            </w:r>
          </w:p>
        </w:tc>
        <w:tc>
          <w:tcPr>
            <w:tcW w:w="2381" w:type="dxa"/>
          </w:tcPr>
          <w:p w14:paraId="7CFBBB16" w14:textId="77777777" w:rsidR="00DF7441" w:rsidRPr="005F685A" w:rsidRDefault="00DF7441" w:rsidP="00B10B89">
            <w:pPr>
              <w:pStyle w:val="ConsPlusNormal"/>
              <w:jc w:val="center"/>
              <w:rPr>
                <w:rFonts w:ascii="Times New Roman" w:hAnsi="Times New Roman" w:cs="Times New Roman"/>
                <w:sz w:val="28"/>
                <w:szCs w:val="28"/>
              </w:rPr>
            </w:pPr>
            <w:r w:rsidRPr="005F685A">
              <w:rPr>
                <w:rFonts w:ascii="Times New Roman" w:hAnsi="Times New Roman" w:cs="Times New Roman"/>
                <w:sz w:val="28"/>
                <w:szCs w:val="28"/>
              </w:rPr>
              <w:t>Кустарники (шт.)</w:t>
            </w:r>
          </w:p>
        </w:tc>
      </w:tr>
      <w:tr w:rsidR="00DF7441" w:rsidRPr="005F685A" w14:paraId="280476AC" w14:textId="77777777" w:rsidTr="00B10B89">
        <w:tblPrEx>
          <w:tblBorders>
            <w:left w:val="single" w:sz="4" w:space="0" w:color="auto"/>
            <w:right w:val="single" w:sz="4" w:space="0" w:color="auto"/>
          </w:tblBorders>
        </w:tblPrEx>
        <w:tc>
          <w:tcPr>
            <w:tcW w:w="4308" w:type="dxa"/>
          </w:tcPr>
          <w:p w14:paraId="5C053303" w14:textId="77777777" w:rsidR="00DF7441" w:rsidRPr="005F685A" w:rsidRDefault="00DF7441" w:rsidP="00B10B89">
            <w:pPr>
              <w:pStyle w:val="ConsPlusNormal"/>
              <w:rPr>
                <w:rFonts w:ascii="Times New Roman" w:hAnsi="Times New Roman" w:cs="Times New Roman"/>
                <w:sz w:val="28"/>
                <w:szCs w:val="28"/>
              </w:rPr>
            </w:pPr>
            <w:r w:rsidRPr="005F685A">
              <w:rPr>
                <w:rFonts w:ascii="Times New Roman" w:hAnsi="Times New Roman" w:cs="Times New Roman"/>
                <w:sz w:val="28"/>
                <w:szCs w:val="28"/>
              </w:rPr>
              <w:t>Парки общегородские и районные</w:t>
            </w:r>
          </w:p>
        </w:tc>
        <w:tc>
          <w:tcPr>
            <w:tcW w:w="2381" w:type="dxa"/>
          </w:tcPr>
          <w:p w14:paraId="4E82DEF1" w14:textId="77777777" w:rsidR="00DF7441" w:rsidRPr="005F685A" w:rsidRDefault="00DF7441" w:rsidP="00B10B89">
            <w:pPr>
              <w:pStyle w:val="ConsPlusNormal"/>
              <w:jc w:val="center"/>
              <w:rPr>
                <w:rFonts w:ascii="Times New Roman" w:hAnsi="Times New Roman" w:cs="Times New Roman"/>
                <w:sz w:val="28"/>
                <w:szCs w:val="28"/>
              </w:rPr>
            </w:pPr>
            <w:r w:rsidRPr="005F685A">
              <w:rPr>
                <w:rFonts w:ascii="Times New Roman" w:hAnsi="Times New Roman" w:cs="Times New Roman"/>
                <w:sz w:val="28"/>
                <w:szCs w:val="28"/>
              </w:rPr>
              <w:t>120 - 170</w:t>
            </w:r>
          </w:p>
        </w:tc>
        <w:tc>
          <w:tcPr>
            <w:tcW w:w="2381" w:type="dxa"/>
          </w:tcPr>
          <w:p w14:paraId="0DAFB020" w14:textId="77777777" w:rsidR="00DF7441" w:rsidRPr="005F685A" w:rsidRDefault="00DF7441" w:rsidP="00B10B89">
            <w:pPr>
              <w:pStyle w:val="ConsPlusNormal"/>
              <w:jc w:val="center"/>
              <w:rPr>
                <w:rFonts w:ascii="Times New Roman" w:hAnsi="Times New Roman" w:cs="Times New Roman"/>
                <w:sz w:val="28"/>
                <w:szCs w:val="28"/>
              </w:rPr>
            </w:pPr>
            <w:r w:rsidRPr="005F685A">
              <w:rPr>
                <w:rFonts w:ascii="Times New Roman" w:hAnsi="Times New Roman" w:cs="Times New Roman"/>
                <w:sz w:val="28"/>
                <w:szCs w:val="28"/>
              </w:rPr>
              <w:t>800 - 1000</w:t>
            </w:r>
          </w:p>
        </w:tc>
      </w:tr>
      <w:tr w:rsidR="00DF7441" w:rsidRPr="005F685A" w14:paraId="125B7145" w14:textId="77777777" w:rsidTr="00B10B89">
        <w:tblPrEx>
          <w:tblBorders>
            <w:left w:val="single" w:sz="4" w:space="0" w:color="auto"/>
            <w:right w:val="single" w:sz="4" w:space="0" w:color="auto"/>
          </w:tblBorders>
        </w:tblPrEx>
        <w:tc>
          <w:tcPr>
            <w:tcW w:w="4308" w:type="dxa"/>
          </w:tcPr>
          <w:p w14:paraId="4E495D0E" w14:textId="77777777" w:rsidR="00DF7441" w:rsidRPr="005F685A" w:rsidRDefault="00DF7441" w:rsidP="00B10B89">
            <w:pPr>
              <w:pStyle w:val="ConsPlusNormal"/>
              <w:rPr>
                <w:rFonts w:ascii="Times New Roman" w:hAnsi="Times New Roman" w:cs="Times New Roman"/>
                <w:sz w:val="28"/>
                <w:szCs w:val="28"/>
              </w:rPr>
            </w:pPr>
            <w:r w:rsidRPr="005F685A">
              <w:rPr>
                <w:rFonts w:ascii="Times New Roman" w:hAnsi="Times New Roman" w:cs="Times New Roman"/>
                <w:sz w:val="28"/>
                <w:szCs w:val="28"/>
              </w:rPr>
              <w:t>Скверы</w:t>
            </w:r>
          </w:p>
        </w:tc>
        <w:tc>
          <w:tcPr>
            <w:tcW w:w="2381" w:type="dxa"/>
          </w:tcPr>
          <w:p w14:paraId="6F83C13E" w14:textId="77777777" w:rsidR="00DF7441" w:rsidRPr="005F685A" w:rsidRDefault="00DF7441" w:rsidP="00B10B89">
            <w:pPr>
              <w:pStyle w:val="ConsPlusNormal"/>
              <w:jc w:val="center"/>
              <w:rPr>
                <w:rFonts w:ascii="Times New Roman" w:hAnsi="Times New Roman" w:cs="Times New Roman"/>
                <w:sz w:val="28"/>
                <w:szCs w:val="28"/>
              </w:rPr>
            </w:pPr>
            <w:r w:rsidRPr="005F685A">
              <w:rPr>
                <w:rFonts w:ascii="Times New Roman" w:hAnsi="Times New Roman" w:cs="Times New Roman"/>
                <w:sz w:val="28"/>
                <w:szCs w:val="28"/>
              </w:rPr>
              <w:t>100 - 130</w:t>
            </w:r>
          </w:p>
        </w:tc>
        <w:tc>
          <w:tcPr>
            <w:tcW w:w="2381" w:type="dxa"/>
          </w:tcPr>
          <w:p w14:paraId="2C995B97" w14:textId="77777777" w:rsidR="00DF7441" w:rsidRPr="005F685A" w:rsidRDefault="00DF7441" w:rsidP="00B10B89">
            <w:pPr>
              <w:pStyle w:val="ConsPlusNormal"/>
              <w:jc w:val="center"/>
              <w:rPr>
                <w:rFonts w:ascii="Times New Roman" w:hAnsi="Times New Roman" w:cs="Times New Roman"/>
                <w:sz w:val="28"/>
                <w:szCs w:val="28"/>
              </w:rPr>
            </w:pPr>
            <w:r w:rsidRPr="005F685A">
              <w:rPr>
                <w:rFonts w:ascii="Times New Roman" w:hAnsi="Times New Roman" w:cs="Times New Roman"/>
                <w:sz w:val="28"/>
                <w:szCs w:val="28"/>
              </w:rPr>
              <w:t>1000 - 1300</w:t>
            </w:r>
          </w:p>
        </w:tc>
      </w:tr>
      <w:tr w:rsidR="00DF7441" w:rsidRPr="005F685A" w14:paraId="3FE414BA" w14:textId="77777777" w:rsidTr="00B10B89">
        <w:tblPrEx>
          <w:tblBorders>
            <w:left w:val="single" w:sz="4" w:space="0" w:color="auto"/>
            <w:right w:val="single" w:sz="4" w:space="0" w:color="auto"/>
          </w:tblBorders>
        </w:tblPrEx>
        <w:tc>
          <w:tcPr>
            <w:tcW w:w="4308" w:type="dxa"/>
          </w:tcPr>
          <w:p w14:paraId="59152D7F" w14:textId="77777777" w:rsidR="00DF7441" w:rsidRPr="005F685A" w:rsidRDefault="00DF7441" w:rsidP="00B10B89">
            <w:pPr>
              <w:pStyle w:val="ConsPlusNormal"/>
              <w:rPr>
                <w:rFonts w:ascii="Times New Roman" w:hAnsi="Times New Roman" w:cs="Times New Roman"/>
                <w:sz w:val="28"/>
                <w:szCs w:val="28"/>
              </w:rPr>
            </w:pPr>
            <w:r w:rsidRPr="005F685A">
              <w:rPr>
                <w:rFonts w:ascii="Times New Roman" w:hAnsi="Times New Roman" w:cs="Times New Roman"/>
                <w:sz w:val="28"/>
                <w:szCs w:val="28"/>
              </w:rPr>
              <w:t>Бульвары</w:t>
            </w:r>
          </w:p>
        </w:tc>
        <w:tc>
          <w:tcPr>
            <w:tcW w:w="2381" w:type="dxa"/>
          </w:tcPr>
          <w:p w14:paraId="1C7F3B47" w14:textId="77777777" w:rsidR="00DF7441" w:rsidRPr="005F685A" w:rsidRDefault="00DF7441" w:rsidP="00B10B89">
            <w:pPr>
              <w:pStyle w:val="ConsPlusNormal"/>
              <w:jc w:val="center"/>
              <w:rPr>
                <w:rFonts w:ascii="Times New Roman" w:hAnsi="Times New Roman" w:cs="Times New Roman"/>
                <w:sz w:val="28"/>
                <w:szCs w:val="28"/>
              </w:rPr>
            </w:pPr>
            <w:r w:rsidRPr="005F685A">
              <w:rPr>
                <w:rFonts w:ascii="Times New Roman" w:hAnsi="Times New Roman" w:cs="Times New Roman"/>
                <w:sz w:val="28"/>
                <w:szCs w:val="28"/>
              </w:rPr>
              <w:t>200 - 300</w:t>
            </w:r>
          </w:p>
        </w:tc>
        <w:tc>
          <w:tcPr>
            <w:tcW w:w="2381" w:type="dxa"/>
          </w:tcPr>
          <w:p w14:paraId="5811D9F9" w14:textId="77777777" w:rsidR="00DF7441" w:rsidRPr="005F685A" w:rsidRDefault="00DF7441" w:rsidP="00B10B89">
            <w:pPr>
              <w:pStyle w:val="ConsPlusNormal"/>
              <w:jc w:val="center"/>
              <w:rPr>
                <w:rFonts w:ascii="Times New Roman" w:hAnsi="Times New Roman" w:cs="Times New Roman"/>
                <w:sz w:val="28"/>
                <w:szCs w:val="28"/>
              </w:rPr>
            </w:pPr>
            <w:r w:rsidRPr="005F685A">
              <w:rPr>
                <w:rFonts w:ascii="Times New Roman" w:hAnsi="Times New Roman" w:cs="Times New Roman"/>
                <w:sz w:val="28"/>
                <w:szCs w:val="28"/>
              </w:rPr>
              <w:t>1200 - 1300</w:t>
            </w:r>
          </w:p>
        </w:tc>
      </w:tr>
      <w:tr w:rsidR="00DF7441" w:rsidRPr="005F685A" w14:paraId="7BB16846" w14:textId="77777777" w:rsidTr="00B10B89">
        <w:tc>
          <w:tcPr>
            <w:tcW w:w="9070" w:type="dxa"/>
            <w:gridSpan w:val="3"/>
            <w:tcBorders>
              <w:left w:val="nil"/>
              <w:right w:val="nil"/>
            </w:tcBorders>
          </w:tcPr>
          <w:p w14:paraId="2BFBF34C" w14:textId="77777777" w:rsidR="00DF7441" w:rsidRPr="005F685A" w:rsidRDefault="00DF7441" w:rsidP="00B10B89">
            <w:pPr>
              <w:pStyle w:val="ConsPlusNormal"/>
              <w:jc w:val="center"/>
              <w:rPr>
                <w:rFonts w:ascii="Times New Roman" w:hAnsi="Times New Roman" w:cs="Times New Roman"/>
                <w:sz w:val="28"/>
                <w:szCs w:val="28"/>
              </w:rPr>
            </w:pPr>
            <w:r w:rsidRPr="005F685A">
              <w:rPr>
                <w:rFonts w:ascii="Times New Roman" w:hAnsi="Times New Roman" w:cs="Times New Roman"/>
                <w:sz w:val="28"/>
                <w:szCs w:val="28"/>
              </w:rPr>
              <w:t>Озелененные территории на участках застройки</w:t>
            </w:r>
          </w:p>
        </w:tc>
      </w:tr>
      <w:tr w:rsidR="00DF7441" w:rsidRPr="005F685A" w14:paraId="38BC36A0" w14:textId="77777777" w:rsidTr="00B10B89">
        <w:tblPrEx>
          <w:tblBorders>
            <w:left w:val="single" w:sz="4" w:space="0" w:color="auto"/>
            <w:right w:val="single" w:sz="4" w:space="0" w:color="auto"/>
          </w:tblBorders>
        </w:tblPrEx>
        <w:tc>
          <w:tcPr>
            <w:tcW w:w="4308" w:type="dxa"/>
          </w:tcPr>
          <w:p w14:paraId="5FFA3213" w14:textId="77777777" w:rsidR="00DF7441" w:rsidRPr="005F685A" w:rsidRDefault="00DF7441" w:rsidP="00B10B89">
            <w:pPr>
              <w:pStyle w:val="ConsPlusNormal"/>
              <w:jc w:val="center"/>
              <w:rPr>
                <w:rFonts w:ascii="Times New Roman" w:hAnsi="Times New Roman" w:cs="Times New Roman"/>
                <w:sz w:val="28"/>
                <w:szCs w:val="28"/>
              </w:rPr>
            </w:pPr>
            <w:r w:rsidRPr="005F685A">
              <w:rPr>
                <w:rFonts w:ascii="Times New Roman" w:hAnsi="Times New Roman" w:cs="Times New Roman"/>
                <w:sz w:val="28"/>
                <w:szCs w:val="28"/>
              </w:rPr>
              <w:t>Типы объектов</w:t>
            </w:r>
          </w:p>
        </w:tc>
        <w:tc>
          <w:tcPr>
            <w:tcW w:w="2381" w:type="dxa"/>
          </w:tcPr>
          <w:p w14:paraId="1C5FEB6E" w14:textId="77777777" w:rsidR="00DF7441" w:rsidRPr="005F685A" w:rsidRDefault="00DF7441" w:rsidP="00B10B89">
            <w:pPr>
              <w:pStyle w:val="ConsPlusNormal"/>
              <w:jc w:val="center"/>
              <w:rPr>
                <w:rFonts w:ascii="Times New Roman" w:hAnsi="Times New Roman" w:cs="Times New Roman"/>
                <w:sz w:val="28"/>
                <w:szCs w:val="28"/>
              </w:rPr>
            </w:pPr>
            <w:r w:rsidRPr="005F685A">
              <w:rPr>
                <w:rFonts w:ascii="Times New Roman" w:hAnsi="Times New Roman" w:cs="Times New Roman"/>
                <w:sz w:val="28"/>
                <w:szCs w:val="28"/>
              </w:rPr>
              <w:t>Деревья</w:t>
            </w:r>
          </w:p>
        </w:tc>
        <w:tc>
          <w:tcPr>
            <w:tcW w:w="2381" w:type="dxa"/>
          </w:tcPr>
          <w:p w14:paraId="26D79D59" w14:textId="77777777" w:rsidR="00DF7441" w:rsidRPr="005F685A" w:rsidRDefault="00DF7441" w:rsidP="00B10B89">
            <w:pPr>
              <w:pStyle w:val="ConsPlusNormal"/>
              <w:jc w:val="center"/>
              <w:rPr>
                <w:rFonts w:ascii="Times New Roman" w:hAnsi="Times New Roman" w:cs="Times New Roman"/>
                <w:sz w:val="28"/>
                <w:szCs w:val="28"/>
              </w:rPr>
            </w:pPr>
            <w:r w:rsidRPr="005F685A">
              <w:rPr>
                <w:rFonts w:ascii="Times New Roman" w:hAnsi="Times New Roman" w:cs="Times New Roman"/>
                <w:sz w:val="28"/>
                <w:szCs w:val="28"/>
              </w:rPr>
              <w:t>Кустарники</w:t>
            </w:r>
          </w:p>
        </w:tc>
      </w:tr>
      <w:tr w:rsidR="00DF7441" w:rsidRPr="005F685A" w14:paraId="27231513" w14:textId="77777777" w:rsidTr="00B10B89">
        <w:tblPrEx>
          <w:tblBorders>
            <w:left w:val="single" w:sz="4" w:space="0" w:color="auto"/>
            <w:right w:val="single" w:sz="4" w:space="0" w:color="auto"/>
          </w:tblBorders>
        </w:tblPrEx>
        <w:tc>
          <w:tcPr>
            <w:tcW w:w="4308" w:type="dxa"/>
          </w:tcPr>
          <w:p w14:paraId="2788630E" w14:textId="77777777" w:rsidR="00DF7441" w:rsidRPr="005F685A" w:rsidRDefault="00DF7441" w:rsidP="00B10B89">
            <w:pPr>
              <w:pStyle w:val="ConsPlusNormal"/>
              <w:rPr>
                <w:rFonts w:ascii="Times New Roman" w:hAnsi="Times New Roman" w:cs="Times New Roman"/>
                <w:sz w:val="28"/>
                <w:szCs w:val="28"/>
              </w:rPr>
            </w:pPr>
            <w:r w:rsidRPr="005F685A">
              <w:rPr>
                <w:rFonts w:ascii="Times New Roman" w:hAnsi="Times New Roman" w:cs="Times New Roman"/>
                <w:sz w:val="28"/>
                <w:szCs w:val="28"/>
              </w:rPr>
              <w:t>Участки жилой застройки</w:t>
            </w:r>
          </w:p>
        </w:tc>
        <w:tc>
          <w:tcPr>
            <w:tcW w:w="2381" w:type="dxa"/>
          </w:tcPr>
          <w:p w14:paraId="364CDC24" w14:textId="77777777" w:rsidR="00DF7441" w:rsidRPr="005F685A" w:rsidRDefault="00DF7441" w:rsidP="00B10B89">
            <w:pPr>
              <w:pStyle w:val="ConsPlusNormal"/>
              <w:jc w:val="center"/>
              <w:rPr>
                <w:rFonts w:ascii="Times New Roman" w:hAnsi="Times New Roman" w:cs="Times New Roman"/>
                <w:sz w:val="28"/>
                <w:szCs w:val="28"/>
              </w:rPr>
            </w:pPr>
            <w:r w:rsidRPr="005F685A">
              <w:rPr>
                <w:rFonts w:ascii="Times New Roman" w:hAnsi="Times New Roman" w:cs="Times New Roman"/>
                <w:sz w:val="28"/>
                <w:szCs w:val="28"/>
              </w:rPr>
              <w:t>100 - 120</w:t>
            </w:r>
          </w:p>
        </w:tc>
        <w:tc>
          <w:tcPr>
            <w:tcW w:w="2381" w:type="dxa"/>
          </w:tcPr>
          <w:p w14:paraId="3DA61291" w14:textId="77777777" w:rsidR="00DF7441" w:rsidRPr="005F685A" w:rsidRDefault="00DF7441" w:rsidP="00B10B89">
            <w:pPr>
              <w:pStyle w:val="ConsPlusNormal"/>
              <w:jc w:val="center"/>
              <w:rPr>
                <w:rFonts w:ascii="Times New Roman" w:hAnsi="Times New Roman" w:cs="Times New Roman"/>
                <w:sz w:val="28"/>
                <w:szCs w:val="28"/>
              </w:rPr>
            </w:pPr>
            <w:r w:rsidRPr="005F685A">
              <w:rPr>
                <w:rFonts w:ascii="Times New Roman" w:hAnsi="Times New Roman" w:cs="Times New Roman"/>
                <w:sz w:val="28"/>
                <w:szCs w:val="28"/>
              </w:rPr>
              <w:t>400 - 480</w:t>
            </w:r>
          </w:p>
        </w:tc>
      </w:tr>
      <w:tr w:rsidR="00DF7441" w:rsidRPr="005F685A" w14:paraId="649D53F8" w14:textId="77777777" w:rsidTr="00B10B89">
        <w:tblPrEx>
          <w:tblBorders>
            <w:left w:val="single" w:sz="4" w:space="0" w:color="auto"/>
            <w:right w:val="single" w:sz="4" w:space="0" w:color="auto"/>
          </w:tblBorders>
        </w:tblPrEx>
        <w:tc>
          <w:tcPr>
            <w:tcW w:w="4308" w:type="dxa"/>
          </w:tcPr>
          <w:p w14:paraId="07EC4FEC" w14:textId="77777777" w:rsidR="00DF7441" w:rsidRPr="005F685A" w:rsidRDefault="00DF7441" w:rsidP="00B10B89">
            <w:pPr>
              <w:pStyle w:val="ConsPlusNormal"/>
              <w:rPr>
                <w:rFonts w:ascii="Times New Roman" w:hAnsi="Times New Roman" w:cs="Times New Roman"/>
                <w:sz w:val="28"/>
                <w:szCs w:val="28"/>
              </w:rPr>
            </w:pPr>
            <w:r w:rsidRPr="005F685A">
              <w:rPr>
                <w:rFonts w:ascii="Times New Roman" w:hAnsi="Times New Roman" w:cs="Times New Roman"/>
                <w:sz w:val="28"/>
                <w:szCs w:val="28"/>
              </w:rPr>
              <w:t>Участки детских садов и яслей</w:t>
            </w:r>
          </w:p>
        </w:tc>
        <w:tc>
          <w:tcPr>
            <w:tcW w:w="2381" w:type="dxa"/>
          </w:tcPr>
          <w:p w14:paraId="0FC2D84B" w14:textId="77777777" w:rsidR="00DF7441" w:rsidRPr="005F685A" w:rsidRDefault="00DF7441" w:rsidP="00B10B89">
            <w:pPr>
              <w:pStyle w:val="ConsPlusNormal"/>
              <w:jc w:val="center"/>
              <w:rPr>
                <w:rFonts w:ascii="Times New Roman" w:hAnsi="Times New Roman" w:cs="Times New Roman"/>
                <w:sz w:val="28"/>
                <w:szCs w:val="28"/>
              </w:rPr>
            </w:pPr>
            <w:r w:rsidRPr="005F685A">
              <w:rPr>
                <w:rFonts w:ascii="Times New Roman" w:hAnsi="Times New Roman" w:cs="Times New Roman"/>
                <w:sz w:val="28"/>
                <w:szCs w:val="28"/>
              </w:rPr>
              <w:t>160 - 200</w:t>
            </w:r>
          </w:p>
        </w:tc>
        <w:tc>
          <w:tcPr>
            <w:tcW w:w="2381" w:type="dxa"/>
          </w:tcPr>
          <w:p w14:paraId="40F07AA1" w14:textId="77777777" w:rsidR="00DF7441" w:rsidRPr="005F685A" w:rsidRDefault="00DF7441" w:rsidP="00B10B89">
            <w:pPr>
              <w:pStyle w:val="ConsPlusNormal"/>
              <w:jc w:val="center"/>
              <w:rPr>
                <w:rFonts w:ascii="Times New Roman" w:hAnsi="Times New Roman" w:cs="Times New Roman"/>
                <w:sz w:val="28"/>
                <w:szCs w:val="28"/>
              </w:rPr>
            </w:pPr>
            <w:r w:rsidRPr="005F685A">
              <w:rPr>
                <w:rFonts w:ascii="Times New Roman" w:hAnsi="Times New Roman" w:cs="Times New Roman"/>
                <w:sz w:val="28"/>
                <w:szCs w:val="28"/>
              </w:rPr>
              <w:t>640 - 800</w:t>
            </w:r>
          </w:p>
        </w:tc>
      </w:tr>
      <w:tr w:rsidR="00DF7441" w:rsidRPr="005F685A" w14:paraId="470B51FE" w14:textId="77777777" w:rsidTr="00B10B89">
        <w:tblPrEx>
          <w:tblBorders>
            <w:left w:val="single" w:sz="4" w:space="0" w:color="auto"/>
            <w:right w:val="single" w:sz="4" w:space="0" w:color="auto"/>
          </w:tblBorders>
        </w:tblPrEx>
        <w:tc>
          <w:tcPr>
            <w:tcW w:w="4308" w:type="dxa"/>
          </w:tcPr>
          <w:p w14:paraId="02AB3700" w14:textId="77777777" w:rsidR="00DF7441" w:rsidRPr="005F685A" w:rsidRDefault="00DF7441" w:rsidP="00B10B89">
            <w:pPr>
              <w:pStyle w:val="ConsPlusNormal"/>
              <w:rPr>
                <w:rFonts w:ascii="Times New Roman" w:hAnsi="Times New Roman" w:cs="Times New Roman"/>
                <w:sz w:val="28"/>
                <w:szCs w:val="28"/>
              </w:rPr>
            </w:pPr>
            <w:r w:rsidRPr="005F685A">
              <w:rPr>
                <w:rFonts w:ascii="Times New Roman" w:hAnsi="Times New Roman" w:cs="Times New Roman"/>
                <w:sz w:val="28"/>
                <w:szCs w:val="28"/>
              </w:rPr>
              <w:t>Участки общеобразовательных учреждений</w:t>
            </w:r>
          </w:p>
        </w:tc>
        <w:tc>
          <w:tcPr>
            <w:tcW w:w="2381" w:type="dxa"/>
          </w:tcPr>
          <w:p w14:paraId="7D69AFAC" w14:textId="77777777" w:rsidR="00DF7441" w:rsidRPr="005F685A" w:rsidRDefault="00DF7441" w:rsidP="00B10B89">
            <w:pPr>
              <w:pStyle w:val="ConsPlusNormal"/>
              <w:jc w:val="center"/>
              <w:rPr>
                <w:rFonts w:ascii="Times New Roman" w:hAnsi="Times New Roman" w:cs="Times New Roman"/>
                <w:sz w:val="28"/>
                <w:szCs w:val="28"/>
              </w:rPr>
            </w:pPr>
            <w:r w:rsidRPr="005F685A">
              <w:rPr>
                <w:rFonts w:ascii="Times New Roman" w:hAnsi="Times New Roman" w:cs="Times New Roman"/>
                <w:sz w:val="28"/>
                <w:szCs w:val="28"/>
              </w:rPr>
              <w:t>140 - 180</w:t>
            </w:r>
          </w:p>
        </w:tc>
        <w:tc>
          <w:tcPr>
            <w:tcW w:w="2381" w:type="dxa"/>
          </w:tcPr>
          <w:p w14:paraId="5A854DED" w14:textId="77777777" w:rsidR="00DF7441" w:rsidRPr="005F685A" w:rsidRDefault="00DF7441" w:rsidP="00B10B89">
            <w:pPr>
              <w:pStyle w:val="ConsPlusNormal"/>
              <w:jc w:val="center"/>
              <w:rPr>
                <w:rFonts w:ascii="Times New Roman" w:hAnsi="Times New Roman" w:cs="Times New Roman"/>
                <w:sz w:val="28"/>
                <w:szCs w:val="28"/>
              </w:rPr>
            </w:pPr>
            <w:r w:rsidRPr="005F685A">
              <w:rPr>
                <w:rFonts w:ascii="Times New Roman" w:hAnsi="Times New Roman" w:cs="Times New Roman"/>
                <w:sz w:val="28"/>
                <w:szCs w:val="28"/>
              </w:rPr>
              <w:t>560 - 720</w:t>
            </w:r>
          </w:p>
        </w:tc>
      </w:tr>
      <w:tr w:rsidR="00DF7441" w:rsidRPr="005F685A" w14:paraId="51195248" w14:textId="77777777" w:rsidTr="00B10B89">
        <w:tblPrEx>
          <w:tblBorders>
            <w:left w:val="single" w:sz="4" w:space="0" w:color="auto"/>
            <w:right w:val="single" w:sz="4" w:space="0" w:color="auto"/>
          </w:tblBorders>
        </w:tblPrEx>
        <w:tc>
          <w:tcPr>
            <w:tcW w:w="4308" w:type="dxa"/>
          </w:tcPr>
          <w:p w14:paraId="18554F66" w14:textId="77777777" w:rsidR="00DF7441" w:rsidRPr="005F685A" w:rsidRDefault="00DF7441" w:rsidP="00B10B89">
            <w:pPr>
              <w:pStyle w:val="ConsPlusNormal"/>
              <w:rPr>
                <w:rFonts w:ascii="Times New Roman" w:hAnsi="Times New Roman" w:cs="Times New Roman"/>
                <w:sz w:val="28"/>
                <w:szCs w:val="28"/>
              </w:rPr>
            </w:pPr>
            <w:r w:rsidRPr="005F685A">
              <w:rPr>
                <w:rFonts w:ascii="Times New Roman" w:hAnsi="Times New Roman" w:cs="Times New Roman"/>
                <w:sz w:val="28"/>
                <w:szCs w:val="28"/>
              </w:rPr>
              <w:t>Спортивные комплексы</w:t>
            </w:r>
          </w:p>
        </w:tc>
        <w:tc>
          <w:tcPr>
            <w:tcW w:w="2381" w:type="dxa"/>
          </w:tcPr>
          <w:p w14:paraId="1BD3B288" w14:textId="77777777" w:rsidR="00DF7441" w:rsidRPr="005F685A" w:rsidRDefault="00DF7441" w:rsidP="00B10B89">
            <w:pPr>
              <w:pStyle w:val="ConsPlusNormal"/>
              <w:jc w:val="center"/>
              <w:rPr>
                <w:rFonts w:ascii="Times New Roman" w:hAnsi="Times New Roman" w:cs="Times New Roman"/>
                <w:sz w:val="28"/>
                <w:szCs w:val="28"/>
              </w:rPr>
            </w:pPr>
            <w:r w:rsidRPr="005F685A">
              <w:rPr>
                <w:rFonts w:ascii="Times New Roman" w:hAnsi="Times New Roman" w:cs="Times New Roman"/>
                <w:sz w:val="28"/>
                <w:szCs w:val="28"/>
              </w:rPr>
              <w:t>100 - 130</w:t>
            </w:r>
          </w:p>
        </w:tc>
        <w:tc>
          <w:tcPr>
            <w:tcW w:w="2381" w:type="dxa"/>
          </w:tcPr>
          <w:p w14:paraId="2374C0E8" w14:textId="77777777" w:rsidR="00DF7441" w:rsidRPr="005F685A" w:rsidRDefault="00DF7441" w:rsidP="00B10B89">
            <w:pPr>
              <w:pStyle w:val="ConsPlusNormal"/>
              <w:jc w:val="center"/>
              <w:rPr>
                <w:rFonts w:ascii="Times New Roman" w:hAnsi="Times New Roman" w:cs="Times New Roman"/>
                <w:sz w:val="28"/>
                <w:szCs w:val="28"/>
              </w:rPr>
            </w:pPr>
            <w:r w:rsidRPr="005F685A">
              <w:rPr>
                <w:rFonts w:ascii="Times New Roman" w:hAnsi="Times New Roman" w:cs="Times New Roman"/>
                <w:sz w:val="28"/>
                <w:szCs w:val="28"/>
              </w:rPr>
              <w:t>400 - 520</w:t>
            </w:r>
          </w:p>
        </w:tc>
      </w:tr>
      <w:tr w:rsidR="00DF7441" w:rsidRPr="005F685A" w14:paraId="2F03B2B5" w14:textId="77777777" w:rsidTr="00B10B89">
        <w:tblPrEx>
          <w:tblBorders>
            <w:left w:val="single" w:sz="4" w:space="0" w:color="auto"/>
            <w:right w:val="single" w:sz="4" w:space="0" w:color="auto"/>
          </w:tblBorders>
        </w:tblPrEx>
        <w:tc>
          <w:tcPr>
            <w:tcW w:w="4308" w:type="dxa"/>
          </w:tcPr>
          <w:p w14:paraId="5376715E" w14:textId="77777777" w:rsidR="00DF7441" w:rsidRPr="005F685A" w:rsidRDefault="00DF7441" w:rsidP="00B10B89">
            <w:pPr>
              <w:pStyle w:val="ConsPlusNormal"/>
              <w:rPr>
                <w:rFonts w:ascii="Times New Roman" w:hAnsi="Times New Roman" w:cs="Times New Roman"/>
                <w:sz w:val="28"/>
                <w:szCs w:val="28"/>
              </w:rPr>
            </w:pPr>
            <w:r w:rsidRPr="005F685A">
              <w:rPr>
                <w:rFonts w:ascii="Times New Roman" w:hAnsi="Times New Roman" w:cs="Times New Roman"/>
                <w:sz w:val="28"/>
                <w:szCs w:val="28"/>
              </w:rPr>
              <w:t>Больницы и учебные учреждения</w:t>
            </w:r>
          </w:p>
        </w:tc>
        <w:tc>
          <w:tcPr>
            <w:tcW w:w="2381" w:type="dxa"/>
          </w:tcPr>
          <w:p w14:paraId="01E7FB7E" w14:textId="77777777" w:rsidR="00DF7441" w:rsidRPr="005F685A" w:rsidRDefault="00DF7441" w:rsidP="00B10B89">
            <w:pPr>
              <w:pStyle w:val="ConsPlusNormal"/>
              <w:jc w:val="center"/>
              <w:rPr>
                <w:rFonts w:ascii="Times New Roman" w:hAnsi="Times New Roman" w:cs="Times New Roman"/>
                <w:sz w:val="28"/>
                <w:szCs w:val="28"/>
              </w:rPr>
            </w:pPr>
            <w:r w:rsidRPr="005F685A">
              <w:rPr>
                <w:rFonts w:ascii="Times New Roman" w:hAnsi="Times New Roman" w:cs="Times New Roman"/>
                <w:sz w:val="28"/>
                <w:szCs w:val="28"/>
              </w:rPr>
              <w:t>180 - 250</w:t>
            </w:r>
          </w:p>
        </w:tc>
        <w:tc>
          <w:tcPr>
            <w:tcW w:w="2381" w:type="dxa"/>
          </w:tcPr>
          <w:p w14:paraId="3BA7CA2B" w14:textId="77777777" w:rsidR="00DF7441" w:rsidRPr="005F685A" w:rsidRDefault="00DF7441" w:rsidP="00B10B89">
            <w:pPr>
              <w:pStyle w:val="ConsPlusNormal"/>
              <w:jc w:val="center"/>
              <w:rPr>
                <w:rFonts w:ascii="Times New Roman" w:hAnsi="Times New Roman" w:cs="Times New Roman"/>
                <w:sz w:val="28"/>
                <w:szCs w:val="28"/>
              </w:rPr>
            </w:pPr>
            <w:r w:rsidRPr="005F685A">
              <w:rPr>
                <w:rFonts w:ascii="Times New Roman" w:hAnsi="Times New Roman" w:cs="Times New Roman"/>
                <w:sz w:val="28"/>
                <w:szCs w:val="28"/>
              </w:rPr>
              <w:t>720 - 1000</w:t>
            </w:r>
          </w:p>
        </w:tc>
      </w:tr>
      <w:tr w:rsidR="00DF7441" w:rsidRPr="005F685A" w14:paraId="3B5E781D" w14:textId="77777777" w:rsidTr="00B10B89">
        <w:tblPrEx>
          <w:tblBorders>
            <w:left w:val="single" w:sz="4" w:space="0" w:color="auto"/>
            <w:right w:val="single" w:sz="4" w:space="0" w:color="auto"/>
          </w:tblBorders>
        </w:tblPrEx>
        <w:tc>
          <w:tcPr>
            <w:tcW w:w="4308" w:type="dxa"/>
          </w:tcPr>
          <w:p w14:paraId="3BEBA77D" w14:textId="77777777" w:rsidR="00DF7441" w:rsidRPr="005F685A" w:rsidRDefault="00DF7441" w:rsidP="00B10B89">
            <w:pPr>
              <w:pStyle w:val="ConsPlusNormal"/>
              <w:rPr>
                <w:rFonts w:ascii="Times New Roman" w:hAnsi="Times New Roman" w:cs="Times New Roman"/>
                <w:sz w:val="28"/>
                <w:szCs w:val="28"/>
              </w:rPr>
            </w:pPr>
            <w:r w:rsidRPr="005F685A">
              <w:rPr>
                <w:rFonts w:ascii="Times New Roman" w:hAnsi="Times New Roman" w:cs="Times New Roman"/>
                <w:sz w:val="28"/>
                <w:szCs w:val="28"/>
              </w:rPr>
              <w:t>Участки промышленных предприятий</w:t>
            </w:r>
          </w:p>
        </w:tc>
        <w:tc>
          <w:tcPr>
            <w:tcW w:w="2381" w:type="dxa"/>
          </w:tcPr>
          <w:p w14:paraId="5A85492A" w14:textId="77777777" w:rsidR="00DF7441" w:rsidRPr="005F685A" w:rsidRDefault="00DF7441" w:rsidP="00B10B89">
            <w:pPr>
              <w:pStyle w:val="ConsPlusNormal"/>
              <w:jc w:val="center"/>
              <w:rPr>
                <w:rFonts w:ascii="Times New Roman" w:hAnsi="Times New Roman" w:cs="Times New Roman"/>
                <w:sz w:val="28"/>
                <w:szCs w:val="28"/>
              </w:rPr>
            </w:pPr>
            <w:r w:rsidRPr="005F685A">
              <w:rPr>
                <w:rFonts w:ascii="Times New Roman" w:hAnsi="Times New Roman" w:cs="Times New Roman"/>
                <w:sz w:val="28"/>
                <w:szCs w:val="28"/>
              </w:rPr>
              <w:t>150 - 180 &lt;*&gt;</w:t>
            </w:r>
          </w:p>
        </w:tc>
        <w:tc>
          <w:tcPr>
            <w:tcW w:w="2381" w:type="dxa"/>
          </w:tcPr>
          <w:p w14:paraId="4654B988" w14:textId="77777777" w:rsidR="00DF7441" w:rsidRPr="005F685A" w:rsidRDefault="00DF7441" w:rsidP="00B10B89">
            <w:pPr>
              <w:pStyle w:val="ConsPlusNormal"/>
              <w:jc w:val="center"/>
              <w:rPr>
                <w:rFonts w:ascii="Times New Roman" w:hAnsi="Times New Roman" w:cs="Times New Roman"/>
                <w:sz w:val="28"/>
                <w:szCs w:val="28"/>
              </w:rPr>
            </w:pPr>
            <w:r w:rsidRPr="005F685A">
              <w:rPr>
                <w:rFonts w:ascii="Times New Roman" w:hAnsi="Times New Roman" w:cs="Times New Roman"/>
                <w:sz w:val="28"/>
                <w:szCs w:val="28"/>
              </w:rPr>
              <w:t>600 - 720</w:t>
            </w:r>
          </w:p>
        </w:tc>
      </w:tr>
      <w:tr w:rsidR="00DF7441" w:rsidRPr="005F685A" w14:paraId="60BB9FDB" w14:textId="77777777" w:rsidTr="00B10B89">
        <w:tc>
          <w:tcPr>
            <w:tcW w:w="9070" w:type="dxa"/>
            <w:gridSpan w:val="3"/>
            <w:tcBorders>
              <w:left w:val="nil"/>
              <w:right w:val="nil"/>
            </w:tcBorders>
          </w:tcPr>
          <w:p w14:paraId="3232C4FB" w14:textId="77777777" w:rsidR="00DF7441" w:rsidRPr="005F685A" w:rsidRDefault="00DF7441" w:rsidP="00B10B89">
            <w:pPr>
              <w:pStyle w:val="ConsPlusNormal"/>
              <w:jc w:val="center"/>
              <w:rPr>
                <w:rFonts w:ascii="Times New Roman" w:hAnsi="Times New Roman" w:cs="Times New Roman"/>
                <w:sz w:val="28"/>
                <w:szCs w:val="28"/>
              </w:rPr>
            </w:pPr>
            <w:r w:rsidRPr="005F685A">
              <w:rPr>
                <w:rFonts w:ascii="Times New Roman" w:hAnsi="Times New Roman" w:cs="Times New Roman"/>
                <w:sz w:val="28"/>
                <w:szCs w:val="28"/>
              </w:rPr>
              <w:t>Озелененные территории специального назначения</w:t>
            </w:r>
          </w:p>
        </w:tc>
      </w:tr>
      <w:tr w:rsidR="00DF7441" w:rsidRPr="005F685A" w14:paraId="337CFE9E" w14:textId="77777777" w:rsidTr="00B10B89">
        <w:tblPrEx>
          <w:tblBorders>
            <w:left w:val="single" w:sz="4" w:space="0" w:color="auto"/>
            <w:right w:val="single" w:sz="4" w:space="0" w:color="auto"/>
          </w:tblBorders>
        </w:tblPrEx>
        <w:tc>
          <w:tcPr>
            <w:tcW w:w="4308" w:type="dxa"/>
          </w:tcPr>
          <w:p w14:paraId="18F08A20" w14:textId="77777777" w:rsidR="00DF7441" w:rsidRPr="005F685A" w:rsidRDefault="00DF7441" w:rsidP="00B10B89">
            <w:pPr>
              <w:pStyle w:val="ConsPlusNormal"/>
              <w:rPr>
                <w:rFonts w:ascii="Times New Roman" w:hAnsi="Times New Roman" w:cs="Times New Roman"/>
                <w:sz w:val="28"/>
                <w:szCs w:val="28"/>
              </w:rPr>
            </w:pPr>
            <w:r w:rsidRPr="005F685A">
              <w:rPr>
                <w:rFonts w:ascii="Times New Roman" w:hAnsi="Times New Roman" w:cs="Times New Roman"/>
                <w:sz w:val="28"/>
                <w:szCs w:val="28"/>
              </w:rPr>
              <w:t>Улицы, набережные &lt;**&gt;</w:t>
            </w:r>
          </w:p>
        </w:tc>
        <w:tc>
          <w:tcPr>
            <w:tcW w:w="2381" w:type="dxa"/>
          </w:tcPr>
          <w:p w14:paraId="5EEFA0E0" w14:textId="77777777" w:rsidR="00DF7441" w:rsidRPr="005F685A" w:rsidRDefault="00DF7441" w:rsidP="00B10B89">
            <w:pPr>
              <w:pStyle w:val="ConsPlusNormal"/>
              <w:jc w:val="center"/>
              <w:rPr>
                <w:rFonts w:ascii="Times New Roman" w:hAnsi="Times New Roman" w:cs="Times New Roman"/>
                <w:sz w:val="28"/>
                <w:szCs w:val="28"/>
              </w:rPr>
            </w:pPr>
            <w:r w:rsidRPr="005F685A">
              <w:rPr>
                <w:rFonts w:ascii="Times New Roman" w:hAnsi="Times New Roman" w:cs="Times New Roman"/>
                <w:sz w:val="28"/>
                <w:szCs w:val="28"/>
              </w:rPr>
              <w:t>150 - 180</w:t>
            </w:r>
          </w:p>
        </w:tc>
        <w:tc>
          <w:tcPr>
            <w:tcW w:w="2381" w:type="dxa"/>
          </w:tcPr>
          <w:p w14:paraId="29FB9482" w14:textId="77777777" w:rsidR="00DF7441" w:rsidRPr="005F685A" w:rsidRDefault="00DF7441" w:rsidP="00B10B89">
            <w:pPr>
              <w:pStyle w:val="ConsPlusNormal"/>
              <w:jc w:val="center"/>
              <w:rPr>
                <w:rFonts w:ascii="Times New Roman" w:hAnsi="Times New Roman" w:cs="Times New Roman"/>
                <w:sz w:val="28"/>
                <w:szCs w:val="28"/>
              </w:rPr>
            </w:pPr>
            <w:r w:rsidRPr="005F685A">
              <w:rPr>
                <w:rFonts w:ascii="Times New Roman" w:hAnsi="Times New Roman" w:cs="Times New Roman"/>
                <w:sz w:val="28"/>
                <w:szCs w:val="28"/>
              </w:rPr>
              <w:t>600 - 720</w:t>
            </w:r>
          </w:p>
        </w:tc>
      </w:tr>
      <w:tr w:rsidR="00DF7441" w:rsidRPr="005F685A" w14:paraId="1D62A353" w14:textId="77777777" w:rsidTr="00B10B89">
        <w:tblPrEx>
          <w:tblBorders>
            <w:left w:val="single" w:sz="4" w:space="0" w:color="auto"/>
            <w:right w:val="single" w:sz="4" w:space="0" w:color="auto"/>
          </w:tblBorders>
        </w:tblPrEx>
        <w:tc>
          <w:tcPr>
            <w:tcW w:w="4308" w:type="dxa"/>
          </w:tcPr>
          <w:p w14:paraId="5D40C080" w14:textId="77777777" w:rsidR="00DF7441" w:rsidRPr="005F685A" w:rsidRDefault="00DF7441" w:rsidP="00B10B89">
            <w:pPr>
              <w:pStyle w:val="ConsPlusNormal"/>
              <w:rPr>
                <w:rFonts w:ascii="Times New Roman" w:hAnsi="Times New Roman" w:cs="Times New Roman"/>
                <w:sz w:val="28"/>
                <w:szCs w:val="28"/>
              </w:rPr>
            </w:pPr>
            <w:r w:rsidRPr="005F685A">
              <w:rPr>
                <w:rFonts w:ascii="Times New Roman" w:hAnsi="Times New Roman" w:cs="Times New Roman"/>
                <w:sz w:val="28"/>
                <w:szCs w:val="28"/>
              </w:rPr>
              <w:t>Санитарно-защитные зоны</w:t>
            </w:r>
          </w:p>
        </w:tc>
        <w:tc>
          <w:tcPr>
            <w:tcW w:w="2381" w:type="dxa"/>
          </w:tcPr>
          <w:p w14:paraId="1825C4D2" w14:textId="77777777" w:rsidR="00DF7441" w:rsidRPr="005F685A" w:rsidRDefault="00DF7441" w:rsidP="00B10B89">
            <w:pPr>
              <w:pStyle w:val="ConsPlusNormal"/>
              <w:jc w:val="center"/>
              <w:rPr>
                <w:rFonts w:ascii="Times New Roman" w:hAnsi="Times New Roman" w:cs="Times New Roman"/>
                <w:sz w:val="28"/>
                <w:szCs w:val="28"/>
              </w:rPr>
            </w:pPr>
            <w:r w:rsidRPr="005F685A">
              <w:rPr>
                <w:rFonts w:ascii="Times New Roman" w:hAnsi="Times New Roman" w:cs="Times New Roman"/>
                <w:sz w:val="28"/>
                <w:szCs w:val="28"/>
              </w:rPr>
              <w:t>В зависимости от процента озеленения зоны &lt;***&gt;</w:t>
            </w:r>
          </w:p>
        </w:tc>
        <w:tc>
          <w:tcPr>
            <w:tcW w:w="2381" w:type="dxa"/>
          </w:tcPr>
          <w:p w14:paraId="7BFC695A" w14:textId="77777777" w:rsidR="00DF7441" w:rsidRPr="005F685A" w:rsidRDefault="00DF7441" w:rsidP="00B10B89">
            <w:pPr>
              <w:pStyle w:val="ConsPlusNormal"/>
              <w:jc w:val="center"/>
              <w:rPr>
                <w:rFonts w:ascii="Times New Roman" w:hAnsi="Times New Roman" w:cs="Times New Roman"/>
                <w:sz w:val="28"/>
                <w:szCs w:val="28"/>
              </w:rPr>
            </w:pPr>
            <w:r w:rsidRPr="005F685A">
              <w:rPr>
                <w:rFonts w:ascii="Times New Roman" w:hAnsi="Times New Roman" w:cs="Times New Roman"/>
                <w:sz w:val="28"/>
                <w:szCs w:val="28"/>
              </w:rPr>
              <w:t>В зависимости от процента озеленения зоны &lt;***&gt;</w:t>
            </w:r>
          </w:p>
        </w:tc>
      </w:tr>
      <w:tr w:rsidR="00DF7441" w:rsidRPr="005F685A" w14:paraId="31A61420" w14:textId="77777777" w:rsidTr="00B10B89">
        <w:tblPrEx>
          <w:tblBorders>
            <w:left w:val="single" w:sz="4" w:space="0" w:color="auto"/>
            <w:right w:val="single" w:sz="4" w:space="0" w:color="auto"/>
            <w:insideH w:val="nil"/>
          </w:tblBorders>
        </w:tblPrEx>
        <w:tc>
          <w:tcPr>
            <w:tcW w:w="9070" w:type="dxa"/>
            <w:gridSpan w:val="3"/>
            <w:tcBorders>
              <w:bottom w:val="nil"/>
            </w:tcBorders>
          </w:tcPr>
          <w:p w14:paraId="6C2063EB" w14:textId="77777777" w:rsidR="00DF7441" w:rsidRPr="005F685A" w:rsidRDefault="00DF7441" w:rsidP="00B10B89">
            <w:pPr>
              <w:pStyle w:val="ConsPlusNormal"/>
              <w:jc w:val="both"/>
              <w:rPr>
                <w:rFonts w:ascii="Times New Roman" w:hAnsi="Times New Roman" w:cs="Times New Roman"/>
                <w:sz w:val="28"/>
                <w:szCs w:val="28"/>
              </w:rPr>
            </w:pPr>
            <w:r w:rsidRPr="005F685A">
              <w:rPr>
                <w:rFonts w:ascii="Times New Roman" w:hAnsi="Times New Roman" w:cs="Times New Roman"/>
                <w:sz w:val="28"/>
                <w:szCs w:val="28"/>
              </w:rPr>
              <w:t>&lt;*&gt; В зависимости от профиля предприятия.</w:t>
            </w:r>
          </w:p>
        </w:tc>
      </w:tr>
      <w:tr w:rsidR="00DF7441" w:rsidRPr="005F685A" w14:paraId="114C61A2" w14:textId="77777777" w:rsidTr="00B10B89">
        <w:tblPrEx>
          <w:tblBorders>
            <w:left w:val="single" w:sz="4" w:space="0" w:color="auto"/>
            <w:right w:val="single" w:sz="4" w:space="0" w:color="auto"/>
            <w:insideH w:val="nil"/>
          </w:tblBorders>
        </w:tblPrEx>
        <w:tc>
          <w:tcPr>
            <w:tcW w:w="9070" w:type="dxa"/>
            <w:gridSpan w:val="3"/>
            <w:tcBorders>
              <w:top w:val="nil"/>
              <w:bottom w:val="nil"/>
            </w:tcBorders>
          </w:tcPr>
          <w:p w14:paraId="4B5EDCE0" w14:textId="77777777" w:rsidR="00DF7441" w:rsidRPr="005F685A" w:rsidRDefault="00DF7441" w:rsidP="00B10B89">
            <w:pPr>
              <w:pStyle w:val="ConsPlusNormal"/>
              <w:jc w:val="both"/>
              <w:rPr>
                <w:rFonts w:ascii="Times New Roman" w:hAnsi="Times New Roman" w:cs="Times New Roman"/>
                <w:sz w:val="28"/>
                <w:szCs w:val="28"/>
              </w:rPr>
            </w:pPr>
            <w:r w:rsidRPr="005F685A">
              <w:rPr>
                <w:rFonts w:ascii="Times New Roman" w:hAnsi="Times New Roman" w:cs="Times New Roman"/>
                <w:sz w:val="28"/>
                <w:szCs w:val="28"/>
              </w:rPr>
              <w:t>&lt;**&gt; На 1 км при условии допустимости насаждений.</w:t>
            </w:r>
          </w:p>
        </w:tc>
      </w:tr>
      <w:tr w:rsidR="00DF7441" w:rsidRPr="005F685A" w14:paraId="4C6D20DC" w14:textId="77777777" w:rsidTr="00B10B89">
        <w:tblPrEx>
          <w:tblBorders>
            <w:left w:val="single" w:sz="4" w:space="0" w:color="auto"/>
            <w:right w:val="single" w:sz="4" w:space="0" w:color="auto"/>
            <w:insideH w:val="nil"/>
          </w:tblBorders>
        </w:tblPrEx>
        <w:tc>
          <w:tcPr>
            <w:tcW w:w="9070" w:type="dxa"/>
            <w:gridSpan w:val="3"/>
            <w:tcBorders>
              <w:top w:val="nil"/>
            </w:tcBorders>
          </w:tcPr>
          <w:p w14:paraId="3A4A38AD" w14:textId="77777777" w:rsidR="00DF7441" w:rsidRPr="005F685A" w:rsidRDefault="00DF7441" w:rsidP="00B10B89">
            <w:pPr>
              <w:pStyle w:val="ConsPlusNormal"/>
              <w:jc w:val="both"/>
              <w:rPr>
                <w:rFonts w:ascii="Times New Roman" w:hAnsi="Times New Roman" w:cs="Times New Roman"/>
                <w:sz w:val="28"/>
                <w:szCs w:val="28"/>
              </w:rPr>
            </w:pPr>
            <w:r w:rsidRPr="005F685A">
              <w:rPr>
                <w:rFonts w:ascii="Times New Roman" w:hAnsi="Times New Roman" w:cs="Times New Roman"/>
                <w:sz w:val="28"/>
                <w:szCs w:val="28"/>
              </w:rPr>
              <w:lastRenderedPageBreak/>
              <w:t>&lt;***&gt; В соответствии с санитарными нормами и правилами.</w:t>
            </w:r>
          </w:p>
        </w:tc>
      </w:tr>
    </w:tbl>
    <w:p w14:paraId="119273DD" w14:textId="77777777" w:rsidR="00DF7441" w:rsidRDefault="00DF7441" w:rsidP="00DF7441">
      <w:pPr>
        <w:pStyle w:val="ConsPlusNormal"/>
        <w:ind w:firstLine="540"/>
        <w:jc w:val="both"/>
      </w:pPr>
    </w:p>
    <w:p w14:paraId="3A7393E4" w14:textId="77777777" w:rsidR="00DF7441" w:rsidRPr="005F685A" w:rsidRDefault="00DF7441" w:rsidP="00DF7441">
      <w:pPr>
        <w:pStyle w:val="ConsPlusNormal"/>
        <w:jc w:val="center"/>
        <w:rPr>
          <w:rFonts w:ascii="Times New Roman" w:hAnsi="Times New Roman" w:cs="Times New Roman"/>
          <w:sz w:val="24"/>
          <w:szCs w:val="24"/>
        </w:rPr>
      </w:pPr>
      <w:bookmarkStart w:id="13" w:name="P527"/>
      <w:bookmarkEnd w:id="13"/>
      <w:r w:rsidRPr="005F685A">
        <w:rPr>
          <w:rFonts w:ascii="Times New Roman" w:hAnsi="Times New Roman" w:cs="Times New Roman"/>
          <w:sz w:val="24"/>
          <w:szCs w:val="24"/>
        </w:rPr>
        <w:t>Таблица 4. Доля цветников на озелененных территориях</w:t>
      </w:r>
    </w:p>
    <w:p w14:paraId="7EFD6AEA" w14:textId="77777777" w:rsidR="00DF7441" w:rsidRPr="005F685A" w:rsidRDefault="00DF7441" w:rsidP="00DF7441">
      <w:pPr>
        <w:pStyle w:val="ConsPlusNormal"/>
        <w:jc w:val="center"/>
        <w:rPr>
          <w:rFonts w:ascii="Times New Roman" w:hAnsi="Times New Roman" w:cs="Times New Roman"/>
          <w:sz w:val="24"/>
          <w:szCs w:val="24"/>
        </w:rPr>
      </w:pPr>
      <w:r w:rsidRPr="005F685A">
        <w:rPr>
          <w:rFonts w:ascii="Times New Roman" w:hAnsi="Times New Roman" w:cs="Times New Roman"/>
          <w:sz w:val="24"/>
          <w:szCs w:val="24"/>
        </w:rPr>
        <w:t>объектов рекреации</w:t>
      </w:r>
    </w:p>
    <w:p w14:paraId="5AFB9216" w14:textId="77777777" w:rsidR="00DF7441" w:rsidRPr="005F685A" w:rsidRDefault="00DF7441" w:rsidP="00DF7441">
      <w:pPr>
        <w:pStyle w:val="ConsPlusNormal"/>
        <w:ind w:firstLine="540"/>
        <w:jc w:val="both"/>
        <w:rPr>
          <w:rFonts w:ascii="Times New Roman" w:hAnsi="Times New Roman" w:cs="Times New Roman"/>
          <w:sz w:val="24"/>
          <w:szCs w:val="24"/>
        </w:rPr>
      </w:pPr>
    </w:p>
    <w:p w14:paraId="0020323C" w14:textId="77777777" w:rsidR="00DF7441" w:rsidRPr="005F685A" w:rsidRDefault="00DF7441" w:rsidP="00DF7441">
      <w:pPr>
        <w:pStyle w:val="ConsPlusNormal"/>
        <w:jc w:val="right"/>
        <w:rPr>
          <w:rFonts w:ascii="Times New Roman" w:hAnsi="Times New Roman" w:cs="Times New Roman"/>
          <w:sz w:val="24"/>
          <w:szCs w:val="24"/>
        </w:rPr>
      </w:pPr>
      <w:r w:rsidRPr="005F685A">
        <w:rPr>
          <w:rFonts w:ascii="Times New Roman" w:hAnsi="Times New Roman" w:cs="Times New Roman"/>
          <w:sz w:val="24"/>
          <w:szCs w:val="24"/>
        </w:rPr>
        <w:t>В процентах</w:t>
      </w:r>
    </w:p>
    <w:p w14:paraId="6E33CBE9" w14:textId="77777777" w:rsidR="00DF7441" w:rsidRDefault="00DF7441" w:rsidP="00DF7441">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4"/>
        <w:gridCol w:w="5555"/>
      </w:tblGrid>
      <w:tr w:rsidR="00DF7441" w:rsidRPr="005F685A" w14:paraId="613FC170" w14:textId="77777777" w:rsidTr="00B10B89">
        <w:tc>
          <w:tcPr>
            <w:tcW w:w="3514" w:type="dxa"/>
          </w:tcPr>
          <w:p w14:paraId="5422989D" w14:textId="77777777" w:rsidR="00DF7441" w:rsidRPr="005F685A" w:rsidRDefault="00DF7441" w:rsidP="00B10B89">
            <w:pPr>
              <w:pStyle w:val="ConsPlusNormal"/>
              <w:jc w:val="center"/>
              <w:rPr>
                <w:rFonts w:ascii="Times New Roman" w:hAnsi="Times New Roman" w:cs="Times New Roman"/>
                <w:sz w:val="24"/>
                <w:szCs w:val="24"/>
              </w:rPr>
            </w:pPr>
            <w:r w:rsidRPr="005F685A">
              <w:rPr>
                <w:rFonts w:ascii="Times New Roman" w:hAnsi="Times New Roman" w:cs="Times New Roman"/>
                <w:sz w:val="24"/>
                <w:szCs w:val="24"/>
              </w:rPr>
              <w:t>Виды объектов рекреации</w:t>
            </w:r>
          </w:p>
        </w:tc>
        <w:tc>
          <w:tcPr>
            <w:tcW w:w="5555" w:type="dxa"/>
          </w:tcPr>
          <w:p w14:paraId="4E45A7B6" w14:textId="77777777" w:rsidR="00DF7441" w:rsidRPr="005F685A" w:rsidRDefault="00DF7441" w:rsidP="00B10B89">
            <w:pPr>
              <w:pStyle w:val="ConsPlusNormal"/>
              <w:jc w:val="center"/>
              <w:rPr>
                <w:rFonts w:ascii="Times New Roman" w:hAnsi="Times New Roman" w:cs="Times New Roman"/>
                <w:sz w:val="24"/>
                <w:szCs w:val="24"/>
              </w:rPr>
            </w:pPr>
            <w:r w:rsidRPr="005F685A">
              <w:rPr>
                <w:rFonts w:ascii="Times New Roman" w:hAnsi="Times New Roman" w:cs="Times New Roman"/>
                <w:sz w:val="24"/>
                <w:szCs w:val="24"/>
              </w:rPr>
              <w:t>Удельный вес цветников &lt;*&gt; от площади озеленения объектов</w:t>
            </w:r>
          </w:p>
        </w:tc>
      </w:tr>
      <w:tr w:rsidR="00DF7441" w:rsidRPr="005F685A" w14:paraId="340ED0A3" w14:textId="77777777" w:rsidTr="00B10B89">
        <w:tc>
          <w:tcPr>
            <w:tcW w:w="3514" w:type="dxa"/>
          </w:tcPr>
          <w:p w14:paraId="65ECDB19" w14:textId="77777777" w:rsidR="00DF7441" w:rsidRPr="005F685A" w:rsidRDefault="00DF7441" w:rsidP="00B10B89">
            <w:pPr>
              <w:pStyle w:val="ConsPlusNormal"/>
              <w:rPr>
                <w:rFonts w:ascii="Times New Roman" w:hAnsi="Times New Roman" w:cs="Times New Roman"/>
                <w:sz w:val="24"/>
                <w:szCs w:val="24"/>
              </w:rPr>
            </w:pPr>
            <w:r w:rsidRPr="005F685A">
              <w:rPr>
                <w:rFonts w:ascii="Times New Roman" w:hAnsi="Times New Roman" w:cs="Times New Roman"/>
                <w:sz w:val="24"/>
                <w:szCs w:val="24"/>
              </w:rPr>
              <w:t>Парки</w:t>
            </w:r>
          </w:p>
        </w:tc>
        <w:tc>
          <w:tcPr>
            <w:tcW w:w="5555" w:type="dxa"/>
          </w:tcPr>
          <w:p w14:paraId="4A9E401F" w14:textId="77777777" w:rsidR="00DF7441" w:rsidRPr="005F685A" w:rsidRDefault="00DF7441" w:rsidP="00B10B89">
            <w:pPr>
              <w:pStyle w:val="ConsPlusNormal"/>
              <w:jc w:val="center"/>
              <w:rPr>
                <w:rFonts w:ascii="Times New Roman" w:hAnsi="Times New Roman" w:cs="Times New Roman"/>
                <w:sz w:val="24"/>
                <w:szCs w:val="24"/>
              </w:rPr>
            </w:pPr>
            <w:r w:rsidRPr="005F685A">
              <w:rPr>
                <w:rFonts w:ascii="Times New Roman" w:hAnsi="Times New Roman" w:cs="Times New Roman"/>
                <w:sz w:val="24"/>
                <w:szCs w:val="24"/>
              </w:rPr>
              <w:t>2,0 - 2,5</w:t>
            </w:r>
          </w:p>
        </w:tc>
      </w:tr>
      <w:tr w:rsidR="00DF7441" w:rsidRPr="005F685A" w14:paraId="1DF2968F" w14:textId="77777777" w:rsidTr="00B10B89">
        <w:tc>
          <w:tcPr>
            <w:tcW w:w="3514" w:type="dxa"/>
          </w:tcPr>
          <w:p w14:paraId="3766BBDB" w14:textId="77777777" w:rsidR="00DF7441" w:rsidRPr="005F685A" w:rsidRDefault="00DF7441" w:rsidP="00B10B89">
            <w:pPr>
              <w:pStyle w:val="ConsPlusNormal"/>
              <w:rPr>
                <w:rFonts w:ascii="Times New Roman" w:hAnsi="Times New Roman" w:cs="Times New Roman"/>
                <w:sz w:val="24"/>
                <w:szCs w:val="24"/>
              </w:rPr>
            </w:pPr>
            <w:r w:rsidRPr="005F685A">
              <w:rPr>
                <w:rFonts w:ascii="Times New Roman" w:hAnsi="Times New Roman" w:cs="Times New Roman"/>
                <w:sz w:val="24"/>
                <w:szCs w:val="24"/>
              </w:rPr>
              <w:t>Сады</w:t>
            </w:r>
          </w:p>
        </w:tc>
        <w:tc>
          <w:tcPr>
            <w:tcW w:w="5555" w:type="dxa"/>
          </w:tcPr>
          <w:p w14:paraId="7B4194B3" w14:textId="77777777" w:rsidR="00DF7441" w:rsidRPr="005F685A" w:rsidRDefault="00DF7441" w:rsidP="00B10B89">
            <w:pPr>
              <w:pStyle w:val="ConsPlusNormal"/>
              <w:jc w:val="center"/>
              <w:rPr>
                <w:rFonts w:ascii="Times New Roman" w:hAnsi="Times New Roman" w:cs="Times New Roman"/>
                <w:sz w:val="24"/>
                <w:szCs w:val="24"/>
              </w:rPr>
            </w:pPr>
            <w:r w:rsidRPr="005F685A">
              <w:rPr>
                <w:rFonts w:ascii="Times New Roman" w:hAnsi="Times New Roman" w:cs="Times New Roman"/>
                <w:sz w:val="24"/>
                <w:szCs w:val="24"/>
              </w:rPr>
              <w:t>2,5 - 3,0</w:t>
            </w:r>
          </w:p>
        </w:tc>
      </w:tr>
      <w:tr w:rsidR="00DF7441" w:rsidRPr="005F685A" w14:paraId="1A8F49DD" w14:textId="77777777" w:rsidTr="00B10B89">
        <w:tc>
          <w:tcPr>
            <w:tcW w:w="3514" w:type="dxa"/>
          </w:tcPr>
          <w:p w14:paraId="7E86A56A" w14:textId="77777777" w:rsidR="00DF7441" w:rsidRPr="005F685A" w:rsidRDefault="00DF7441" w:rsidP="00B10B89">
            <w:pPr>
              <w:pStyle w:val="ConsPlusNormal"/>
              <w:rPr>
                <w:rFonts w:ascii="Times New Roman" w:hAnsi="Times New Roman" w:cs="Times New Roman"/>
                <w:sz w:val="24"/>
                <w:szCs w:val="24"/>
              </w:rPr>
            </w:pPr>
            <w:r w:rsidRPr="005F685A">
              <w:rPr>
                <w:rFonts w:ascii="Times New Roman" w:hAnsi="Times New Roman" w:cs="Times New Roman"/>
                <w:sz w:val="24"/>
                <w:szCs w:val="24"/>
              </w:rPr>
              <w:t>Скверы</w:t>
            </w:r>
          </w:p>
        </w:tc>
        <w:tc>
          <w:tcPr>
            <w:tcW w:w="5555" w:type="dxa"/>
          </w:tcPr>
          <w:p w14:paraId="0E84DFED" w14:textId="77777777" w:rsidR="00DF7441" w:rsidRPr="005F685A" w:rsidRDefault="00DF7441" w:rsidP="00B10B89">
            <w:pPr>
              <w:pStyle w:val="ConsPlusNormal"/>
              <w:jc w:val="center"/>
              <w:rPr>
                <w:rFonts w:ascii="Times New Roman" w:hAnsi="Times New Roman" w:cs="Times New Roman"/>
                <w:sz w:val="24"/>
                <w:szCs w:val="24"/>
              </w:rPr>
            </w:pPr>
            <w:r w:rsidRPr="005F685A">
              <w:rPr>
                <w:rFonts w:ascii="Times New Roman" w:hAnsi="Times New Roman" w:cs="Times New Roman"/>
                <w:sz w:val="24"/>
                <w:szCs w:val="24"/>
              </w:rPr>
              <w:t>4,0 - 5,0</w:t>
            </w:r>
          </w:p>
        </w:tc>
      </w:tr>
      <w:tr w:rsidR="00DF7441" w:rsidRPr="005F685A" w14:paraId="0CB521D7" w14:textId="77777777" w:rsidTr="00B10B89">
        <w:tc>
          <w:tcPr>
            <w:tcW w:w="3514" w:type="dxa"/>
          </w:tcPr>
          <w:p w14:paraId="061150B2" w14:textId="77777777" w:rsidR="00DF7441" w:rsidRPr="005F685A" w:rsidRDefault="00DF7441" w:rsidP="00B10B89">
            <w:pPr>
              <w:pStyle w:val="ConsPlusNormal"/>
              <w:rPr>
                <w:rFonts w:ascii="Times New Roman" w:hAnsi="Times New Roman" w:cs="Times New Roman"/>
                <w:sz w:val="24"/>
                <w:szCs w:val="24"/>
              </w:rPr>
            </w:pPr>
            <w:r w:rsidRPr="005F685A">
              <w:rPr>
                <w:rFonts w:ascii="Times New Roman" w:hAnsi="Times New Roman" w:cs="Times New Roman"/>
                <w:sz w:val="24"/>
                <w:szCs w:val="24"/>
              </w:rPr>
              <w:t>Бульвары</w:t>
            </w:r>
          </w:p>
        </w:tc>
        <w:tc>
          <w:tcPr>
            <w:tcW w:w="5555" w:type="dxa"/>
          </w:tcPr>
          <w:p w14:paraId="615172FC" w14:textId="77777777" w:rsidR="00DF7441" w:rsidRPr="005F685A" w:rsidRDefault="00DF7441" w:rsidP="00B10B89">
            <w:pPr>
              <w:pStyle w:val="ConsPlusNormal"/>
              <w:jc w:val="center"/>
              <w:rPr>
                <w:rFonts w:ascii="Times New Roman" w:hAnsi="Times New Roman" w:cs="Times New Roman"/>
                <w:sz w:val="24"/>
                <w:szCs w:val="24"/>
              </w:rPr>
            </w:pPr>
            <w:r w:rsidRPr="005F685A">
              <w:rPr>
                <w:rFonts w:ascii="Times New Roman" w:hAnsi="Times New Roman" w:cs="Times New Roman"/>
                <w:sz w:val="24"/>
                <w:szCs w:val="24"/>
              </w:rPr>
              <w:t>3,0 - 4,0</w:t>
            </w:r>
          </w:p>
        </w:tc>
      </w:tr>
      <w:tr w:rsidR="00DF7441" w:rsidRPr="005F685A" w14:paraId="77607401" w14:textId="77777777" w:rsidTr="00B10B89">
        <w:tc>
          <w:tcPr>
            <w:tcW w:w="9069" w:type="dxa"/>
            <w:gridSpan w:val="2"/>
          </w:tcPr>
          <w:p w14:paraId="1BDFE4FD" w14:textId="77777777" w:rsidR="00DF7441" w:rsidRPr="005F685A" w:rsidRDefault="00DF7441" w:rsidP="00B10B89">
            <w:pPr>
              <w:pStyle w:val="ConsPlusNormal"/>
              <w:jc w:val="both"/>
              <w:rPr>
                <w:rFonts w:ascii="Times New Roman" w:hAnsi="Times New Roman" w:cs="Times New Roman"/>
                <w:sz w:val="24"/>
                <w:szCs w:val="24"/>
              </w:rPr>
            </w:pPr>
            <w:r w:rsidRPr="005F685A">
              <w:rPr>
                <w:rFonts w:ascii="Times New Roman" w:hAnsi="Times New Roman" w:cs="Times New Roman"/>
                <w:sz w:val="24"/>
                <w:szCs w:val="24"/>
              </w:rPr>
              <w:t>&lt;*&gt; В том числе не менее половины от площади цветника следует формировать из многолетников.</w:t>
            </w:r>
          </w:p>
        </w:tc>
      </w:tr>
    </w:tbl>
    <w:p w14:paraId="4A4F501C" w14:textId="77777777" w:rsidR="00DF7441" w:rsidRDefault="00DF7441" w:rsidP="00DF7441">
      <w:pPr>
        <w:pStyle w:val="ConsPlusNormal"/>
        <w:ind w:firstLine="540"/>
        <w:jc w:val="both"/>
      </w:pPr>
    </w:p>
    <w:p w14:paraId="5FC124DA" w14:textId="77777777" w:rsidR="00DF7441" w:rsidRPr="005F685A" w:rsidRDefault="00DF7441" w:rsidP="00DF7441">
      <w:pPr>
        <w:pStyle w:val="ConsPlusNormal"/>
        <w:jc w:val="center"/>
        <w:rPr>
          <w:rFonts w:ascii="Times New Roman" w:hAnsi="Times New Roman" w:cs="Times New Roman"/>
          <w:sz w:val="24"/>
          <w:szCs w:val="24"/>
        </w:rPr>
      </w:pPr>
      <w:r w:rsidRPr="005F685A">
        <w:rPr>
          <w:rFonts w:ascii="Times New Roman" w:hAnsi="Times New Roman" w:cs="Times New Roman"/>
          <w:sz w:val="24"/>
          <w:szCs w:val="24"/>
        </w:rPr>
        <w:t>Таблица 5. Обеспеченность озелененными территориями участков</w:t>
      </w:r>
    </w:p>
    <w:p w14:paraId="0FAFA181" w14:textId="77777777" w:rsidR="00DF7441" w:rsidRPr="005F685A" w:rsidRDefault="00DF7441" w:rsidP="00DF7441">
      <w:pPr>
        <w:pStyle w:val="ConsPlusNormal"/>
        <w:jc w:val="center"/>
        <w:rPr>
          <w:rFonts w:ascii="Times New Roman" w:hAnsi="Times New Roman" w:cs="Times New Roman"/>
          <w:sz w:val="24"/>
          <w:szCs w:val="24"/>
        </w:rPr>
      </w:pPr>
      <w:r w:rsidRPr="005F685A">
        <w:rPr>
          <w:rFonts w:ascii="Times New Roman" w:hAnsi="Times New Roman" w:cs="Times New Roman"/>
          <w:sz w:val="24"/>
          <w:szCs w:val="24"/>
        </w:rPr>
        <w:t>общественной, жилой, производственной застройки</w:t>
      </w:r>
    </w:p>
    <w:p w14:paraId="5FD39153" w14:textId="77777777" w:rsidR="00DF7441" w:rsidRPr="005F685A" w:rsidRDefault="00DF7441" w:rsidP="00DF7441">
      <w:pPr>
        <w:pStyle w:val="ConsPlusNormal"/>
        <w:ind w:firstLine="540"/>
        <w:jc w:val="both"/>
        <w:rPr>
          <w:rFonts w:ascii="Times New Roman" w:hAnsi="Times New Roman" w:cs="Times New Roman"/>
          <w:sz w:val="24"/>
          <w:szCs w:val="24"/>
        </w:rPr>
      </w:pPr>
    </w:p>
    <w:p w14:paraId="527B1796" w14:textId="77777777" w:rsidR="00DF7441" w:rsidRPr="005F685A" w:rsidRDefault="00DF7441" w:rsidP="00DF7441">
      <w:pPr>
        <w:pStyle w:val="ConsPlusNormal"/>
        <w:jc w:val="right"/>
        <w:rPr>
          <w:rFonts w:ascii="Times New Roman" w:hAnsi="Times New Roman" w:cs="Times New Roman"/>
          <w:sz w:val="24"/>
          <w:szCs w:val="24"/>
        </w:rPr>
      </w:pPr>
      <w:r w:rsidRPr="005F685A">
        <w:rPr>
          <w:rFonts w:ascii="Times New Roman" w:hAnsi="Times New Roman" w:cs="Times New Roman"/>
          <w:sz w:val="24"/>
          <w:szCs w:val="24"/>
        </w:rPr>
        <w:t>В процентах</w:t>
      </w:r>
    </w:p>
    <w:p w14:paraId="5744A7B0" w14:textId="77777777" w:rsidR="00DF7441" w:rsidRDefault="00DF7441" w:rsidP="00DF7441">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9"/>
        <w:gridCol w:w="3061"/>
      </w:tblGrid>
      <w:tr w:rsidR="00DF7441" w:rsidRPr="005F685A" w14:paraId="62261BA7" w14:textId="77777777" w:rsidTr="00B10B89">
        <w:tc>
          <w:tcPr>
            <w:tcW w:w="6009" w:type="dxa"/>
          </w:tcPr>
          <w:p w14:paraId="7FE1EEBD" w14:textId="77777777" w:rsidR="00DF7441" w:rsidRPr="005F685A" w:rsidRDefault="00DF7441" w:rsidP="00B10B89">
            <w:pPr>
              <w:pStyle w:val="ConsPlusNormal"/>
              <w:jc w:val="center"/>
              <w:rPr>
                <w:rFonts w:ascii="Times New Roman" w:hAnsi="Times New Roman" w:cs="Times New Roman"/>
                <w:sz w:val="24"/>
                <w:szCs w:val="24"/>
              </w:rPr>
            </w:pPr>
            <w:r w:rsidRPr="005F685A">
              <w:rPr>
                <w:rFonts w:ascii="Times New Roman" w:hAnsi="Times New Roman" w:cs="Times New Roman"/>
                <w:sz w:val="24"/>
                <w:szCs w:val="24"/>
              </w:rPr>
              <w:t>Территории участков общественной, жилой, производственной застройки</w:t>
            </w:r>
          </w:p>
        </w:tc>
        <w:tc>
          <w:tcPr>
            <w:tcW w:w="3061" w:type="dxa"/>
          </w:tcPr>
          <w:p w14:paraId="1990C6C4" w14:textId="77777777" w:rsidR="00DF7441" w:rsidRPr="005F685A" w:rsidRDefault="00DF7441" w:rsidP="00B10B89">
            <w:pPr>
              <w:pStyle w:val="ConsPlusNormal"/>
              <w:jc w:val="center"/>
              <w:rPr>
                <w:rFonts w:ascii="Times New Roman" w:hAnsi="Times New Roman" w:cs="Times New Roman"/>
                <w:sz w:val="24"/>
                <w:szCs w:val="24"/>
              </w:rPr>
            </w:pPr>
            <w:r w:rsidRPr="005F685A">
              <w:rPr>
                <w:rFonts w:ascii="Times New Roman" w:hAnsi="Times New Roman" w:cs="Times New Roman"/>
                <w:sz w:val="24"/>
                <w:szCs w:val="24"/>
              </w:rPr>
              <w:t>Территории озеленения</w:t>
            </w:r>
          </w:p>
        </w:tc>
      </w:tr>
      <w:tr w:rsidR="00DF7441" w:rsidRPr="005F685A" w14:paraId="4C2DF812" w14:textId="77777777" w:rsidTr="00B10B89">
        <w:tc>
          <w:tcPr>
            <w:tcW w:w="6009" w:type="dxa"/>
          </w:tcPr>
          <w:p w14:paraId="6AFFB653" w14:textId="77777777" w:rsidR="00DF7441" w:rsidRPr="005F685A" w:rsidRDefault="00DF7441" w:rsidP="00B10B89">
            <w:pPr>
              <w:pStyle w:val="ConsPlusNormal"/>
              <w:rPr>
                <w:rFonts w:ascii="Times New Roman" w:hAnsi="Times New Roman" w:cs="Times New Roman"/>
                <w:sz w:val="24"/>
                <w:szCs w:val="24"/>
              </w:rPr>
            </w:pPr>
            <w:r w:rsidRPr="005F685A">
              <w:rPr>
                <w:rFonts w:ascii="Times New Roman" w:hAnsi="Times New Roman" w:cs="Times New Roman"/>
                <w:sz w:val="24"/>
                <w:szCs w:val="24"/>
              </w:rPr>
              <w:t>Участки детских садов-яслей</w:t>
            </w:r>
          </w:p>
        </w:tc>
        <w:tc>
          <w:tcPr>
            <w:tcW w:w="3061" w:type="dxa"/>
          </w:tcPr>
          <w:p w14:paraId="6F027421" w14:textId="77777777" w:rsidR="00DF7441" w:rsidRPr="005F685A" w:rsidRDefault="00DF7441" w:rsidP="00B10B89">
            <w:pPr>
              <w:pStyle w:val="ConsPlusNormal"/>
              <w:rPr>
                <w:rFonts w:ascii="Times New Roman" w:hAnsi="Times New Roman" w:cs="Times New Roman"/>
                <w:sz w:val="24"/>
                <w:szCs w:val="24"/>
              </w:rPr>
            </w:pPr>
            <w:r w:rsidRPr="005F685A">
              <w:rPr>
                <w:rFonts w:ascii="Times New Roman" w:hAnsi="Times New Roman" w:cs="Times New Roman"/>
                <w:sz w:val="24"/>
                <w:szCs w:val="24"/>
              </w:rPr>
              <w:t>Не менее 50</w:t>
            </w:r>
          </w:p>
        </w:tc>
      </w:tr>
      <w:tr w:rsidR="00DF7441" w:rsidRPr="005F685A" w14:paraId="2B3D6AF0" w14:textId="77777777" w:rsidTr="00B10B89">
        <w:tc>
          <w:tcPr>
            <w:tcW w:w="6009" w:type="dxa"/>
          </w:tcPr>
          <w:p w14:paraId="1A929B8A" w14:textId="77777777" w:rsidR="00DF7441" w:rsidRPr="005F685A" w:rsidRDefault="00DF7441" w:rsidP="00B10B89">
            <w:pPr>
              <w:pStyle w:val="ConsPlusNormal"/>
              <w:rPr>
                <w:rFonts w:ascii="Times New Roman" w:hAnsi="Times New Roman" w:cs="Times New Roman"/>
                <w:sz w:val="24"/>
                <w:szCs w:val="24"/>
              </w:rPr>
            </w:pPr>
            <w:r w:rsidRPr="005F685A">
              <w:rPr>
                <w:rFonts w:ascii="Times New Roman" w:hAnsi="Times New Roman" w:cs="Times New Roman"/>
                <w:sz w:val="24"/>
                <w:szCs w:val="24"/>
              </w:rPr>
              <w:t>Участки общеобразовательных учреждений</w:t>
            </w:r>
          </w:p>
        </w:tc>
        <w:tc>
          <w:tcPr>
            <w:tcW w:w="3061" w:type="dxa"/>
          </w:tcPr>
          <w:p w14:paraId="0565BE2D" w14:textId="77777777" w:rsidR="00DF7441" w:rsidRPr="005F685A" w:rsidRDefault="00DF7441" w:rsidP="00B10B89">
            <w:pPr>
              <w:pStyle w:val="ConsPlusNormal"/>
              <w:rPr>
                <w:rFonts w:ascii="Times New Roman" w:hAnsi="Times New Roman" w:cs="Times New Roman"/>
                <w:sz w:val="24"/>
                <w:szCs w:val="24"/>
              </w:rPr>
            </w:pPr>
            <w:r w:rsidRPr="005F685A">
              <w:rPr>
                <w:rFonts w:ascii="Times New Roman" w:hAnsi="Times New Roman" w:cs="Times New Roman"/>
                <w:sz w:val="24"/>
                <w:szCs w:val="24"/>
              </w:rPr>
              <w:t>Не менее 40</w:t>
            </w:r>
          </w:p>
        </w:tc>
      </w:tr>
      <w:tr w:rsidR="00DF7441" w:rsidRPr="005F685A" w14:paraId="23A087EC" w14:textId="77777777" w:rsidTr="00B10B89">
        <w:tc>
          <w:tcPr>
            <w:tcW w:w="6009" w:type="dxa"/>
          </w:tcPr>
          <w:p w14:paraId="6E3C4191" w14:textId="77777777" w:rsidR="00DF7441" w:rsidRPr="005F685A" w:rsidRDefault="00DF7441" w:rsidP="00B10B89">
            <w:pPr>
              <w:pStyle w:val="ConsPlusNormal"/>
              <w:rPr>
                <w:rFonts w:ascii="Times New Roman" w:hAnsi="Times New Roman" w:cs="Times New Roman"/>
                <w:sz w:val="24"/>
                <w:szCs w:val="24"/>
              </w:rPr>
            </w:pPr>
            <w:r w:rsidRPr="005F685A">
              <w:rPr>
                <w:rFonts w:ascii="Times New Roman" w:hAnsi="Times New Roman" w:cs="Times New Roman"/>
                <w:sz w:val="24"/>
                <w:szCs w:val="24"/>
              </w:rPr>
              <w:t>Участки больниц</w:t>
            </w:r>
          </w:p>
        </w:tc>
        <w:tc>
          <w:tcPr>
            <w:tcW w:w="3061" w:type="dxa"/>
          </w:tcPr>
          <w:p w14:paraId="18AC435A" w14:textId="77777777" w:rsidR="00DF7441" w:rsidRPr="005F685A" w:rsidRDefault="00DF7441" w:rsidP="00B10B89">
            <w:pPr>
              <w:pStyle w:val="ConsPlusNormal"/>
              <w:rPr>
                <w:rFonts w:ascii="Times New Roman" w:hAnsi="Times New Roman" w:cs="Times New Roman"/>
                <w:sz w:val="24"/>
                <w:szCs w:val="24"/>
              </w:rPr>
            </w:pPr>
            <w:r w:rsidRPr="005F685A">
              <w:rPr>
                <w:rFonts w:ascii="Times New Roman" w:hAnsi="Times New Roman" w:cs="Times New Roman"/>
                <w:sz w:val="24"/>
                <w:szCs w:val="24"/>
              </w:rPr>
              <w:t>50 - 65</w:t>
            </w:r>
          </w:p>
        </w:tc>
      </w:tr>
      <w:tr w:rsidR="00DF7441" w:rsidRPr="005F685A" w14:paraId="0C29617E" w14:textId="77777777" w:rsidTr="00B10B89">
        <w:tc>
          <w:tcPr>
            <w:tcW w:w="6009" w:type="dxa"/>
          </w:tcPr>
          <w:p w14:paraId="608B335C" w14:textId="77777777" w:rsidR="00DF7441" w:rsidRPr="005F685A" w:rsidRDefault="00DF7441" w:rsidP="00B10B89">
            <w:pPr>
              <w:pStyle w:val="ConsPlusNormal"/>
              <w:rPr>
                <w:rFonts w:ascii="Times New Roman" w:hAnsi="Times New Roman" w:cs="Times New Roman"/>
                <w:sz w:val="24"/>
                <w:szCs w:val="24"/>
              </w:rPr>
            </w:pPr>
            <w:r w:rsidRPr="005F685A">
              <w:rPr>
                <w:rFonts w:ascii="Times New Roman" w:hAnsi="Times New Roman" w:cs="Times New Roman"/>
                <w:sz w:val="24"/>
                <w:szCs w:val="24"/>
              </w:rPr>
              <w:t>Участки учреждений культуры</w:t>
            </w:r>
          </w:p>
        </w:tc>
        <w:tc>
          <w:tcPr>
            <w:tcW w:w="3061" w:type="dxa"/>
          </w:tcPr>
          <w:p w14:paraId="573E4D54" w14:textId="77777777" w:rsidR="00DF7441" w:rsidRPr="005F685A" w:rsidRDefault="00DF7441" w:rsidP="00B10B89">
            <w:pPr>
              <w:pStyle w:val="ConsPlusNormal"/>
              <w:rPr>
                <w:rFonts w:ascii="Times New Roman" w:hAnsi="Times New Roman" w:cs="Times New Roman"/>
                <w:sz w:val="24"/>
                <w:szCs w:val="24"/>
              </w:rPr>
            </w:pPr>
            <w:r w:rsidRPr="005F685A">
              <w:rPr>
                <w:rFonts w:ascii="Times New Roman" w:hAnsi="Times New Roman" w:cs="Times New Roman"/>
                <w:sz w:val="24"/>
                <w:szCs w:val="24"/>
              </w:rPr>
              <w:t>20 - 30</w:t>
            </w:r>
          </w:p>
        </w:tc>
      </w:tr>
      <w:tr w:rsidR="00DF7441" w:rsidRPr="005F685A" w14:paraId="2CFF7D17" w14:textId="77777777" w:rsidTr="00B10B89">
        <w:tc>
          <w:tcPr>
            <w:tcW w:w="6009" w:type="dxa"/>
          </w:tcPr>
          <w:p w14:paraId="2A8DC750" w14:textId="77777777" w:rsidR="00DF7441" w:rsidRPr="005F685A" w:rsidRDefault="00DF7441" w:rsidP="00B10B89">
            <w:pPr>
              <w:pStyle w:val="ConsPlusNormal"/>
              <w:rPr>
                <w:rFonts w:ascii="Times New Roman" w:hAnsi="Times New Roman" w:cs="Times New Roman"/>
                <w:sz w:val="24"/>
                <w:szCs w:val="24"/>
              </w:rPr>
            </w:pPr>
            <w:r w:rsidRPr="005F685A">
              <w:rPr>
                <w:rFonts w:ascii="Times New Roman" w:hAnsi="Times New Roman" w:cs="Times New Roman"/>
                <w:sz w:val="24"/>
                <w:szCs w:val="24"/>
              </w:rPr>
              <w:t>Участки учреждений высшего профессионального образования</w:t>
            </w:r>
          </w:p>
        </w:tc>
        <w:tc>
          <w:tcPr>
            <w:tcW w:w="3061" w:type="dxa"/>
          </w:tcPr>
          <w:p w14:paraId="1C2405CE" w14:textId="77777777" w:rsidR="00DF7441" w:rsidRPr="005F685A" w:rsidRDefault="00DF7441" w:rsidP="00B10B89">
            <w:pPr>
              <w:pStyle w:val="ConsPlusNormal"/>
              <w:rPr>
                <w:rFonts w:ascii="Times New Roman" w:hAnsi="Times New Roman" w:cs="Times New Roman"/>
                <w:sz w:val="24"/>
                <w:szCs w:val="24"/>
              </w:rPr>
            </w:pPr>
            <w:r w:rsidRPr="005F685A">
              <w:rPr>
                <w:rFonts w:ascii="Times New Roman" w:hAnsi="Times New Roman" w:cs="Times New Roman"/>
                <w:sz w:val="24"/>
                <w:szCs w:val="24"/>
              </w:rPr>
              <w:t>30 - 40</w:t>
            </w:r>
          </w:p>
        </w:tc>
      </w:tr>
      <w:tr w:rsidR="00DF7441" w:rsidRPr="005F685A" w14:paraId="463C71EA" w14:textId="77777777" w:rsidTr="00B10B89">
        <w:tc>
          <w:tcPr>
            <w:tcW w:w="6009" w:type="dxa"/>
          </w:tcPr>
          <w:p w14:paraId="606E993F" w14:textId="77777777" w:rsidR="00DF7441" w:rsidRPr="005F685A" w:rsidRDefault="00DF7441" w:rsidP="00B10B89">
            <w:pPr>
              <w:pStyle w:val="ConsPlusNormal"/>
              <w:rPr>
                <w:rFonts w:ascii="Times New Roman" w:hAnsi="Times New Roman" w:cs="Times New Roman"/>
                <w:sz w:val="24"/>
                <w:szCs w:val="24"/>
              </w:rPr>
            </w:pPr>
            <w:r w:rsidRPr="005F685A">
              <w:rPr>
                <w:rFonts w:ascii="Times New Roman" w:hAnsi="Times New Roman" w:cs="Times New Roman"/>
                <w:sz w:val="24"/>
                <w:szCs w:val="24"/>
              </w:rPr>
              <w:t>Участки учреждений среднего профессионального образования</w:t>
            </w:r>
          </w:p>
        </w:tc>
        <w:tc>
          <w:tcPr>
            <w:tcW w:w="3061" w:type="dxa"/>
          </w:tcPr>
          <w:p w14:paraId="0DF9E114" w14:textId="77777777" w:rsidR="00DF7441" w:rsidRPr="005F685A" w:rsidRDefault="00DF7441" w:rsidP="00B10B89">
            <w:pPr>
              <w:pStyle w:val="ConsPlusNormal"/>
              <w:rPr>
                <w:rFonts w:ascii="Times New Roman" w:hAnsi="Times New Roman" w:cs="Times New Roman"/>
                <w:sz w:val="24"/>
                <w:szCs w:val="24"/>
              </w:rPr>
            </w:pPr>
            <w:r w:rsidRPr="005F685A">
              <w:rPr>
                <w:rFonts w:ascii="Times New Roman" w:hAnsi="Times New Roman" w:cs="Times New Roman"/>
                <w:sz w:val="24"/>
                <w:szCs w:val="24"/>
              </w:rPr>
              <w:t>Не менее 40</w:t>
            </w:r>
          </w:p>
        </w:tc>
      </w:tr>
      <w:tr w:rsidR="00DF7441" w:rsidRPr="005F685A" w14:paraId="4DE6F031" w14:textId="77777777" w:rsidTr="00B10B89">
        <w:tc>
          <w:tcPr>
            <w:tcW w:w="6009" w:type="dxa"/>
          </w:tcPr>
          <w:p w14:paraId="17EAF9F3" w14:textId="77777777" w:rsidR="00DF7441" w:rsidRPr="005F685A" w:rsidRDefault="00DF7441" w:rsidP="00B10B89">
            <w:pPr>
              <w:pStyle w:val="ConsPlusNormal"/>
              <w:rPr>
                <w:rFonts w:ascii="Times New Roman" w:hAnsi="Times New Roman" w:cs="Times New Roman"/>
                <w:sz w:val="24"/>
                <w:szCs w:val="24"/>
              </w:rPr>
            </w:pPr>
            <w:r w:rsidRPr="005F685A">
              <w:rPr>
                <w:rFonts w:ascii="Times New Roman" w:hAnsi="Times New Roman" w:cs="Times New Roman"/>
                <w:sz w:val="24"/>
                <w:szCs w:val="24"/>
              </w:rPr>
              <w:t>Участки учреждений начального профессионального образования</w:t>
            </w:r>
          </w:p>
        </w:tc>
        <w:tc>
          <w:tcPr>
            <w:tcW w:w="3061" w:type="dxa"/>
          </w:tcPr>
          <w:p w14:paraId="2C838DE2" w14:textId="77777777" w:rsidR="00DF7441" w:rsidRPr="005F685A" w:rsidRDefault="00DF7441" w:rsidP="00B10B89">
            <w:pPr>
              <w:pStyle w:val="ConsPlusNormal"/>
              <w:rPr>
                <w:rFonts w:ascii="Times New Roman" w:hAnsi="Times New Roman" w:cs="Times New Roman"/>
                <w:sz w:val="24"/>
                <w:szCs w:val="24"/>
              </w:rPr>
            </w:pPr>
            <w:r w:rsidRPr="005F685A">
              <w:rPr>
                <w:rFonts w:ascii="Times New Roman" w:hAnsi="Times New Roman" w:cs="Times New Roman"/>
                <w:sz w:val="24"/>
                <w:szCs w:val="24"/>
              </w:rPr>
              <w:t>Не менее 40</w:t>
            </w:r>
          </w:p>
        </w:tc>
      </w:tr>
      <w:tr w:rsidR="00DF7441" w:rsidRPr="005F685A" w14:paraId="09941648" w14:textId="77777777" w:rsidTr="00B10B89">
        <w:tc>
          <w:tcPr>
            <w:tcW w:w="6009" w:type="dxa"/>
          </w:tcPr>
          <w:p w14:paraId="2F996084" w14:textId="77777777" w:rsidR="00DF7441" w:rsidRPr="005F685A" w:rsidRDefault="00DF7441" w:rsidP="00B10B89">
            <w:pPr>
              <w:pStyle w:val="ConsPlusNormal"/>
              <w:rPr>
                <w:rFonts w:ascii="Times New Roman" w:hAnsi="Times New Roman" w:cs="Times New Roman"/>
                <w:sz w:val="24"/>
                <w:szCs w:val="24"/>
              </w:rPr>
            </w:pPr>
            <w:r w:rsidRPr="005F685A">
              <w:rPr>
                <w:rFonts w:ascii="Times New Roman" w:hAnsi="Times New Roman" w:cs="Times New Roman"/>
                <w:sz w:val="24"/>
                <w:szCs w:val="24"/>
              </w:rPr>
              <w:t>Участки жилой застройки</w:t>
            </w:r>
          </w:p>
        </w:tc>
        <w:tc>
          <w:tcPr>
            <w:tcW w:w="3061" w:type="dxa"/>
          </w:tcPr>
          <w:p w14:paraId="2A188431" w14:textId="77777777" w:rsidR="00DF7441" w:rsidRPr="005F685A" w:rsidRDefault="00DF7441" w:rsidP="00B10B89">
            <w:pPr>
              <w:pStyle w:val="ConsPlusNormal"/>
              <w:rPr>
                <w:rFonts w:ascii="Times New Roman" w:hAnsi="Times New Roman" w:cs="Times New Roman"/>
                <w:sz w:val="24"/>
                <w:szCs w:val="24"/>
              </w:rPr>
            </w:pPr>
            <w:r w:rsidRPr="005F685A">
              <w:rPr>
                <w:rFonts w:ascii="Times New Roman" w:hAnsi="Times New Roman" w:cs="Times New Roman"/>
                <w:sz w:val="24"/>
                <w:szCs w:val="24"/>
              </w:rPr>
              <w:t>40 - 60</w:t>
            </w:r>
          </w:p>
        </w:tc>
      </w:tr>
      <w:tr w:rsidR="00DF7441" w:rsidRPr="005F685A" w14:paraId="5589DE3C" w14:textId="77777777" w:rsidTr="00B10B89">
        <w:tc>
          <w:tcPr>
            <w:tcW w:w="6009" w:type="dxa"/>
          </w:tcPr>
          <w:p w14:paraId="112790C4" w14:textId="77777777" w:rsidR="00DF7441" w:rsidRPr="005F685A" w:rsidRDefault="00DF7441" w:rsidP="00B10B89">
            <w:pPr>
              <w:pStyle w:val="ConsPlusNormal"/>
              <w:rPr>
                <w:rFonts w:ascii="Times New Roman" w:hAnsi="Times New Roman" w:cs="Times New Roman"/>
                <w:sz w:val="24"/>
                <w:szCs w:val="24"/>
              </w:rPr>
            </w:pPr>
            <w:r w:rsidRPr="005F685A">
              <w:rPr>
                <w:rFonts w:ascii="Times New Roman" w:hAnsi="Times New Roman" w:cs="Times New Roman"/>
                <w:sz w:val="24"/>
                <w:szCs w:val="24"/>
              </w:rPr>
              <w:t>Участки производственной застройки</w:t>
            </w:r>
          </w:p>
        </w:tc>
        <w:tc>
          <w:tcPr>
            <w:tcW w:w="3061" w:type="dxa"/>
          </w:tcPr>
          <w:p w14:paraId="35E9630E" w14:textId="77777777" w:rsidR="00DF7441" w:rsidRPr="005F685A" w:rsidRDefault="00DF7441" w:rsidP="00B10B89">
            <w:pPr>
              <w:pStyle w:val="ConsPlusNormal"/>
              <w:rPr>
                <w:rFonts w:ascii="Times New Roman" w:hAnsi="Times New Roman" w:cs="Times New Roman"/>
                <w:sz w:val="24"/>
                <w:szCs w:val="24"/>
              </w:rPr>
            </w:pPr>
            <w:r w:rsidRPr="005F685A">
              <w:rPr>
                <w:rFonts w:ascii="Times New Roman" w:hAnsi="Times New Roman" w:cs="Times New Roman"/>
                <w:sz w:val="24"/>
                <w:szCs w:val="24"/>
              </w:rPr>
              <w:t>10 - 15 &lt;*&gt;</w:t>
            </w:r>
          </w:p>
        </w:tc>
      </w:tr>
      <w:tr w:rsidR="00DF7441" w:rsidRPr="005F685A" w14:paraId="46BBAA03" w14:textId="77777777" w:rsidTr="00B10B89">
        <w:tc>
          <w:tcPr>
            <w:tcW w:w="9070" w:type="dxa"/>
            <w:gridSpan w:val="2"/>
          </w:tcPr>
          <w:p w14:paraId="251F8EF2" w14:textId="77777777" w:rsidR="00DF7441" w:rsidRPr="005F685A" w:rsidRDefault="00DF7441" w:rsidP="00B10B89">
            <w:pPr>
              <w:pStyle w:val="ConsPlusNormal"/>
              <w:jc w:val="both"/>
              <w:rPr>
                <w:rFonts w:ascii="Times New Roman" w:hAnsi="Times New Roman" w:cs="Times New Roman"/>
                <w:sz w:val="24"/>
                <w:szCs w:val="24"/>
              </w:rPr>
            </w:pPr>
            <w:r w:rsidRPr="005F685A">
              <w:rPr>
                <w:rFonts w:ascii="Times New Roman" w:hAnsi="Times New Roman" w:cs="Times New Roman"/>
                <w:sz w:val="24"/>
                <w:szCs w:val="24"/>
              </w:rPr>
              <w:t>&lt;*&gt; В зависимости от отраслевой направленности производства.</w:t>
            </w:r>
          </w:p>
        </w:tc>
      </w:tr>
    </w:tbl>
    <w:p w14:paraId="28761599" w14:textId="77777777" w:rsidR="00DF7441" w:rsidRDefault="00DF7441" w:rsidP="00DF7441">
      <w:pPr>
        <w:pStyle w:val="ConsPlusNormal"/>
        <w:ind w:firstLine="540"/>
        <w:jc w:val="both"/>
      </w:pPr>
    </w:p>
    <w:p w14:paraId="5527669F" w14:textId="77777777" w:rsidR="00DF7441" w:rsidRPr="005F685A" w:rsidRDefault="00DF7441" w:rsidP="00DF7441">
      <w:pPr>
        <w:pStyle w:val="ConsPlusNormal"/>
        <w:jc w:val="center"/>
        <w:rPr>
          <w:rFonts w:ascii="Times New Roman" w:hAnsi="Times New Roman" w:cs="Times New Roman"/>
          <w:sz w:val="24"/>
          <w:szCs w:val="24"/>
        </w:rPr>
      </w:pPr>
      <w:r w:rsidRPr="005F685A">
        <w:rPr>
          <w:rFonts w:ascii="Times New Roman" w:hAnsi="Times New Roman" w:cs="Times New Roman"/>
          <w:sz w:val="24"/>
          <w:szCs w:val="24"/>
        </w:rPr>
        <w:t>Таблица 6. Предельно допустимое загрязнение</w:t>
      </w:r>
    </w:p>
    <w:p w14:paraId="6398CC02" w14:textId="77777777" w:rsidR="00DF7441" w:rsidRPr="005F685A" w:rsidRDefault="00DF7441" w:rsidP="00DF7441">
      <w:pPr>
        <w:pStyle w:val="ConsPlusNormal"/>
        <w:jc w:val="center"/>
        <w:rPr>
          <w:rFonts w:ascii="Times New Roman" w:hAnsi="Times New Roman" w:cs="Times New Roman"/>
          <w:sz w:val="24"/>
          <w:szCs w:val="24"/>
        </w:rPr>
      </w:pPr>
      <w:r w:rsidRPr="005F685A">
        <w:rPr>
          <w:rFonts w:ascii="Times New Roman" w:hAnsi="Times New Roman" w:cs="Times New Roman"/>
          <w:sz w:val="24"/>
          <w:szCs w:val="24"/>
        </w:rPr>
        <w:t>воздуха для зеленых насаждений на территории</w:t>
      </w:r>
    </w:p>
    <w:p w14:paraId="77D7584B" w14:textId="77777777" w:rsidR="00DF7441" w:rsidRDefault="00DF7441" w:rsidP="00DF7441">
      <w:pPr>
        <w:pStyle w:val="ConsPlusNormal"/>
        <w:jc w:val="center"/>
        <w:rPr>
          <w:rFonts w:ascii="Times New Roman" w:hAnsi="Times New Roman" w:cs="Times New Roman"/>
          <w:sz w:val="24"/>
          <w:szCs w:val="24"/>
        </w:rPr>
      </w:pPr>
      <w:r w:rsidRPr="005F685A">
        <w:rPr>
          <w:rFonts w:ascii="Times New Roman" w:hAnsi="Times New Roman" w:cs="Times New Roman"/>
          <w:sz w:val="24"/>
          <w:szCs w:val="24"/>
        </w:rPr>
        <w:t>муниципального образования «Мундыбашское городское поселение»</w:t>
      </w:r>
    </w:p>
    <w:p w14:paraId="1B6320D8" w14:textId="77777777" w:rsidR="00DF7441" w:rsidRPr="005F685A" w:rsidRDefault="00DF7441" w:rsidP="00DF7441">
      <w:pPr>
        <w:pStyle w:val="ConsPlusNormal"/>
        <w:jc w:val="center"/>
        <w:rPr>
          <w:rFonts w:ascii="Times New Roman" w:hAnsi="Times New Roman" w:cs="Times New Roman"/>
          <w:sz w:val="24"/>
          <w:szCs w:val="24"/>
        </w:rPr>
      </w:pPr>
    </w:p>
    <w:p w14:paraId="44EFD204" w14:textId="77777777" w:rsidR="00DF7441" w:rsidRPr="005F685A" w:rsidRDefault="00DF7441" w:rsidP="00DF7441">
      <w:pPr>
        <w:pStyle w:val="ConsPlusNormal"/>
        <w:jc w:val="right"/>
        <w:rPr>
          <w:rFonts w:ascii="Times New Roman" w:hAnsi="Times New Roman" w:cs="Times New Roman"/>
          <w:sz w:val="24"/>
          <w:szCs w:val="24"/>
        </w:rPr>
      </w:pPr>
      <w:r w:rsidRPr="005F685A">
        <w:rPr>
          <w:rFonts w:ascii="Times New Roman" w:hAnsi="Times New Roman" w:cs="Times New Roman"/>
          <w:sz w:val="24"/>
          <w:szCs w:val="24"/>
        </w:rPr>
        <w:t>Миллиграммы на куб. метр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89"/>
        <w:gridCol w:w="2098"/>
        <w:gridCol w:w="1984"/>
      </w:tblGrid>
      <w:tr w:rsidR="00DF7441" w14:paraId="77ECDC1C" w14:textId="77777777" w:rsidTr="00B10B89">
        <w:tc>
          <w:tcPr>
            <w:tcW w:w="4989" w:type="dxa"/>
            <w:vMerge w:val="restart"/>
          </w:tcPr>
          <w:p w14:paraId="3F58AB3C" w14:textId="77777777" w:rsidR="00DF7441" w:rsidRDefault="00DF7441" w:rsidP="00B10B89">
            <w:pPr>
              <w:pStyle w:val="ConsPlusNormal"/>
              <w:jc w:val="center"/>
            </w:pPr>
            <w:r>
              <w:rPr>
                <w:sz w:val="22"/>
              </w:rPr>
              <w:lastRenderedPageBreak/>
              <w:t>Ингредиент</w:t>
            </w:r>
          </w:p>
        </w:tc>
        <w:tc>
          <w:tcPr>
            <w:tcW w:w="4082" w:type="dxa"/>
            <w:gridSpan w:val="2"/>
          </w:tcPr>
          <w:p w14:paraId="47ADF716" w14:textId="77777777" w:rsidR="00DF7441" w:rsidRDefault="00DF7441" w:rsidP="00B10B89">
            <w:pPr>
              <w:pStyle w:val="ConsPlusNormal"/>
              <w:jc w:val="center"/>
            </w:pPr>
            <w:proofErr w:type="spellStart"/>
            <w:r>
              <w:rPr>
                <w:sz w:val="22"/>
              </w:rPr>
              <w:t>Фитотоксичные</w:t>
            </w:r>
            <w:proofErr w:type="spellEnd"/>
            <w:r>
              <w:rPr>
                <w:sz w:val="22"/>
              </w:rPr>
              <w:t xml:space="preserve"> ПДК</w:t>
            </w:r>
          </w:p>
        </w:tc>
      </w:tr>
      <w:tr w:rsidR="00DF7441" w14:paraId="20FEF93D" w14:textId="77777777" w:rsidTr="00B10B89">
        <w:tc>
          <w:tcPr>
            <w:tcW w:w="4989" w:type="dxa"/>
            <w:vMerge/>
          </w:tcPr>
          <w:p w14:paraId="54C50533" w14:textId="77777777" w:rsidR="00DF7441" w:rsidRDefault="00DF7441" w:rsidP="00B10B89">
            <w:pPr>
              <w:spacing w:after="1" w:line="0" w:lineRule="atLeast"/>
            </w:pPr>
          </w:p>
        </w:tc>
        <w:tc>
          <w:tcPr>
            <w:tcW w:w="2098" w:type="dxa"/>
          </w:tcPr>
          <w:p w14:paraId="25654614" w14:textId="77777777" w:rsidR="00DF7441" w:rsidRDefault="00DF7441" w:rsidP="00B10B89">
            <w:pPr>
              <w:pStyle w:val="ConsPlusNormal"/>
              <w:jc w:val="center"/>
            </w:pPr>
            <w:r>
              <w:rPr>
                <w:sz w:val="22"/>
              </w:rPr>
              <w:t>Максимальные разовые</w:t>
            </w:r>
          </w:p>
        </w:tc>
        <w:tc>
          <w:tcPr>
            <w:tcW w:w="1984" w:type="dxa"/>
          </w:tcPr>
          <w:p w14:paraId="393E2ADC" w14:textId="77777777" w:rsidR="00DF7441" w:rsidRDefault="00DF7441" w:rsidP="00B10B89">
            <w:pPr>
              <w:pStyle w:val="ConsPlusNormal"/>
              <w:jc w:val="center"/>
            </w:pPr>
            <w:r>
              <w:rPr>
                <w:sz w:val="22"/>
              </w:rPr>
              <w:t>Среднесуточные</w:t>
            </w:r>
          </w:p>
        </w:tc>
      </w:tr>
      <w:tr w:rsidR="00DF7441" w14:paraId="28FFF525" w14:textId="77777777" w:rsidTr="00B10B89">
        <w:tc>
          <w:tcPr>
            <w:tcW w:w="4989" w:type="dxa"/>
          </w:tcPr>
          <w:p w14:paraId="70AC5F4A" w14:textId="77777777" w:rsidR="00DF7441" w:rsidRDefault="00DF7441" w:rsidP="00B10B89">
            <w:pPr>
              <w:pStyle w:val="ConsPlusNormal"/>
            </w:pPr>
            <w:r>
              <w:rPr>
                <w:sz w:val="22"/>
              </w:rPr>
              <w:t>Диоксид серы</w:t>
            </w:r>
          </w:p>
        </w:tc>
        <w:tc>
          <w:tcPr>
            <w:tcW w:w="2098" w:type="dxa"/>
          </w:tcPr>
          <w:p w14:paraId="1FD09AB0" w14:textId="77777777" w:rsidR="00DF7441" w:rsidRDefault="00DF7441" w:rsidP="00B10B89">
            <w:pPr>
              <w:pStyle w:val="ConsPlusNormal"/>
              <w:jc w:val="center"/>
            </w:pPr>
            <w:r>
              <w:rPr>
                <w:sz w:val="22"/>
              </w:rPr>
              <w:t>0,100</w:t>
            </w:r>
          </w:p>
        </w:tc>
        <w:tc>
          <w:tcPr>
            <w:tcW w:w="1984" w:type="dxa"/>
          </w:tcPr>
          <w:p w14:paraId="20CB0EB5" w14:textId="77777777" w:rsidR="00DF7441" w:rsidRDefault="00DF7441" w:rsidP="00B10B89">
            <w:pPr>
              <w:pStyle w:val="ConsPlusNormal"/>
              <w:jc w:val="center"/>
            </w:pPr>
            <w:r>
              <w:rPr>
                <w:sz w:val="22"/>
              </w:rPr>
              <w:t>0,05</w:t>
            </w:r>
          </w:p>
        </w:tc>
      </w:tr>
      <w:tr w:rsidR="00DF7441" w14:paraId="7ADE3888" w14:textId="77777777" w:rsidTr="00B10B89">
        <w:tc>
          <w:tcPr>
            <w:tcW w:w="4989" w:type="dxa"/>
          </w:tcPr>
          <w:p w14:paraId="7E6C598A" w14:textId="77777777" w:rsidR="00DF7441" w:rsidRDefault="00DF7441" w:rsidP="00B10B89">
            <w:pPr>
              <w:pStyle w:val="ConsPlusNormal"/>
            </w:pPr>
            <w:r>
              <w:rPr>
                <w:sz w:val="22"/>
              </w:rPr>
              <w:t>Диоксид азота</w:t>
            </w:r>
          </w:p>
        </w:tc>
        <w:tc>
          <w:tcPr>
            <w:tcW w:w="2098" w:type="dxa"/>
          </w:tcPr>
          <w:p w14:paraId="1DB3FFD1" w14:textId="77777777" w:rsidR="00DF7441" w:rsidRDefault="00DF7441" w:rsidP="00B10B89">
            <w:pPr>
              <w:pStyle w:val="ConsPlusNormal"/>
              <w:jc w:val="center"/>
            </w:pPr>
            <w:r>
              <w:rPr>
                <w:sz w:val="22"/>
              </w:rPr>
              <w:t>0,09</w:t>
            </w:r>
          </w:p>
        </w:tc>
        <w:tc>
          <w:tcPr>
            <w:tcW w:w="1984" w:type="dxa"/>
          </w:tcPr>
          <w:p w14:paraId="1D69B1FF" w14:textId="77777777" w:rsidR="00DF7441" w:rsidRDefault="00DF7441" w:rsidP="00B10B89">
            <w:pPr>
              <w:pStyle w:val="ConsPlusNormal"/>
              <w:jc w:val="center"/>
            </w:pPr>
            <w:r>
              <w:rPr>
                <w:sz w:val="22"/>
              </w:rPr>
              <w:t>0,05</w:t>
            </w:r>
          </w:p>
        </w:tc>
      </w:tr>
      <w:tr w:rsidR="00DF7441" w14:paraId="6E425E46" w14:textId="77777777" w:rsidTr="00B10B89">
        <w:tc>
          <w:tcPr>
            <w:tcW w:w="4989" w:type="dxa"/>
          </w:tcPr>
          <w:p w14:paraId="3A2BC2C0" w14:textId="77777777" w:rsidR="00DF7441" w:rsidRDefault="00DF7441" w:rsidP="00B10B89">
            <w:pPr>
              <w:pStyle w:val="ConsPlusNormal"/>
            </w:pPr>
            <w:r>
              <w:rPr>
                <w:sz w:val="22"/>
              </w:rPr>
              <w:t>Аммиак</w:t>
            </w:r>
          </w:p>
        </w:tc>
        <w:tc>
          <w:tcPr>
            <w:tcW w:w="2098" w:type="dxa"/>
          </w:tcPr>
          <w:p w14:paraId="3BDB17A4" w14:textId="77777777" w:rsidR="00DF7441" w:rsidRDefault="00DF7441" w:rsidP="00B10B89">
            <w:pPr>
              <w:pStyle w:val="ConsPlusNormal"/>
              <w:jc w:val="center"/>
            </w:pPr>
            <w:r>
              <w:rPr>
                <w:sz w:val="22"/>
              </w:rPr>
              <w:t>0,35</w:t>
            </w:r>
          </w:p>
        </w:tc>
        <w:tc>
          <w:tcPr>
            <w:tcW w:w="1984" w:type="dxa"/>
          </w:tcPr>
          <w:p w14:paraId="5F26CAE3" w14:textId="77777777" w:rsidR="00DF7441" w:rsidRDefault="00DF7441" w:rsidP="00B10B89">
            <w:pPr>
              <w:pStyle w:val="ConsPlusNormal"/>
              <w:jc w:val="center"/>
            </w:pPr>
            <w:r>
              <w:rPr>
                <w:sz w:val="22"/>
              </w:rPr>
              <w:t>0,17</w:t>
            </w:r>
          </w:p>
        </w:tc>
      </w:tr>
      <w:tr w:rsidR="00DF7441" w14:paraId="04E79EC4" w14:textId="77777777" w:rsidTr="00B10B89">
        <w:tc>
          <w:tcPr>
            <w:tcW w:w="4989" w:type="dxa"/>
          </w:tcPr>
          <w:p w14:paraId="03278E48" w14:textId="77777777" w:rsidR="00DF7441" w:rsidRDefault="00DF7441" w:rsidP="00B10B89">
            <w:pPr>
              <w:pStyle w:val="ConsPlusNormal"/>
            </w:pPr>
            <w:r>
              <w:rPr>
                <w:sz w:val="22"/>
              </w:rPr>
              <w:t>Озон</w:t>
            </w:r>
          </w:p>
        </w:tc>
        <w:tc>
          <w:tcPr>
            <w:tcW w:w="2098" w:type="dxa"/>
          </w:tcPr>
          <w:p w14:paraId="1F8A1489" w14:textId="77777777" w:rsidR="00DF7441" w:rsidRDefault="00DF7441" w:rsidP="00B10B89">
            <w:pPr>
              <w:pStyle w:val="ConsPlusNormal"/>
              <w:jc w:val="center"/>
            </w:pPr>
            <w:r>
              <w:rPr>
                <w:sz w:val="22"/>
              </w:rPr>
              <w:t>0,47</w:t>
            </w:r>
          </w:p>
        </w:tc>
        <w:tc>
          <w:tcPr>
            <w:tcW w:w="1984" w:type="dxa"/>
          </w:tcPr>
          <w:p w14:paraId="0F427DFA" w14:textId="77777777" w:rsidR="00DF7441" w:rsidRDefault="00DF7441" w:rsidP="00B10B89">
            <w:pPr>
              <w:pStyle w:val="ConsPlusNormal"/>
              <w:jc w:val="center"/>
            </w:pPr>
            <w:r>
              <w:rPr>
                <w:sz w:val="22"/>
              </w:rPr>
              <w:t>0,24</w:t>
            </w:r>
          </w:p>
        </w:tc>
      </w:tr>
      <w:tr w:rsidR="00DF7441" w14:paraId="7347DB46" w14:textId="77777777" w:rsidTr="00B10B89">
        <w:tc>
          <w:tcPr>
            <w:tcW w:w="4989" w:type="dxa"/>
          </w:tcPr>
          <w:p w14:paraId="44C2687F" w14:textId="77777777" w:rsidR="00DF7441" w:rsidRDefault="00DF7441" w:rsidP="00B10B89">
            <w:pPr>
              <w:pStyle w:val="ConsPlusNormal"/>
            </w:pPr>
            <w:r>
              <w:rPr>
                <w:sz w:val="22"/>
              </w:rPr>
              <w:t>Углеводороды</w:t>
            </w:r>
          </w:p>
        </w:tc>
        <w:tc>
          <w:tcPr>
            <w:tcW w:w="2098" w:type="dxa"/>
          </w:tcPr>
          <w:p w14:paraId="712F98D1" w14:textId="77777777" w:rsidR="00DF7441" w:rsidRDefault="00DF7441" w:rsidP="00B10B89">
            <w:pPr>
              <w:pStyle w:val="ConsPlusNormal"/>
              <w:jc w:val="center"/>
            </w:pPr>
            <w:r>
              <w:rPr>
                <w:sz w:val="22"/>
              </w:rPr>
              <w:t>0,65</w:t>
            </w:r>
          </w:p>
        </w:tc>
        <w:tc>
          <w:tcPr>
            <w:tcW w:w="1984" w:type="dxa"/>
          </w:tcPr>
          <w:p w14:paraId="4A066B1C" w14:textId="77777777" w:rsidR="00DF7441" w:rsidRDefault="00DF7441" w:rsidP="00B10B89">
            <w:pPr>
              <w:pStyle w:val="ConsPlusNormal"/>
              <w:jc w:val="center"/>
            </w:pPr>
            <w:r>
              <w:rPr>
                <w:sz w:val="22"/>
              </w:rPr>
              <w:t>0,14</w:t>
            </w:r>
          </w:p>
        </w:tc>
      </w:tr>
      <w:tr w:rsidR="00DF7441" w14:paraId="6788B5A8" w14:textId="77777777" w:rsidTr="00B10B89">
        <w:tc>
          <w:tcPr>
            <w:tcW w:w="4989" w:type="dxa"/>
          </w:tcPr>
          <w:p w14:paraId="26B3FEEC" w14:textId="77777777" w:rsidR="00DF7441" w:rsidRDefault="00DF7441" w:rsidP="00B10B89">
            <w:pPr>
              <w:pStyle w:val="ConsPlusNormal"/>
            </w:pPr>
            <w:r>
              <w:rPr>
                <w:sz w:val="22"/>
              </w:rPr>
              <w:t>Угарный газ</w:t>
            </w:r>
          </w:p>
        </w:tc>
        <w:tc>
          <w:tcPr>
            <w:tcW w:w="2098" w:type="dxa"/>
          </w:tcPr>
          <w:p w14:paraId="62476C30" w14:textId="77777777" w:rsidR="00DF7441" w:rsidRDefault="00DF7441" w:rsidP="00B10B89">
            <w:pPr>
              <w:pStyle w:val="ConsPlusNormal"/>
              <w:jc w:val="center"/>
            </w:pPr>
            <w:r>
              <w:rPr>
                <w:sz w:val="22"/>
              </w:rPr>
              <w:t>6,7</w:t>
            </w:r>
          </w:p>
        </w:tc>
        <w:tc>
          <w:tcPr>
            <w:tcW w:w="1984" w:type="dxa"/>
          </w:tcPr>
          <w:p w14:paraId="690E6013" w14:textId="77777777" w:rsidR="00DF7441" w:rsidRDefault="00DF7441" w:rsidP="00B10B89">
            <w:pPr>
              <w:pStyle w:val="ConsPlusNormal"/>
              <w:jc w:val="center"/>
            </w:pPr>
            <w:r>
              <w:rPr>
                <w:sz w:val="22"/>
              </w:rPr>
              <w:t>3,3</w:t>
            </w:r>
          </w:p>
        </w:tc>
      </w:tr>
      <w:tr w:rsidR="00DF7441" w14:paraId="3166AEC5" w14:textId="77777777" w:rsidTr="00B10B89">
        <w:tc>
          <w:tcPr>
            <w:tcW w:w="4989" w:type="dxa"/>
          </w:tcPr>
          <w:p w14:paraId="02ADD86F" w14:textId="77777777" w:rsidR="00DF7441" w:rsidRDefault="00DF7441" w:rsidP="00B10B89">
            <w:pPr>
              <w:pStyle w:val="ConsPlusNormal"/>
            </w:pPr>
            <w:proofErr w:type="spellStart"/>
            <w:r>
              <w:rPr>
                <w:sz w:val="22"/>
              </w:rPr>
              <w:t>Бенз</w:t>
            </w:r>
            <w:proofErr w:type="spellEnd"/>
            <w:r>
              <w:rPr>
                <w:sz w:val="22"/>
              </w:rPr>
              <w:t>(а)</w:t>
            </w:r>
            <w:proofErr w:type="spellStart"/>
            <w:r>
              <w:rPr>
                <w:sz w:val="22"/>
              </w:rPr>
              <w:t>пирен</w:t>
            </w:r>
            <w:proofErr w:type="spellEnd"/>
          </w:p>
        </w:tc>
        <w:tc>
          <w:tcPr>
            <w:tcW w:w="2098" w:type="dxa"/>
          </w:tcPr>
          <w:p w14:paraId="6254CB1A" w14:textId="77777777" w:rsidR="00DF7441" w:rsidRDefault="00DF7441" w:rsidP="00B10B89">
            <w:pPr>
              <w:pStyle w:val="ConsPlusNormal"/>
              <w:jc w:val="center"/>
            </w:pPr>
            <w:r>
              <w:rPr>
                <w:sz w:val="22"/>
              </w:rPr>
              <w:t>0,0002</w:t>
            </w:r>
          </w:p>
        </w:tc>
        <w:tc>
          <w:tcPr>
            <w:tcW w:w="1984" w:type="dxa"/>
          </w:tcPr>
          <w:p w14:paraId="6A0087CD" w14:textId="77777777" w:rsidR="00DF7441" w:rsidRDefault="00DF7441" w:rsidP="00B10B89">
            <w:pPr>
              <w:pStyle w:val="ConsPlusNormal"/>
              <w:jc w:val="center"/>
            </w:pPr>
            <w:r>
              <w:rPr>
                <w:sz w:val="22"/>
              </w:rPr>
              <w:t>0,0001</w:t>
            </w:r>
          </w:p>
        </w:tc>
      </w:tr>
      <w:tr w:rsidR="00DF7441" w14:paraId="18C9F1FD" w14:textId="77777777" w:rsidTr="00B10B89">
        <w:tc>
          <w:tcPr>
            <w:tcW w:w="4989" w:type="dxa"/>
          </w:tcPr>
          <w:p w14:paraId="4B4B999A" w14:textId="77777777" w:rsidR="00DF7441" w:rsidRDefault="00DF7441" w:rsidP="00B10B89">
            <w:pPr>
              <w:pStyle w:val="ConsPlusNormal"/>
            </w:pPr>
            <w:r>
              <w:rPr>
                <w:sz w:val="22"/>
              </w:rPr>
              <w:t>Бензол</w:t>
            </w:r>
          </w:p>
        </w:tc>
        <w:tc>
          <w:tcPr>
            <w:tcW w:w="2098" w:type="dxa"/>
          </w:tcPr>
          <w:p w14:paraId="2E508136" w14:textId="77777777" w:rsidR="00DF7441" w:rsidRDefault="00DF7441" w:rsidP="00B10B89">
            <w:pPr>
              <w:pStyle w:val="ConsPlusNormal"/>
              <w:jc w:val="center"/>
            </w:pPr>
            <w:r>
              <w:rPr>
                <w:sz w:val="22"/>
              </w:rPr>
              <w:t>0,1</w:t>
            </w:r>
          </w:p>
        </w:tc>
        <w:tc>
          <w:tcPr>
            <w:tcW w:w="1984" w:type="dxa"/>
          </w:tcPr>
          <w:p w14:paraId="6179CD68" w14:textId="77777777" w:rsidR="00DF7441" w:rsidRDefault="00DF7441" w:rsidP="00B10B89">
            <w:pPr>
              <w:pStyle w:val="ConsPlusNormal"/>
              <w:jc w:val="center"/>
            </w:pPr>
            <w:r>
              <w:rPr>
                <w:sz w:val="22"/>
              </w:rPr>
              <w:t>0,05</w:t>
            </w:r>
          </w:p>
        </w:tc>
      </w:tr>
      <w:tr w:rsidR="00DF7441" w14:paraId="21AC5AA2" w14:textId="77777777" w:rsidTr="00B10B89">
        <w:tc>
          <w:tcPr>
            <w:tcW w:w="4989" w:type="dxa"/>
          </w:tcPr>
          <w:p w14:paraId="16553D45" w14:textId="77777777" w:rsidR="00DF7441" w:rsidRDefault="00DF7441" w:rsidP="00B10B89">
            <w:pPr>
              <w:pStyle w:val="ConsPlusNormal"/>
            </w:pPr>
            <w:r>
              <w:rPr>
                <w:sz w:val="22"/>
              </w:rPr>
              <w:t>Взвешенные вещества (</w:t>
            </w:r>
            <w:proofErr w:type="spellStart"/>
            <w:r>
              <w:rPr>
                <w:sz w:val="22"/>
              </w:rPr>
              <w:t>пром</w:t>
            </w:r>
            <w:proofErr w:type="spellEnd"/>
            <w:r>
              <w:rPr>
                <w:sz w:val="22"/>
              </w:rPr>
              <w:t>. пыль, цемент)</w:t>
            </w:r>
          </w:p>
        </w:tc>
        <w:tc>
          <w:tcPr>
            <w:tcW w:w="2098" w:type="dxa"/>
          </w:tcPr>
          <w:p w14:paraId="5F1C490C" w14:textId="77777777" w:rsidR="00DF7441" w:rsidRDefault="00DF7441" w:rsidP="00B10B89">
            <w:pPr>
              <w:pStyle w:val="ConsPlusNormal"/>
              <w:jc w:val="center"/>
            </w:pPr>
            <w:r>
              <w:rPr>
                <w:sz w:val="22"/>
              </w:rPr>
              <w:t>0,2</w:t>
            </w:r>
          </w:p>
        </w:tc>
        <w:tc>
          <w:tcPr>
            <w:tcW w:w="1984" w:type="dxa"/>
          </w:tcPr>
          <w:p w14:paraId="5B2B280D" w14:textId="77777777" w:rsidR="00DF7441" w:rsidRDefault="00DF7441" w:rsidP="00B10B89">
            <w:pPr>
              <w:pStyle w:val="ConsPlusNormal"/>
              <w:jc w:val="center"/>
            </w:pPr>
            <w:r>
              <w:rPr>
                <w:sz w:val="22"/>
              </w:rPr>
              <w:t>0,05</w:t>
            </w:r>
          </w:p>
        </w:tc>
      </w:tr>
      <w:tr w:rsidR="00DF7441" w14:paraId="66F52CE3" w14:textId="77777777" w:rsidTr="00B10B89">
        <w:tc>
          <w:tcPr>
            <w:tcW w:w="4989" w:type="dxa"/>
          </w:tcPr>
          <w:p w14:paraId="6C1DBF82" w14:textId="77777777" w:rsidR="00DF7441" w:rsidRDefault="00DF7441" w:rsidP="00B10B89">
            <w:pPr>
              <w:pStyle w:val="ConsPlusNormal"/>
            </w:pPr>
            <w:r>
              <w:rPr>
                <w:sz w:val="22"/>
              </w:rPr>
              <w:t>Сероводород</w:t>
            </w:r>
          </w:p>
        </w:tc>
        <w:tc>
          <w:tcPr>
            <w:tcW w:w="2098" w:type="dxa"/>
          </w:tcPr>
          <w:p w14:paraId="4C48C314" w14:textId="77777777" w:rsidR="00DF7441" w:rsidRDefault="00DF7441" w:rsidP="00B10B89">
            <w:pPr>
              <w:pStyle w:val="ConsPlusNormal"/>
              <w:jc w:val="center"/>
            </w:pPr>
            <w:r>
              <w:rPr>
                <w:sz w:val="22"/>
              </w:rPr>
              <w:t>0,008</w:t>
            </w:r>
          </w:p>
        </w:tc>
        <w:tc>
          <w:tcPr>
            <w:tcW w:w="1984" w:type="dxa"/>
          </w:tcPr>
          <w:p w14:paraId="1E70C2FD" w14:textId="77777777" w:rsidR="00DF7441" w:rsidRDefault="00DF7441" w:rsidP="00B10B89">
            <w:pPr>
              <w:pStyle w:val="ConsPlusNormal"/>
              <w:jc w:val="center"/>
            </w:pPr>
            <w:r>
              <w:rPr>
                <w:sz w:val="22"/>
              </w:rPr>
              <w:t>0,008</w:t>
            </w:r>
          </w:p>
        </w:tc>
      </w:tr>
      <w:tr w:rsidR="00DF7441" w14:paraId="1F06AE6D" w14:textId="77777777" w:rsidTr="00B10B89">
        <w:tc>
          <w:tcPr>
            <w:tcW w:w="4989" w:type="dxa"/>
          </w:tcPr>
          <w:p w14:paraId="66C7FD85" w14:textId="77777777" w:rsidR="00DF7441" w:rsidRDefault="00DF7441" w:rsidP="00B10B89">
            <w:pPr>
              <w:pStyle w:val="ConsPlusNormal"/>
            </w:pPr>
            <w:r>
              <w:rPr>
                <w:sz w:val="22"/>
              </w:rPr>
              <w:t>Формальдегид</w:t>
            </w:r>
          </w:p>
        </w:tc>
        <w:tc>
          <w:tcPr>
            <w:tcW w:w="2098" w:type="dxa"/>
          </w:tcPr>
          <w:p w14:paraId="2155B73A" w14:textId="77777777" w:rsidR="00DF7441" w:rsidRDefault="00DF7441" w:rsidP="00B10B89">
            <w:pPr>
              <w:pStyle w:val="ConsPlusNormal"/>
              <w:jc w:val="center"/>
            </w:pPr>
            <w:r>
              <w:rPr>
                <w:sz w:val="22"/>
              </w:rPr>
              <w:t>0,02</w:t>
            </w:r>
          </w:p>
        </w:tc>
        <w:tc>
          <w:tcPr>
            <w:tcW w:w="1984" w:type="dxa"/>
          </w:tcPr>
          <w:p w14:paraId="7062F2BA" w14:textId="77777777" w:rsidR="00DF7441" w:rsidRDefault="00DF7441" w:rsidP="00B10B89">
            <w:pPr>
              <w:pStyle w:val="ConsPlusNormal"/>
              <w:jc w:val="center"/>
            </w:pPr>
            <w:r>
              <w:rPr>
                <w:sz w:val="22"/>
              </w:rPr>
              <w:t>0,003</w:t>
            </w:r>
          </w:p>
        </w:tc>
      </w:tr>
      <w:tr w:rsidR="00DF7441" w14:paraId="6F134211" w14:textId="77777777" w:rsidTr="00B10B89">
        <w:tc>
          <w:tcPr>
            <w:tcW w:w="4989" w:type="dxa"/>
          </w:tcPr>
          <w:p w14:paraId="5E5E51F4" w14:textId="77777777" w:rsidR="00DF7441" w:rsidRDefault="00DF7441" w:rsidP="00B10B89">
            <w:pPr>
              <w:pStyle w:val="ConsPlusNormal"/>
            </w:pPr>
            <w:r>
              <w:rPr>
                <w:sz w:val="22"/>
              </w:rPr>
              <w:t>Хлор</w:t>
            </w:r>
          </w:p>
        </w:tc>
        <w:tc>
          <w:tcPr>
            <w:tcW w:w="2098" w:type="dxa"/>
          </w:tcPr>
          <w:p w14:paraId="637AECFB" w14:textId="77777777" w:rsidR="00DF7441" w:rsidRDefault="00DF7441" w:rsidP="00B10B89">
            <w:pPr>
              <w:pStyle w:val="ConsPlusNormal"/>
              <w:jc w:val="center"/>
            </w:pPr>
            <w:r>
              <w:rPr>
                <w:sz w:val="22"/>
              </w:rPr>
              <w:t>0,025</w:t>
            </w:r>
          </w:p>
        </w:tc>
        <w:tc>
          <w:tcPr>
            <w:tcW w:w="1984" w:type="dxa"/>
          </w:tcPr>
          <w:p w14:paraId="7DE2563C" w14:textId="77777777" w:rsidR="00DF7441" w:rsidRDefault="00DF7441" w:rsidP="00B10B89">
            <w:pPr>
              <w:pStyle w:val="ConsPlusNormal"/>
              <w:jc w:val="center"/>
            </w:pPr>
            <w:r>
              <w:rPr>
                <w:sz w:val="22"/>
              </w:rPr>
              <w:t>0,015</w:t>
            </w:r>
          </w:p>
        </w:tc>
      </w:tr>
    </w:tbl>
    <w:p w14:paraId="50DA7332" w14:textId="77777777" w:rsidR="00DF7441" w:rsidRDefault="00DF7441" w:rsidP="00DF7441">
      <w:pPr>
        <w:pStyle w:val="ConsPlusNormal"/>
        <w:ind w:firstLine="540"/>
        <w:jc w:val="both"/>
      </w:pPr>
    </w:p>
    <w:p w14:paraId="67822A17" w14:textId="77777777" w:rsidR="00DF7441" w:rsidRDefault="00DF7441" w:rsidP="00DF7441">
      <w:pPr>
        <w:pStyle w:val="ConsPlusNormal"/>
        <w:jc w:val="center"/>
      </w:pPr>
      <w:r>
        <w:rPr>
          <w:sz w:val="22"/>
        </w:rPr>
        <w:t>Таблица 7. Ожидаемый уровень снижения шума</w:t>
      </w:r>
    </w:p>
    <w:p w14:paraId="0795A7E6" w14:textId="77777777" w:rsidR="00DF7441" w:rsidRDefault="00DF7441" w:rsidP="00DF744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1361"/>
        <w:gridCol w:w="1814"/>
      </w:tblGrid>
      <w:tr w:rsidR="00DF7441" w14:paraId="6E641315" w14:textId="77777777" w:rsidTr="00B10B89">
        <w:tc>
          <w:tcPr>
            <w:tcW w:w="5896" w:type="dxa"/>
          </w:tcPr>
          <w:p w14:paraId="1356D97B" w14:textId="77777777" w:rsidR="00DF7441" w:rsidRDefault="00DF7441" w:rsidP="00B10B89">
            <w:pPr>
              <w:pStyle w:val="ConsPlusNormal"/>
              <w:jc w:val="center"/>
            </w:pPr>
            <w:r>
              <w:rPr>
                <w:sz w:val="22"/>
              </w:rPr>
              <w:t>Полоса зеленых насаждений</w:t>
            </w:r>
          </w:p>
        </w:tc>
        <w:tc>
          <w:tcPr>
            <w:tcW w:w="1361" w:type="dxa"/>
          </w:tcPr>
          <w:p w14:paraId="05E1FCA2" w14:textId="77777777" w:rsidR="00DF7441" w:rsidRDefault="00DF7441" w:rsidP="00B10B89">
            <w:pPr>
              <w:pStyle w:val="ConsPlusNormal"/>
              <w:jc w:val="center"/>
            </w:pPr>
            <w:r>
              <w:rPr>
                <w:sz w:val="22"/>
              </w:rPr>
              <w:t>Ширина полосы, м</w:t>
            </w:r>
          </w:p>
        </w:tc>
        <w:tc>
          <w:tcPr>
            <w:tcW w:w="1814" w:type="dxa"/>
          </w:tcPr>
          <w:p w14:paraId="49A58820" w14:textId="77777777" w:rsidR="00DF7441" w:rsidRDefault="00DF7441" w:rsidP="00B10B89">
            <w:pPr>
              <w:pStyle w:val="ConsPlusNormal"/>
              <w:jc w:val="center"/>
            </w:pPr>
            <w:r>
              <w:rPr>
                <w:sz w:val="22"/>
              </w:rPr>
              <w:t xml:space="preserve">Снижение уровня звука L </w:t>
            </w:r>
            <w:proofErr w:type="spellStart"/>
            <w:r>
              <w:rPr>
                <w:sz w:val="22"/>
              </w:rPr>
              <w:t>Азел</w:t>
            </w:r>
            <w:proofErr w:type="spellEnd"/>
            <w:r>
              <w:rPr>
                <w:sz w:val="22"/>
              </w:rPr>
              <w:t xml:space="preserve"> в </w:t>
            </w:r>
            <w:proofErr w:type="spellStart"/>
            <w:r>
              <w:rPr>
                <w:sz w:val="22"/>
              </w:rPr>
              <w:t>дБА</w:t>
            </w:r>
            <w:proofErr w:type="spellEnd"/>
          </w:p>
        </w:tc>
      </w:tr>
      <w:tr w:rsidR="00DF7441" w14:paraId="7333B06A" w14:textId="77777777" w:rsidTr="00B10B89">
        <w:tc>
          <w:tcPr>
            <w:tcW w:w="5896" w:type="dxa"/>
          </w:tcPr>
          <w:p w14:paraId="103CF635" w14:textId="77777777" w:rsidR="00DF7441" w:rsidRDefault="00DF7441" w:rsidP="00B10B89">
            <w:pPr>
              <w:pStyle w:val="ConsPlusNormal"/>
            </w:pPr>
            <w:r>
              <w:rPr>
                <w:sz w:val="22"/>
              </w:rPr>
              <w:t>Однорядная или шахматная посадка</w:t>
            </w:r>
          </w:p>
        </w:tc>
        <w:tc>
          <w:tcPr>
            <w:tcW w:w="1361" w:type="dxa"/>
          </w:tcPr>
          <w:p w14:paraId="0DBE002F" w14:textId="77777777" w:rsidR="00DF7441" w:rsidRDefault="00DF7441" w:rsidP="00B10B89">
            <w:pPr>
              <w:pStyle w:val="ConsPlusNormal"/>
              <w:jc w:val="center"/>
            </w:pPr>
            <w:r>
              <w:rPr>
                <w:sz w:val="22"/>
              </w:rPr>
              <w:t>10 - 15</w:t>
            </w:r>
          </w:p>
        </w:tc>
        <w:tc>
          <w:tcPr>
            <w:tcW w:w="1814" w:type="dxa"/>
          </w:tcPr>
          <w:p w14:paraId="4D19D601" w14:textId="77777777" w:rsidR="00DF7441" w:rsidRDefault="00DF7441" w:rsidP="00B10B89">
            <w:pPr>
              <w:pStyle w:val="ConsPlusNormal"/>
              <w:jc w:val="center"/>
            </w:pPr>
            <w:r>
              <w:rPr>
                <w:sz w:val="22"/>
              </w:rPr>
              <w:t>4 - 5</w:t>
            </w:r>
          </w:p>
        </w:tc>
      </w:tr>
      <w:tr w:rsidR="00DF7441" w14:paraId="588B8B09" w14:textId="77777777" w:rsidTr="00B10B89">
        <w:tc>
          <w:tcPr>
            <w:tcW w:w="5896" w:type="dxa"/>
          </w:tcPr>
          <w:p w14:paraId="2103BA5C" w14:textId="77777777" w:rsidR="00DF7441" w:rsidRDefault="00DF7441" w:rsidP="00B10B89">
            <w:pPr>
              <w:pStyle w:val="ConsPlusNormal"/>
            </w:pPr>
            <w:r>
              <w:rPr>
                <w:sz w:val="22"/>
              </w:rPr>
              <w:t>То же</w:t>
            </w:r>
          </w:p>
        </w:tc>
        <w:tc>
          <w:tcPr>
            <w:tcW w:w="1361" w:type="dxa"/>
          </w:tcPr>
          <w:p w14:paraId="27112BF9" w14:textId="77777777" w:rsidR="00DF7441" w:rsidRDefault="00DF7441" w:rsidP="00B10B89">
            <w:pPr>
              <w:pStyle w:val="ConsPlusNormal"/>
              <w:jc w:val="center"/>
            </w:pPr>
            <w:r>
              <w:rPr>
                <w:sz w:val="22"/>
              </w:rPr>
              <w:t>16 - 20</w:t>
            </w:r>
          </w:p>
        </w:tc>
        <w:tc>
          <w:tcPr>
            <w:tcW w:w="1814" w:type="dxa"/>
          </w:tcPr>
          <w:p w14:paraId="58D0AD0C" w14:textId="77777777" w:rsidR="00DF7441" w:rsidRDefault="00DF7441" w:rsidP="00B10B89">
            <w:pPr>
              <w:pStyle w:val="ConsPlusNormal"/>
              <w:jc w:val="center"/>
            </w:pPr>
            <w:r>
              <w:rPr>
                <w:sz w:val="22"/>
              </w:rPr>
              <w:t>5 - 8</w:t>
            </w:r>
          </w:p>
        </w:tc>
      </w:tr>
      <w:tr w:rsidR="00DF7441" w14:paraId="698C7881" w14:textId="77777777" w:rsidTr="00B10B89">
        <w:tc>
          <w:tcPr>
            <w:tcW w:w="5896" w:type="dxa"/>
          </w:tcPr>
          <w:p w14:paraId="7C61C4C3" w14:textId="77777777" w:rsidR="00DF7441" w:rsidRDefault="00DF7441" w:rsidP="00B10B89">
            <w:pPr>
              <w:pStyle w:val="ConsPlusNormal"/>
            </w:pPr>
            <w:r>
              <w:rPr>
                <w:sz w:val="22"/>
              </w:rPr>
              <w:t>Двухрядная при расстояниях между рядами 3 - 5 м; ряды аналогичны однорядной посадке</w:t>
            </w:r>
          </w:p>
        </w:tc>
        <w:tc>
          <w:tcPr>
            <w:tcW w:w="1361" w:type="dxa"/>
          </w:tcPr>
          <w:p w14:paraId="4DC66DA4" w14:textId="77777777" w:rsidR="00DF7441" w:rsidRDefault="00DF7441" w:rsidP="00B10B89">
            <w:pPr>
              <w:pStyle w:val="ConsPlusNormal"/>
              <w:jc w:val="center"/>
            </w:pPr>
            <w:r>
              <w:rPr>
                <w:sz w:val="22"/>
              </w:rPr>
              <w:t>21 - 25</w:t>
            </w:r>
          </w:p>
        </w:tc>
        <w:tc>
          <w:tcPr>
            <w:tcW w:w="1814" w:type="dxa"/>
          </w:tcPr>
          <w:p w14:paraId="50690FB5" w14:textId="77777777" w:rsidR="00DF7441" w:rsidRDefault="00DF7441" w:rsidP="00B10B89">
            <w:pPr>
              <w:pStyle w:val="ConsPlusNormal"/>
              <w:jc w:val="center"/>
            </w:pPr>
            <w:r>
              <w:rPr>
                <w:sz w:val="22"/>
              </w:rPr>
              <w:t>8 - 10</w:t>
            </w:r>
          </w:p>
        </w:tc>
      </w:tr>
      <w:tr w:rsidR="00DF7441" w14:paraId="088FE277" w14:textId="77777777" w:rsidTr="00B10B89">
        <w:tc>
          <w:tcPr>
            <w:tcW w:w="5896" w:type="dxa"/>
          </w:tcPr>
          <w:p w14:paraId="4CF7E054" w14:textId="77777777" w:rsidR="00DF7441" w:rsidRDefault="00DF7441" w:rsidP="00B10B89">
            <w:pPr>
              <w:pStyle w:val="ConsPlusNormal"/>
            </w:pPr>
            <w:r>
              <w:rPr>
                <w:sz w:val="22"/>
              </w:rPr>
              <w:t>Двух- или трехрядная при расстояниях между рядами 3 м; ряды аналогичны однорядной посадке</w:t>
            </w:r>
          </w:p>
        </w:tc>
        <w:tc>
          <w:tcPr>
            <w:tcW w:w="1361" w:type="dxa"/>
          </w:tcPr>
          <w:p w14:paraId="5C65CCD5" w14:textId="77777777" w:rsidR="00DF7441" w:rsidRDefault="00DF7441" w:rsidP="00B10B89">
            <w:pPr>
              <w:pStyle w:val="ConsPlusNormal"/>
              <w:jc w:val="center"/>
            </w:pPr>
            <w:r>
              <w:rPr>
                <w:sz w:val="22"/>
              </w:rPr>
              <w:t>26 - 30</w:t>
            </w:r>
          </w:p>
        </w:tc>
        <w:tc>
          <w:tcPr>
            <w:tcW w:w="1814" w:type="dxa"/>
          </w:tcPr>
          <w:p w14:paraId="486FEACF" w14:textId="77777777" w:rsidR="00DF7441" w:rsidRDefault="00DF7441" w:rsidP="00B10B89">
            <w:pPr>
              <w:pStyle w:val="ConsPlusNormal"/>
              <w:jc w:val="center"/>
            </w:pPr>
            <w:r>
              <w:rPr>
                <w:sz w:val="22"/>
              </w:rPr>
              <w:t>10 - 12</w:t>
            </w:r>
          </w:p>
        </w:tc>
      </w:tr>
      <w:tr w:rsidR="00DF7441" w14:paraId="0FA07BA7" w14:textId="77777777" w:rsidTr="00B10B89">
        <w:tc>
          <w:tcPr>
            <w:tcW w:w="9071" w:type="dxa"/>
            <w:gridSpan w:val="3"/>
          </w:tcPr>
          <w:p w14:paraId="12EFABDA" w14:textId="77777777" w:rsidR="00DF7441" w:rsidRDefault="00DF7441" w:rsidP="00B10B89">
            <w:pPr>
              <w:pStyle w:val="ConsPlusNormal"/>
              <w:jc w:val="both"/>
            </w:pPr>
            <w:r>
              <w:rPr>
                <w:sz w:val="22"/>
              </w:rPr>
              <w:t xml:space="preserve">Примечание. В шумозащитных насаждениях следует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w:t>
            </w:r>
            <w:proofErr w:type="spellStart"/>
            <w:r>
              <w:rPr>
                <w:sz w:val="22"/>
              </w:rPr>
              <w:t>калинолистная</w:t>
            </w:r>
            <w:proofErr w:type="spellEnd"/>
            <w:r>
              <w:rPr>
                <w:sz w:val="22"/>
              </w:rPr>
              <w:t>, жимолость татарская, дерен белый, акация желтая, боярышник сибирский.</w:t>
            </w:r>
          </w:p>
        </w:tc>
      </w:tr>
    </w:tbl>
    <w:p w14:paraId="1AB464A7" w14:textId="77777777" w:rsidR="00DF7441" w:rsidRDefault="00DF7441" w:rsidP="00DF7441">
      <w:pPr>
        <w:pStyle w:val="ConsPlusNormal"/>
        <w:ind w:firstLine="540"/>
        <w:jc w:val="both"/>
      </w:pPr>
    </w:p>
    <w:p w14:paraId="158609E0" w14:textId="77777777" w:rsidR="00DF7441" w:rsidRDefault="00DF7441" w:rsidP="00DF7441">
      <w:pPr>
        <w:pStyle w:val="ConsPlusNormal"/>
        <w:jc w:val="center"/>
      </w:pPr>
      <w:bookmarkStart w:id="14" w:name="P634"/>
      <w:bookmarkEnd w:id="14"/>
      <w:r>
        <w:rPr>
          <w:sz w:val="22"/>
        </w:rPr>
        <w:t>Таблица 8. Виды растений в различных категориях насаждений</w:t>
      </w:r>
    </w:p>
    <w:p w14:paraId="52359A7C" w14:textId="77777777" w:rsidR="00DF7441" w:rsidRDefault="00DF7441" w:rsidP="00DF744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7"/>
        <w:gridCol w:w="1247"/>
        <w:gridCol w:w="1360"/>
        <w:gridCol w:w="1360"/>
        <w:gridCol w:w="1474"/>
        <w:gridCol w:w="1020"/>
      </w:tblGrid>
      <w:tr w:rsidR="00DF7441" w14:paraId="77C6C9F2" w14:textId="77777777" w:rsidTr="00B10B89">
        <w:tc>
          <w:tcPr>
            <w:tcW w:w="2607" w:type="dxa"/>
            <w:vMerge w:val="restart"/>
          </w:tcPr>
          <w:p w14:paraId="6D746528" w14:textId="77777777" w:rsidR="00DF7441" w:rsidRDefault="00DF7441" w:rsidP="00B10B89">
            <w:pPr>
              <w:pStyle w:val="ConsPlusNormal"/>
              <w:jc w:val="center"/>
            </w:pPr>
            <w:r>
              <w:rPr>
                <w:sz w:val="22"/>
              </w:rPr>
              <w:t>Название растений</w:t>
            </w:r>
          </w:p>
        </w:tc>
        <w:tc>
          <w:tcPr>
            <w:tcW w:w="6461" w:type="dxa"/>
            <w:gridSpan w:val="5"/>
          </w:tcPr>
          <w:p w14:paraId="25598EC4" w14:textId="77777777" w:rsidR="00DF7441" w:rsidRDefault="00DF7441" w:rsidP="00B10B89">
            <w:pPr>
              <w:pStyle w:val="ConsPlusNormal"/>
              <w:jc w:val="center"/>
            </w:pPr>
            <w:r>
              <w:rPr>
                <w:sz w:val="22"/>
              </w:rPr>
              <w:t>Использование растений в следующих категориях насаждений</w:t>
            </w:r>
          </w:p>
        </w:tc>
      </w:tr>
      <w:tr w:rsidR="00DF7441" w14:paraId="70462559" w14:textId="77777777" w:rsidTr="00B10B89">
        <w:tc>
          <w:tcPr>
            <w:tcW w:w="2607" w:type="dxa"/>
            <w:vMerge/>
          </w:tcPr>
          <w:p w14:paraId="203E3377" w14:textId="77777777" w:rsidR="00DF7441" w:rsidRDefault="00DF7441" w:rsidP="00B10B89">
            <w:pPr>
              <w:spacing w:after="1" w:line="0" w:lineRule="atLeast"/>
            </w:pPr>
          </w:p>
        </w:tc>
        <w:tc>
          <w:tcPr>
            <w:tcW w:w="1247" w:type="dxa"/>
          </w:tcPr>
          <w:p w14:paraId="0D491B19" w14:textId="77777777" w:rsidR="00DF7441" w:rsidRDefault="00DF7441" w:rsidP="00B10B89">
            <w:pPr>
              <w:pStyle w:val="ConsPlusNormal"/>
              <w:jc w:val="center"/>
            </w:pPr>
            <w:r>
              <w:rPr>
                <w:sz w:val="22"/>
              </w:rPr>
              <w:t>парков</w:t>
            </w:r>
          </w:p>
        </w:tc>
        <w:tc>
          <w:tcPr>
            <w:tcW w:w="1360" w:type="dxa"/>
          </w:tcPr>
          <w:p w14:paraId="48A150C5" w14:textId="77777777" w:rsidR="00DF7441" w:rsidRDefault="00DF7441" w:rsidP="00B10B89">
            <w:pPr>
              <w:pStyle w:val="ConsPlusNormal"/>
              <w:jc w:val="center"/>
            </w:pPr>
            <w:r>
              <w:rPr>
                <w:sz w:val="22"/>
              </w:rPr>
              <w:t>скверов</w:t>
            </w:r>
          </w:p>
        </w:tc>
        <w:tc>
          <w:tcPr>
            <w:tcW w:w="1360" w:type="dxa"/>
          </w:tcPr>
          <w:p w14:paraId="6FA4625E" w14:textId="77777777" w:rsidR="00DF7441" w:rsidRDefault="00DF7441" w:rsidP="00B10B89">
            <w:pPr>
              <w:pStyle w:val="ConsPlusNormal"/>
              <w:jc w:val="center"/>
            </w:pPr>
            <w:r>
              <w:rPr>
                <w:sz w:val="22"/>
              </w:rPr>
              <w:t>улиц и дорог</w:t>
            </w:r>
          </w:p>
        </w:tc>
        <w:tc>
          <w:tcPr>
            <w:tcW w:w="1474" w:type="dxa"/>
          </w:tcPr>
          <w:p w14:paraId="105E90F6" w14:textId="77777777" w:rsidR="00DF7441" w:rsidRDefault="00DF7441" w:rsidP="00B10B89">
            <w:pPr>
              <w:pStyle w:val="ConsPlusNormal"/>
              <w:jc w:val="center"/>
            </w:pPr>
            <w:r>
              <w:rPr>
                <w:sz w:val="22"/>
              </w:rPr>
              <w:t>внутриквартальных</w:t>
            </w:r>
          </w:p>
        </w:tc>
        <w:tc>
          <w:tcPr>
            <w:tcW w:w="1020" w:type="dxa"/>
          </w:tcPr>
          <w:p w14:paraId="16EBD48F" w14:textId="77777777" w:rsidR="00DF7441" w:rsidRDefault="00DF7441" w:rsidP="00B10B89">
            <w:pPr>
              <w:pStyle w:val="ConsPlusNormal"/>
              <w:jc w:val="center"/>
            </w:pPr>
            <w:r>
              <w:rPr>
                <w:sz w:val="22"/>
              </w:rPr>
              <w:t>специальных</w:t>
            </w:r>
          </w:p>
        </w:tc>
      </w:tr>
      <w:tr w:rsidR="00DF7441" w14:paraId="5E147854" w14:textId="77777777" w:rsidTr="00B10B89">
        <w:tc>
          <w:tcPr>
            <w:tcW w:w="2607" w:type="dxa"/>
          </w:tcPr>
          <w:p w14:paraId="4E13B866" w14:textId="77777777" w:rsidR="00DF7441" w:rsidRDefault="00DF7441" w:rsidP="00B10B89">
            <w:pPr>
              <w:pStyle w:val="ConsPlusNormal"/>
              <w:jc w:val="center"/>
            </w:pPr>
            <w:r>
              <w:rPr>
                <w:sz w:val="22"/>
              </w:rPr>
              <w:lastRenderedPageBreak/>
              <w:t>1</w:t>
            </w:r>
          </w:p>
        </w:tc>
        <w:tc>
          <w:tcPr>
            <w:tcW w:w="1247" w:type="dxa"/>
          </w:tcPr>
          <w:p w14:paraId="6595FEA3" w14:textId="77777777" w:rsidR="00DF7441" w:rsidRDefault="00DF7441" w:rsidP="00B10B89">
            <w:pPr>
              <w:pStyle w:val="ConsPlusNormal"/>
              <w:jc w:val="center"/>
            </w:pPr>
            <w:r>
              <w:rPr>
                <w:sz w:val="22"/>
              </w:rPr>
              <w:t>2</w:t>
            </w:r>
          </w:p>
        </w:tc>
        <w:tc>
          <w:tcPr>
            <w:tcW w:w="1360" w:type="dxa"/>
          </w:tcPr>
          <w:p w14:paraId="4656AE66" w14:textId="77777777" w:rsidR="00DF7441" w:rsidRDefault="00DF7441" w:rsidP="00B10B89">
            <w:pPr>
              <w:pStyle w:val="ConsPlusNormal"/>
              <w:jc w:val="center"/>
            </w:pPr>
            <w:r>
              <w:rPr>
                <w:sz w:val="22"/>
              </w:rPr>
              <w:t>3</w:t>
            </w:r>
          </w:p>
        </w:tc>
        <w:tc>
          <w:tcPr>
            <w:tcW w:w="1360" w:type="dxa"/>
          </w:tcPr>
          <w:p w14:paraId="066D4A36" w14:textId="77777777" w:rsidR="00DF7441" w:rsidRDefault="00DF7441" w:rsidP="00B10B89">
            <w:pPr>
              <w:pStyle w:val="ConsPlusNormal"/>
              <w:jc w:val="center"/>
            </w:pPr>
            <w:r>
              <w:rPr>
                <w:sz w:val="22"/>
              </w:rPr>
              <w:t>4</w:t>
            </w:r>
          </w:p>
        </w:tc>
        <w:tc>
          <w:tcPr>
            <w:tcW w:w="1474" w:type="dxa"/>
          </w:tcPr>
          <w:p w14:paraId="29C4B436" w14:textId="77777777" w:rsidR="00DF7441" w:rsidRDefault="00DF7441" w:rsidP="00B10B89">
            <w:pPr>
              <w:pStyle w:val="ConsPlusNormal"/>
              <w:jc w:val="center"/>
            </w:pPr>
            <w:r>
              <w:rPr>
                <w:sz w:val="22"/>
              </w:rPr>
              <w:t>5</w:t>
            </w:r>
          </w:p>
        </w:tc>
        <w:tc>
          <w:tcPr>
            <w:tcW w:w="1020" w:type="dxa"/>
          </w:tcPr>
          <w:p w14:paraId="7A42571A" w14:textId="77777777" w:rsidR="00DF7441" w:rsidRDefault="00DF7441" w:rsidP="00B10B89">
            <w:pPr>
              <w:pStyle w:val="ConsPlusNormal"/>
              <w:jc w:val="center"/>
            </w:pPr>
            <w:r>
              <w:rPr>
                <w:sz w:val="22"/>
              </w:rPr>
              <w:t>6</w:t>
            </w:r>
          </w:p>
        </w:tc>
      </w:tr>
      <w:tr w:rsidR="00DF7441" w14:paraId="403A3359" w14:textId="77777777" w:rsidTr="00B10B89">
        <w:tc>
          <w:tcPr>
            <w:tcW w:w="9068" w:type="dxa"/>
            <w:gridSpan w:val="6"/>
          </w:tcPr>
          <w:p w14:paraId="52592055" w14:textId="77777777" w:rsidR="00DF7441" w:rsidRDefault="00DF7441" w:rsidP="00B10B89">
            <w:pPr>
              <w:pStyle w:val="ConsPlusNormal"/>
              <w:jc w:val="center"/>
            </w:pPr>
            <w:r>
              <w:rPr>
                <w:sz w:val="22"/>
              </w:rPr>
              <w:t>Деревья</w:t>
            </w:r>
          </w:p>
        </w:tc>
      </w:tr>
      <w:tr w:rsidR="00DF7441" w14:paraId="37D80CF6" w14:textId="77777777" w:rsidTr="00B10B89">
        <w:tc>
          <w:tcPr>
            <w:tcW w:w="2607" w:type="dxa"/>
          </w:tcPr>
          <w:p w14:paraId="13D0A857" w14:textId="77777777" w:rsidR="00DF7441" w:rsidRDefault="00DF7441" w:rsidP="00B10B89">
            <w:pPr>
              <w:pStyle w:val="ConsPlusNormal"/>
            </w:pPr>
            <w:r>
              <w:rPr>
                <w:sz w:val="22"/>
              </w:rPr>
              <w:t>Ель колючая</w:t>
            </w:r>
          </w:p>
        </w:tc>
        <w:tc>
          <w:tcPr>
            <w:tcW w:w="1247" w:type="dxa"/>
          </w:tcPr>
          <w:p w14:paraId="46D6BE43" w14:textId="77777777" w:rsidR="00DF7441" w:rsidRDefault="00DF7441" w:rsidP="00B10B89">
            <w:pPr>
              <w:pStyle w:val="ConsPlusNormal"/>
              <w:jc w:val="center"/>
            </w:pPr>
            <w:r>
              <w:rPr>
                <w:sz w:val="22"/>
              </w:rPr>
              <w:t>+</w:t>
            </w:r>
          </w:p>
        </w:tc>
        <w:tc>
          <w:tcPr>
            <w:tcW w:w="1360" w:type="dxa"/>
          </w:tcPr>
          <w:p w14:paraId="374DF412" w14:textId="77777777" w:rsidR="00DF7441" w:rsidRDefault="00DF7441" w:rsidP="00B10B89">
            <w:pPr>
              <w:pStyle w:val="ConsPlusNormal"/>
              <w:jc w:val="center"/>
            </w:pPr>
            <w:r>
              <w:rPr>
                <w:sz w:val="22"/>
              </w:rPr>
              <w:t>+</w:t>
            </w:r>
          </w:p>
        </w:tc>
        <w:tc>
          <w:tcPr>
            <w:tcW w:w="1360" w:type="dxa"/>
          </w:tcPr>
          <w:p w14:paraId="44992750" w14:textId="77777777" w:rsidR="00DF7441" w:rsidRDefault="00DF7441" w:rsidP="00B10B89">
            <w:pPr>
              <w:pStyle w:val="ConsPlusNormal"/>
              <w:jc w:val="center"/>
            </w:pPr>
            <w:r>
              <w:rPr>
                <w:sz w:val="22"/>
              </w:rPr>
              <w:t>-</w:t>
            </w:r>
          </w:p>
        </w:tc>
        <w:tc>
          <w:tcPr>
            <w:tcW w:w="1474" w:type="dxa"/>
          </w:tcPr>
          <w:p w14:paraId="4285FA8F" w14:textId="77777777" w:rsidR="00DF7441" w:rsidRDefault="00DF7441" w:rsidP="00B10B89">
            <w:pPr>
              <w:pStyle w:val="ConsPlusNormal"/>
              <w:jc w:val="center"/>
            </w:pPr>
            <w:r>
              <w:rPr>
                <w:sz w:val="22"/>
              </w:rPr>
              <w:t>-</w:t>
            </w:r>
          </w:p>
        </w:tc>
        <w:tc>
          <w:tcPr>
            <w:tcW w:w="1020" w:type="dxa"/>
          </w:tcPr>
          <w:p w14:paraId="28EA1944" w14:textId="77777777" w:rsidR="00DF7441" w:rsidRDefault="00DF7441" w:rsidP="00B10B89">
            <w:pPr>
              <w:pStyle w:val="ConsPlusNormal"/>
              <w:jc w:val="center"/>
            </w:pPr>
            <w:r>
              <w:rPr>
                <w:sz w:val="22"/>
              </w:rPr>
              <w:t>+</w:t>
            </w:r>
          </w:p>
        </w:tc>
      </w:tr>
      <w:tr w:rsidR="00DF7441" w14:paraId="785ADB1D" w14:textId="77777777" w:rsidTr="00B10B89">
        <w:tc>
          <w:tcPr>
            <w:tcW w:w="2607" w:type="dxa"/>
          </w:tcPr>
          <w:p w14:paraId="7676093D" w14:textId="77777777" w:rsidR="00DF7441" w:rsidRDefault="00DF7441" w:rsidP="00B10B89">
            <w:pPr>
              <w:pStyle w:val="ConsPlusNormal"/>
            </w:pPr>
            <w:r>
              <w:rPr>
                <w:sz w:val="22"/>
              </w:rPr>
              <w:t>Лиственница русская</w:t>
            </w:r>
          </w:p>
        </w:tc>
        <w:tc>
          <w:tcPr>
            <w:tcW w:w="1247" w:type="dxa"/>
          </w:tcPr>
          <w:p w14:paraId="294D5B21" w14:textId="77777777" w:rsidR="00DF7441" w:rsidRDefault="00DF7441" w:rsidP="00B10B89">
            <w:pPr>
              <w:pStyle w:val="ConsPlusNormal"/>
              <w:jc w:val="center"/>
            </w:pPr>
            <w:r>
              <w:rPr>
                <w:sz w:val="22"/>
              </w:rPr>
              <w:t>+</w:t>
            </w:r>
          </w:p>
        </w:tc>
        <w:tc>
          <w:tcPr>
            <w:tcW w:w="1360" w:type="dxa"/>
          </w:tcPr>
          <w:p w14:paraId="17ADBF1B" w14:textId="77777777" w:rsidR="00DF7441" w:rsidRDefault="00DF7441" w:rsidP="00B10B89">
            <w:pPr>
              <w:pStyle w:val="ConsPlusNormal"/>
              <w:jc w:val="center"/>
            </w:pPr>
            <w:r>
              <w:rPr>
                <w:sz w:val="22"/>
              </w:rPr>
              <w:t>+</w:t>
            </w:r>
          </w:p>
        </w:tc>
        <w:tc>
          <w:tcPr>
            <w:tcW w:w="1360" w:type="dxa"/>
          </w:tcPr>
          <w:p w14:paraId="7F893889" w14:textId="77777777" w:rsidR="00DF7441" w:rsidRDefault="00DF7441" w:rsidP="00B10B89">
            <w:pPr>
              <w:pStyle w:val="ConsPlusNormal"/>
              <w:jc w:val="center"/>
            </w:pPr>
            <w:r>
              <w:rPr>
                <w:sz w:val="22"/>
              </w:rPr>
              <w:t>-</w:t>
            </w:r>
          </w:p>
        </w:tc>
        <w:tc>
          <w:tcPr>
            <w:tcW w:w="1474" w:type="dxa"/>
          </w:tcPr>
          <w:p w14:paraId="4E4AD5C8" w14:textId="77777777" w:rsidR="00DF7441" w:rsidRDefault="00DF7441" w:rsidP="00B10B89">
            <w:pPr>
              <w:pStyle w:val="ConsPlusNormal"/>
              <w:jc w:val="center"/>
            </w:pPr>
            <w:r>
              <w:rPr>
                <w:sz w:val="22"/>
              </w:rPr>
              <w:t>+</w:t>
            </w:r>
          </w:p>
        </w:tc>
        <w:tc>
          <w:tcPr>
            <w:tcW w:w="1020" w:type="dxa"/>
          </w:tcPr>
          <w:p w14:paraId="27F836CB" w14:textId="77777777" w:rsidR="00DF7441" w:rsidRDefault="00DF7441" w:rsidP="00B10B89">
            <w:pPr>
              <w:pStyle w:val="ConsPlusNormal"/>
              <w:jc w:val="center"/>
            </w:pPr>
            <w:r>
              <w:rPr>
                <w:sz w:val="22"/>
              </w:rPr>
              <w:t>+</w:t>
            </w:r>
          </w:p>
        </w:tc>
      </w:tr>
      <w:tr w:rsidR="00DF7441" w14:paraId="3D1B114F" w14:textId="77777777" w:rsidTr="00B10B89">
        <w:tc>
          <w:tcPr>
            <w:tcW w:w="2607" w:type="dxa"/>
          </w:tcPr>
          <w:p w14:paraId="5094F1C7" w14:textId="77777777" w:rsidR="00DF7441" w:rsidRDefault="00DF7441" w:rsidP="00B10B89">
            <w:pPr>
              <w:pStyle w:val="ConsPlusNormal"/>
            </w:pPr>
            <w:r>
              <w:rPr>
                <w:sz w:val="22"/>
              </w:rPr>
              <w:t>Туя западная</w:t>
            </w:r>
          </w:p>
        </w:tc>
        <w:tc>
          <w:tcPr>
            <w:tcW w:w="1247" w:type="dxa"/>
          </w:tcPr>
          <w:p w14:paraId="7D0C3E13" w14:textId="77777777" w:rsidR="00DF7441" w:rsidRDefault="00DF7441" w:rsidP="00B10B89">
            <w:pPr>
              <w:pStyle w:val="ConsPlusNormal"/>
              <w:jc w:val="center"/>
            </w:pPr>
            <w:r>
              <w:rPr>
                <w:sz w:val="22"/>
              </w:rPr>
              <w:t>+</w:t>
            </w:r>
          </w:p>
        </w:tc>
        <w:tc>
          <w:tcPr>
            <w:tcW w:w="1360" w:type="dxa"/>
          </w:tcPr>
          <w:p w14:paraId="59B6567D" w14:textId="77777777" w:rsidR="00DF7441" w:rsidRDefault="00DF7441" w:rsidP="00B10B89">
            <w:pPr>
              <w:pStyle w:val="ConsPlusNormal"/>
              <w:jc w:val="center"/>
            </w:pPr>
            <w:r>
              <w:rPr>
                <w:sz w:val="22"/>
              </w:rPr>
              <w:t>+</w:t>
            </w:r>
          </w:p>
        </w:tc>
        <w:tc>
          <w:tcPr>
            <w:tcW w:w="1360" w:type="dxa"/>
          </w:tcPr>
          <w:p w14:paraId="4320CF5A" w14:textId="77777777" w:rsidR="00DF7441" w:rsidRDefault="00DF7441" w:rsidP="00B10B89">
            <w:pPr>
              <w:pStyle w:val="ConsPlusNormal"/>
              <w:jc w:val="center"/>
            </w:pPr>
            <w:r>
              <w:rPr>
                <w:sz w:val="22"/>
              </w:rPr>
              <w:t>+</w:t>
            </w:r>
          </w:p>
        </w:tc>
        <w:tc>
          <w:tcPr>
            <w:tcW w:w="1474" w:type="dxa"/>
          </w:tcPr>
          <w:p w14:paraId="5CBF96A5" w14:textId="77777777" w:rsidR="00DF7441" w:rsidRDefault="00DF7441" w:rsidP="00B10B89">
            <w:pPr>
              <w:pStyle w:val="ConsPlusNormal"/>
              <w:jc w:val="center"/>
            </w:pPr>
            <w:r>
              <w:rPr>
                <w:sz w:val="22"/>
              </w:rPr>
              <w:t>+</w:t>
            </w:r>
          </w:p>
        </w:tc>
        <w:tc>
          <w:tcPr>
            <w:tcW w:w="1020" w:type="dxa"/>
          </w:tcPr>
          <w:p w14:paraId="3D0327CF" w14:textId="77777777" w:rsidR="00DF7441" w:rsidRDefault="00DF7441" w:rsidP="00B10B89">
            <w:pPr>
              <w:pStyle w:val="ConsPlusNormal"/>
              <w:jc w:val="center"/>
            </w:pPr>
            <w:r>
              <w:rPr>
                <w:sz w:val="22"/>
              </w:rPr>
              <w:t>+</w:t>
            </w:r>
          </w:p>
        </w:tc>
      </w:tr>
      <w:tr w:rsidR="00DF7441" w14:paraId="45319BC4" w14:textId="77777777" w:rsidTr="00B10B89">
        <w:tc>
          <w:tcPr>
            <w:tcW w:w="2607" w:type="dxa"/>
          </w:tcPr>
          <w:p w14:paraId="5273C6C2" w14:textId="77777777" w:rsidR="00DF7441" w:rsidRDefault="00DF7441" w:rsidP="00B10B89">
            <w:pPr>
              <w:pStyle w:val="ConsPlusNormal"/>
            </w:pPr>
            <w:r>
              <w:rPr>
                <w:sz w:val="22"/>
              </w:rPr>
              <w:t>Белая акация</w:t>
            </w:r>
          </w:p>
        </w:tc>
        <w:tc>
          <w:tcPr>
            <w:tcW w:w="1247" w:type="dxa"/>
          </w:tcPr>
          <w:p w14:paraId="3E9CF01F" w14:textId="77777777" w:rsidR="00DF7441" w:rsidRDefault="00DF7441" w:rsidP="00B10B89">
            <w:pPr>
              <w:pStyle w:val="ConsPlusNormal"/>
              <w:jc w:val="center"/>
            </w:pPr>
            <w:r>
              <w:rPr>
                <w:sz w:val="22"/>
              </w:rPr>
              <w:t>+</w:t>
            </w:r>
          </w:p>
        </w:tc>
        <w:tc>
          <w:tcPr>
            <w:tcW w:w="1360" w:type="dxa"/>
          </w:tcPr>
          <w:p w14:paraId="25B4A177" w14:textId="77777777" w:rsidR="00DF7441" w:rsidRDefault="00DF7441" w:rsidP="00B10B89">
            <w:pPr>
              <w:pStyle w:val="ConsPlusNormal"/>
              <w:jc w:val="center"/>
            </w:pPr>
            <w:r>
              <w:rPr>
                <w:sz w:val="22"/>
              </w:rPr>
              <w:t>+</w:t>
            </w:r>
          </w:p>
        </w:tc>
        <w:tc>
          <w:tcPr>
            <w:tcW w:w="1360" w:type="dxa"/>
          </w:tcPr>
          <w:p w14:paraId="1DA321A8" w14:textId="77777777" w:rsidR="00DF7441" w:rsidRDefault="00DF7441" w:rsidP="00B10B89">
            <w:pPr>
              <w:pStyle w:val="ConsPlusNormal"/>
              <w:jc w:val="center"/>
            </w:pPr>
            <w:r>
              <w:rPr>
                <w:sz w:val="22"/>
              </w:rPr>
              <w:t>-</w:t>
            </w:r>
          </w:p>
        </w:tc>
        <w:tc>
          <w:tcPr>
            <w:tcW w:w="1474" w:type="dxa"/>
          </w:tcPr>
          <w:p w14:paraId="164EF231" w14:textId="77777777" w:rsidR="00DF7441" w:rsidRDefault="00DF7441" w:rsidP="00B10B89">
            <w:pPr>
              <w:pStyle w:val="ConsPlusNormal"/>
              <w:jc w:val="center"/>
            </w:pPr>
            <w:r>
              <w:rPr>
                <w:sz w:val="22"/>
              </w:rPr>
              <w:t>+</w:t>
            </w:r>
          </w:p>
        </w:tc>
        <w:tc>
          <w:tcPr>
            <w:tcW w:w="1020" w:type="dxa"/>
          </w:tcPr>
          <w:p w14:paraId="6DADF234" w14:textId="77777777" w:rsidR="00DF7441" w:rsidRDefault="00DF7441" w:rsidP="00B10B89">
            <w:pPr>
              <w:pStyle w:val="ConsPlusNormal"/>
              <w:jc w:val="center"/>
            </w:pPr>
            <w:r>
              <w:rPr>
                <w:sz w:val="22"/>
              </w:rPr>
              <w:t>+</w:t>
            </w:r>
          </w:p>
        </w:tc>
      </w:tr>
      <w:tr w:rsidR="00DF7441" w14:paraId="7ED5B44C" w14:textId="77777777" w:rsidTr="00B10B89">
        <w:tc>
          <w:tcPr>
            <w:tcW w:w="2607" w:type="dxa"/>
          </w:tcPr>
          <w:p w14:paraId="1B31972E" w14:textId="77777777" w:rsidR="00DF7441" w:rsidRDefault="00DF7441" w:rsidP="00B10B89">
            <w:pPr>
              <w:pStyle w:val="ConsPlusNormal"/>
            </w:pPr>
            <w:r>
              <w:rPr>
                <w:sz w:val="22"/>
              </w:rPr>
              <w:t>Береза повислая</w:t>
            </w:r>
          </w:p>
        </w:tc>
        <w:tc>
          <w:tcPr>
            <w:tcW w:w="1247" w:type="dxa"/>
          </w:tcPr>
          <w:p w14:paraId="5881858B" w14:textId="77777777" w:rsidR="00DF7441" w:rsidRDefault="00DF7441" w:rsidP="00B10B89">
            <w:pPr>
              <w:pStyle w:val="ConsPlusNormal"/>
              <w:jc w:val="center"/>
            </w:pPr>
            <w:r>
              <w:rPr>
                <w:sz w:val="22"/>
              </w:rPr>
              <w:t>+</w:t>
            </w:r>
          </w:p>
        </w:tc>
        <w:tc>
          <w:tcPr>
            <w:tcW w:w="1360" w:type="dxa"/>
          </w:tcPr>
          <w:p w14:paraId="7BED0A6C" w14:textId="77777777" w:rsidR="00DF7441" w:rsidRDefault="00DF7441" w:rsidP="00B10B89">
            <w:pPr>
              <w:pStyle w:val="ConsPlusNormal"/>
              <w:jc w:val="center"/>
            </w:pPr>
            <w:r>
              <w:rPr>
                <w:sz w:val="22"/>
              </w:rPr>
              <w:t>+</w:t>
            </w:r>
          </w:p>
        </w:tc>
        <w:tc>
          <w:tcPr>
            <w:tcW w:w="1360" w:type="dxa"/>
          </w:tcPr>
          <w:p w14:paraId="4FB5C4C6" w14:textId="77777777" w:rsidR="00DF7441" w:rsidRDefault="00DF7441" w:rsidP="00B10B89">
            <w:pPr>
              <w:pStyle w:val="ConsPlusNormal"/>
              <w:jc w:val="center"/>
            </w:pPr>
            <w:r>
              <w:rPr>
                <w:sz w:val="22"/>
              </w:rPr>
              <w:t>+</w:t>
            </w:r>
          </w:p>
        </w:tc>
        <w:tc>
          <w:tcPr>
            <w:tcW w:w="1474" w:type="dxa"/>
          </w:tcPr>
          <w:p w14:paraId="0B4ABD5E" w14:textId="77777777" w:rsidR="00DF7441" w:rsidRDefault="00DF7441" w:rsidP="00B10B89">
            <w:pPr>
              <w:pStyle w:val="ConsPlusNormal"/>
              <w:jc w:val="center"/>
            </w:pPr>
            <w:r>
              <w:rPr>
                <w:sz w:val="22"/>
              </w:rPr>
              <w:t>+</w:t>
            </w:r>
          </w:p>
        </w:tc>
        <w:tc>
          <w:tcPr>
            <w:tcW w:w="1020" w:type="dxa"/>
          </w:tcPr>
          <w:p w14:paraId="4D4F8608" w14:textId="77777777" w:rsidR="00DF7441" w:rsidRDefault="00DF7441" w:rsidP="00B10B89">
            <w:pPr>
              <w:pStyle w:val="ConsPlusNormal"/>
              <w:jc w:val="center"/>
            </w:pPr>
            <w:r>
              <w:rPr>
                <w:sz w:val="22"/>
              </w:rPr>
              <w:t>+</w:t>
            </w:r>
          </w:p>
        </w:tc>
      </w:tr>
      <w:tr w:rsidR="00DF7441" w14:paraId="755558AF" w14:textId="77777777" w:rsidTr="00B10B89">
        <w:tc>
          <w:tcPr>
            <w:tcW w:w="2607" w:type="dxa"/>
          </w:tcPr>
          <w:p w14:paraId="6772CE2E" w14:textId="77777777" w:rsidR="00DF7441" w:rsidRDefault="00DF7441" w:rsidP="00B10B89">
            <w:pPr>
              <w:pStyle w:val="ConsPlusNormal"/>
            </w:pPr>
            <w:r>
              <w:rPr>
                <w:sz w:val="22"/>
              </w:rPr>
              <w:t>Боярышник даурский</w:t>
            </w:r>
          </w:p>
        </w:tc>
        <w:tc>
          <w:tcPr>
            <w:tcW w:w="1247" w:type="dxa"/>
          </w:tcPr>
          <w:p w14:paraId="3A5C9D3E" w14:textId="77777777" w:rsidR="00DF7441" w:rsidRDefault="00DF7441" w:rsidP="00B10B89">
            <w:pPr>
              <w:pStyle w:val="ConsPlusNormal"/>
              <w:jc w:val="center"/>
            </w:pPr>
            <w:r>
              <w:rPr>
                <w:sz w:val="22"/>
              </w:rPr>
              <w:t>+</w:t>
            </w:r>
          </w:p>
        </w:tc>
        <w:tc>
          <w:tcPr>
            <w:tcW w:w="1360" w:type="dxa"/>
          </w:tcPr>
          <w:p w14:paraId="0E0927E5" w14:textId="77777777" w:rsidR="00DF7441" w:rsidRDefault="00DF7441" w:rsidP="00B10B89">
            <w:pPr>
              <w:pStyle w:val="ConsPlusNormal"/>
              <w:jc w:val="center"/>
            </w:pPr>
            <w:r>
              <w:rPr>
                <w:sz w:val="22"/>
              </w:rPr>
              <w:t>+</w:t>
            </w:r>
          </w:p>
        </w:tc>
        <w:tc>
          <w:tcPr>
            <w:tcW w:w="1360" w:type="dxa"/>
          </w:tcPr>
          <w:p w14:paraId="104C43E7" w14:textId="77777777" w:rsidR="00DF7441" w:rsidRDefault="00DF7441" w:rsidP="00B10B89">
            <w:pPr>
              <w:pStyle w:val="ConsPlusNormal"/>
              <w:jc w:val="center"/>
            </w:pPr>
            <w:r>
              <w:rPr>
                <w:sz w:val="22"/>
              </w:rPr>
              <w:t>+</w:t>
            </w:r>
          </w:p>
        </w:tc>
        <w:tc>
          <w:tcPr>
            <w:tcW w:w="1474" w:type="dxa"/>
          </w:tcPr>
          <w:p w14:paraId="58D5A1E0" w14:textId="77777777" w:rsidR="00DF7441" w:rsidRDefault="00DF7441" w:rsidP="00B10B89">
            <w:pPr>
              <w:pStyle w:val="ConsPlusNormal"/>
              <w:jc w:val="center"/>
            </w:pPr>
            <w:r>
              <w:rPr>
                <w:sz w:val="22"/>
              </w:rPr>
              <w:t>+</w:t>
            </w:r>
          </w:p>
        </w:tc>
        <w:tc>
          <w:tcPr>
            <w:tcW w:w="1020" w:type="dxa"/>
          </w:tcPr>
          <w:p w14:paraId="16AFE79E" w14:textId="77777777" w:rsidR="00DF7441" w:rsidRDefault="00DF7441" w:rsidP="00B10B89">
            <w:pPr>
              <w:pStyle w:val="ConsPlusNormal"/>
              <w:jc w:val="center"/>
            </w:pPr>
            <w:r>
              <w:rPr>
                <w:sz w:val="22"/>
              </w:rPr>
              <w:t>-</w:t>
            </w:r>
          </w:p>
        </w:tc>
      </w:tr>
      <w:tr w:rsidR="00DF7441" w14:paraId="0BAA67FA" w14:textId="77777777" w:rsidTr="00B10B89">
        <w:tc>
          <w:tcPr>
            <w:tcW w:w="2607" w:type="dxa"/>
          </w:tcPr>
          <w:p w14:paraId="66382BEE" w14:textId="77777777" w:rsidR="00DF7441" w:rsidRDefault="00DF7441" w:rsidP="00B10B89">
            <w:pPr>
              <w:pStyle w:val="ConsPlusNormal"/>
            </w:pPr>
            <w:r>
              <w:rPr>
                <w:sz w:val="22"/>
              </w:rPr>
              <w:t>Боярышник колючий</w:t>
            </w:r>
          </w:p>
        </w:tc>
        <w:tc>
          <w:tcPr>
            <w:tcW w:w="1247" w:type="dxa"/>
          </w:tcPr>
          <w:p w14:paraId="13FA3B21" w14:textId="77777777" w:rsidR="00DF7441" w:rsidRDefault="00DF7441" w:rsidP="00B10B89">
            <w:pPr>
              <w:pStyle w:val="ConsPlusNormal"/>
              <w:jc w:val="center"/>
            </w:pPr>
            <w:r>
              <w:rPr>
                <w:sz w:val="22"/>
              </w:rPr>
              <w:t>+</w:t>
            </w:r>
          </w:p>
        </w:tc>
        <w:tc>
          <w:tcPr>
            <w:tcW w:w="1360" w:type="dxa"/>
          </w:tcPr>
          <w:p w14:paraId="01BB2986" w14:textId="77777777" w:rsidR="00DF7441" w:rsidRDefault="00DF7441" w:rsidP="00B10B89">
            <w:pPr>
              <w:pStyle w:val="ConsPlusNormal"/>
              <w:jc w:val="center"/>
            </w:pPr>
            <w:r>
              <w:rPr>
                <w:sz w:val="22"/>
              </w:rPr>
              <w:t>+</w:t>
            </w:r>
          </w:p>
        </w:tc>
        <w:tc>
          <w:tcPr>
            <w:tcW w:w="1360" w:type="dxa"/>
          </w:tcPr>
          <w:p w14:paraId="0434A691" w14:textId="77777777" w:rsidR="00DF7441" w:rsidRDefault="00DF7441" w:rsidP="00B10B89">
            <w:pPr>
              <w:pStyle w:val="ConsPlusNormal"/>
              <w:jc w:val="center"/>
            </w:pPr>
            <w:r>
              <w:rPr>
                <w:sz w:val="22"/>
              </w:rPr>
              <w:t>+</w:t>
            </w:r>
          </w:p>
        </w:tc>
        <w:tc>
          <w:tcPr>
            <w:tcW w:w="1474" w:type="dxa"/>
          </w:tcPr>
          <w:p w14:paraId="72E6B495" w14:textId="77777777" w:rsidR="00DF7441" w:rsidRDefault="00DF7441" w:rsidP="00B10B89">
            <w:pPr>
              <w:pStyle w:val="ConsPlusNormal"/>
              <w:jc w:val="center"/>
            </w:pPr>
            <w:r>
              <w:rPr>
                <w:sz w:val="22"/>
              </w:rPr>
              <w:t>+</w:t>
            </w:r>
          </w:p>
        </w:tc>
        <w:tc>
          <w:tcPr>
            <w:tcW w:w="1020" w:type="dxa"/>
          </w:tcPr>
          <w:p w14:paraId="17AAB9E6" w14:textId="77777777" w:rsidR="00DF7441" w:rsidRDefault="00DF7441" w:rsidP="00B10B89">
            <w:pPr>
              <w:pStyle w:val="ConsPlusNormal"/>
              <w:jc w:val="center"/>
            </w:pPr>
            <w:r>
              <w:rPr>
                <w:sz w:val="22"/>
              </w:rPr>
              <w:t>+</w:t>
            </w:r>
          </w:p>
        </w:tc>
      </w:tr>
      <w:tr w:rsidR="00DF7441" w14:paraId="430A1FE9" w14:textId="77777777" w:rsidTr="00B10B89">
        <w:tc>
          <w:tcPr>
            <w:tcW w:w="2607" w:type="dxa"/>
          </w:tcPr>
          <w:p w14:paraId="236396DF" w14:textId="77777777" w:rsidR="00DF7441" w:rsidRDefault="00DF7441" w:rsidP="00B10B89">
            <w:pPr>
              <w:pStyle w:val="ConsPlusNormal"/>
            </w:pPr>
            <w:r>
              <w:rPr>
                <w:sz w:val="22"/>
              </w:rPr>
              <w:t>Боярышник кроваво-красный</w:t>
            </w:r>
          </w:p>
        </w:tc>
        <w:tc>
          <w:tcPr>
            <w:tcW w:w="1247" w:type="dxa"/>
          </w:tcPr>
          <w:p w14:paraId="3E9FB391" w14:textId="77777777" w:rsidR="00DF7441" w:rsidRDefault="00DF7441" w:rsidP="00B10B89">
            <w:pPr>
              <w:pStyle w:val="ConsPlusNormal"/>
              <w:jc w:val="center"/>
            </w:pPr>
            <w:r>
              <w:rPr>
                <w:sz w:val="22"/>
              </w:rPr>
              <w:t>+</w:t>
            </w:r>
          </w:p>
        </w:tc>
        <w:tc>
          <w:tcPr>
            <w:tcW w:w="1360" w:type="dxa"/>
          </w:tcPr>
          <w:p w14:paraId="0FB89141" w14:textId="77777777" w:rsidR="00DF7441" w:rsidRDefault="00DF7441" w:rsidP="00B10B89">
            <w:pPr>
              <w:pStyle w:val="ConsPlusNormal"/>
              <w:jc w:val="center"/>
            </w:pPr>
            <w:r>
              <w:rPr>
                <w:sz w:val="22"/>
              </w:rPr>
              <w:t>+</w:t>
            </w:r>
          </w:p>
        </w:tc>
        <w:tc>
          <w:tcPr>
            <w:tcW w:w="1360" w:type="dxa"/>
          </w:tcPr>
          <w:p w14:paraId="36A91A58" w14:textId="77777777" w:rsidR="00DF7441" w:rsidRDefault="00DF7441" w:rsidP="00B10B89">
            <w:pPr>
              <w:pStyle w:val="ConsPlusNormal"/>
              <w:jc w:val="center"/>
            </w:pPr>
            <w:r>
              <w:rPr>
                <w:sz w:val="22"/>
              </w:rPr>
              <w:t>+</w:t>
            </w:r>
          </w:p>
        </w:tc>
        <w:tc>
          <w:tcPr>
            <w:tcW w:w="1474" w:type="dxa"/>
          </w:tcPr>
          <w:p w14:paraId="1064707F" w14:textId="77777777" w:rsidR="00DF7441" w:rsidRDefault="00DF7441" w:rsidP="00B10B89">
            <w:pPr>
              <w:pStyle w:val="ConsPlusNormal"/>
              <w:jc w:val="center"/>
            </w:pPr>
            <w:r>
              <w:rPr>
                <w:sz w:val="22"/>
              </w:rPr>
              <w:t>-</w:t>
            </w:r>
          </w:p>
        </w:tc>
        <w:tc>
          <w:tcPr>
            <w:tcW w:w="1020" w:type="dxa"/>
          </w:tcPr>
          <w:p w14:paraId="783C7965" w14:textId="77777777" w:rsidR="00DF7441" w:rsidRDefault="00DF7441" w:rsidP="00B10B89">
            <w:pPr>
              <w:pStyle w:val="ConsPlusNormal"/>
              <w:jc w:val="center"/>
            </w:pPr>
            <w:r>
              <w:rPr>
                <w:sz w:val="22"/>
              </w:rPr>
              <w:t>-</w:t>
            </w:r>
          </w:p>
        </w:tc>
      </w:tr>
      <w:tr w:rsidR="00DF7441" w14:paraId="799C4402" w14:textId="77777777" w:rsidTr="00B10B89">
        <w:tc>
          <w:tcPr>
            <w:tcW w:w="2607" w:type="dxa"/>
          </w:tcPr>
          <w:p w14:paraId="7677102C" w14:textId="77777777" w:rsidR="00DF7441" w:rsidRDefault="00DF7441" w:rsidP="00B10B89">
            <w:pPr>
              <w:pStyle w:val="ConsPlusNormal"/>
            </w:pPr>
            <w:r>
              <w:rPr>
                <w:sz w:val="22"/>
              </w:rPr>
              <w:t>Боярышник Максимовича</w:t>
            </w:r>
          </w:p>
        </w:tc>
        <w:tc>
          <w:tcPr>
            <w:tcW w:w="1247" w:type="dxa"/>
          </w:tcPr>
          <w:p w14:paraId="50B462B7" w14:textId="77777777" w:rsidR="00DF7441" w:rsidRDefault="00DF7441" w:rsidP="00B10B89">
            <w:pPr>
              <w:pStyle w:val="ConsPlusNormal"/>
              <w:jc w:val="center"/>
            </w:pPr>
            <w:r>
              <w:rPr>
                <w:sz w:val="22"/>
              </w:rPr>
              <w:t>+</w:t>
            </w:r>
          </w:p>
        </w:tc>
        <w:tc>
          <w:tcPr>
            <w:tcW w:w="1360" w:type="dxa"/>
          </w:tcPr>
          <w:p w14:paraId="333BF4B3" w14:textId="77777777" w:rsidR="00DF7441" w:rsidRDefault="00DF7441" w:rsidP="00B10B89">
            <w:pPr>
              <w:pStyle w:val="ConsPlusNormal"/>
              <w:jc w:val="center"/>
            </w:pPr>
            <w:r>
              <w:rPr>
                <w:sz w:val="22"/>
              </w:rPr>
              <w:t>+</w:t>
            </w:r>
          </w:p>
        </w:tc>
        <w:tc>
          <w:tcPr>
            <w:tcW w:w="1360" w:type="dxa"/>
          </w:tcPr>
          <w:p w14:paraId="1E275849" w14:textId="77777777" w:rsidR="00DF7441" w:rsidRDefault="00DF7441" w:rsidP="00B10B89">
            <w:pPr>
              <w:pStyle w:val="ConsPlusNormal"/>
              <w:jc w:val="center"/>
            </w:pPr>
            <w:r>
              <w:rPr>
                <w:sz w:val="22"/>
              </w:rPr>
              <w:t>-</w:t>
            </w:r>
          </w:p>
        </w:tc>
        <w:tc>
          <w:tcPr>
            <w:tcW w:w="1474" w:type="dxa"/>
          </w:tcPr>
          <w:p w14:paraId="6672B984" w14:textId="77777777" w:rsidR="00DF7441" w:rsidRDefault="00DF7441" w:rsidP="00B10B89">
            <w:pPr>
              <w:pStyle w:val="ConsPlusNormal"/>
              <w:jc w:val="center"/>
            </w:pPr>
            <w:r>
              <w:rPr>
                <w:sz w:val="22"/>
              </w:rPr>
              <w:t>-</w:t>
            </w:r>
          </w:p>
        </w:tc>
        <w:tc>
          <w:tcPr>
            <w:tcW w:w="1020" w:type="dxa"/>
          </w:tcPr>
          <w:p w14:paraId="5A43E45A" w14:textId="77777777" w:rsidR="00DF7441" w:rsidRDefault="00DF7441" w:rsidP="00B10B89">
            <w:pPr>
              <w:pStyle w:val="ConsPlusNormal"/>
              <w:jc w:val="center"/>
            </w:pPr>
            <w:r>
              <w:rPr>
                <w:sz w:val="22"/>
              </w:rPr>
              <w:t>-</w:t>
            </w:r>
          </w:p>
        </w:tc>
      </w:tr>
      <w:tr w:rsidR="00DF7441" w14:paraId="05EB48F6" w14:textId="77777777" w:rsidTr="00B10B89">
        <w:tc>
          <w:tcPr>
            <w:tcW w:w="2607" w:type="dxa"/>
          </w:tcPr>
          <w:p w14:paraId="7AE9EF78" w14:textId="77777777" w:rsidR="00DF7441" w:rsidRDefault="00DF7441" w:rsidP="00B10B89">
            <w:pPr>
              <w:pStyle w:val="ConsPlusNormal"/>
            </w:pPr>
            <w:r>
              <w:rPr>
                <w:sz w:val="22"/>
              </w:rPr>
              <w:t>Боярышник полумягкий</w:t>
            </w:r>
          </w:p>
        </w:tc>
        <w:tc>
          <w:tcPr>
            <w:tcW w:w="1247" w:type="dxa"/>
          </w:tcPr>
          <w:p w14:paraId="7B94BA6A" w14:textId="77777777" w:rsidR="00DF7441" w:rsidRDefault="00DF7441" w:rsidP="00B10B89">
            <w:pPr>
              <w:pStyle w:val="ConsPlusNormal"/>
              <w:jc w:val="center"/>
            </w:pPr>
            <w:r>
              <w:rPr>
                <w:sz w:val="22"/>
              </w:rPr>
              <w:t>+</w:t>
            </w:r>
          </w:p>
        </w:tc>
        <w:tc>
          <w:tcPr>
            <w:tcW w:w="1360" w:type="dxa"/>
          </w:tcPr>
          <w:p w14:paraId="13C05D09" w14:textId="77777777" w:rsidR="00DF7441" w:rsidRDefault="00DF7441" w:rsidP="00B10B89">
            <w:pPr>
              <w:pStyle w:val="ConsPlusNormal"/>
              <w:jc w:val="center"/>
            </w:pPr>
            <w:r>
              <w:rPr>
                <w:sz w:val="22"/>
              </w:rPr>
              <w:t>+</w:t>
            </w:r>
          </w:p>
        </w:tc>
        <w:tc>
          <w:tcPr>
            <w:tcW w:w="1360" w:type="dxa"/>
          </w:tcPr>
          <w:p w14:paraId="55BDE4BB" w14:textId="77777777" w:rsidR="00DF7441" w:rsidRDefault="00DF7441" w:rsidP="00B10B89">
            <w:pPr>
              <w:pStyle w:val="ConsPlusNormal"/>
              <w:jc w:val="center"/>
            </w:pPr>
            <w:r>
              <w:rPr>
                <w:sz w:val="22"/>
              </w:rPr>
              <w:t>+</w:t>
            </w:r>
          </w:p>
        </w:tc>
        <w:tc>
          <w:tcPr>
            <w:tcW w:w="1474" w:type="dxa"/>
          </w:tcPr>
          <w:p w14:paraId="70FCB831" w14:textId="77777777" w:rsidR="00DF7441" w:rsidRDefault="00DF7441" w:rsidP="00B10B89">
            <w:pPr>
              <w:pStyle w:val="ConsPlusNormal"/>
              <w:jc w:val="center"/>
            </w:pPr>
            <w:r>
              <w:rPr>
                <w:sz w:val="22"/>
              </w:rPr>
              <w:t>+</w:t>
            </w:r>
          </w:p>
        </w:tc>
        <w:tc>
          <w:tcPr>
            <w:tcW w:w="1020" w:type="dxa"/>
          </w:tcPr>
          <w:p w14:paraId="2A331CF9" w14:textId="77777777" w:rsidR="00DF7441" w:rsidRDefault="00DF7441" w:rsidP="00B10B89">
            <w:pPr>
              <w:pStyle w:val="ConsPlusNormal"/>
              <w:jc w:val="center"/>
            </w:pPr>
            <w:r>
              <w:rPr>
                <w:sz w:val="22"/>
              </w:rPr>
              <w:t>+</w:t>
            </w:r>
          </w:p>
        </w:tc>
      </w:tr>
      <w:tr w:rsidR="00DF7441" w14:paraId="1D9219BC" w14:textId="77777777" w:rsidTr="00B10B89">
        <w:tc>
          <w:tcPr>
            <w:tcW w:w="2607" w:type="dxa"/>
          </w:tcPr>
          <w:p w14:paraId="2E5ACA4D" w14:textId="77777777" w:rsidR="00DF7441" w:rsidRDefault="00DF7441" w:rsidP="00B10B89">
            <w:pPr>
              <w:pStyle w:val="ConsPlusNormal"/>
            </w:pPr>
            <w:r>
              <w:rPr>
                <w:sz w:val="22"/>
              </w:rPr>
              <w:t>Боярышник приречный</w:t>
            </w:r>
          </w:p>
        </w:tc>
        <w:tc>
          <w:tcPr>
            <w:tcW w:w="1247" w:type="dxa"/>
          </w:tcPr>
          <w:p w14:paraId="6C0FCA01" w14:textId="77777777" w:rsidR="00DF7441" w:rsidRDefault="00DF7441" w:rsidP="00B10B89">
            <w:pPr>
              <w:pStyle w:val="ConsPlusNormal"/>
              <w:jc w:val="center"/>
            </w:pPr>
            <w:r>
              <w:rPr>
                <w:sz w:val="22"/>
              </w:rPr>
              <w:t>+</w:t>
            </w:r>
          </w:p>
        </w:tc>
        <w:tc>
          <w:tcPr>
            <w:tcW w:w="1360" w:type="dxa"/>
          </w:tcPr>
          <w:p w14:paraId="34C586FE" w14:textId="77777777" w:rsidR="00DF7441" w:rsidRDefault="00DF7441" w:rsidP="00B10B89">
            <w:pPr>
              <w:pStyle w:val="ConsPlusNormal"/>
              <w:jc w:val="center"/>
            </w:pPr>
            <w:r>
              <w:rPr>
                <w:sz w:val="22"/>
              </w:rPr>
              <w:t>+</w:t>
            </w:r>
          </w:p>
        </w:tc>
        <w:tc>
          <w:tcPr>
            <w:tcW w:w="1360" w:type="dxa"/>
          </w:tcPr>
          <w:p w14:paraId="18D89737" w14:textId="77777777" w:rsidR="00DF7441" w:rsidRDefault="00DF7441" w:rsidP="00B10B89">
            <w:pPr>
              <w:pStyle w:val="ConsPlusNormal"/>
              <w:jc w:val="center"/>
            </w:pPr>
            <w:r>
              <w:rPr>
                <w:sz w:val="22"/>
              </w:rPr>
              <w:t>+</w:t>
            </w:r>
          </w:p>
        </w:tc>
        <w:tc>
          <w:tcPr>
            <w:tcW w:w="1474" w:type="dxa"/>
          </w:tcPr>
          <w:p w14:paraId="482DE3C2" w14:textId="77777777" w:rsidR="00DF7441" w:rsidRDefault="00DF7441" w:rsidP="00B10B89">
            <w:pPr>
              <w:pStyle w:val="ConsPlusNormal"/>
              <w:jc w:val="center"/>
            </w:pPr>
            <w:r>
              <w:rPr>
                <w:sz w:val="22"/>
              </w:rPr>
              <w:t>+</w:t>
            </w:r>
          </w:p>
        </w:tc>
        <w:tc>
          <w:tcPr>
            <w:tcW w:w="1020" w:type="dxa"/>
          </w:tcPr>
          <w:p w14:paraId="23876DF5" w14:textId="77777777" w:rsidR="00DF7441" w:rsidRDefault="00DF7441" w:rsidP="00B10B89">
            <w:pPr>
              <w:pStyle w:val="ConsPlusNormal"/>
              <w:jc w:val="center"/>
            </w:pPr>
            <w:r>
              <w:rPr>
                <w:sz w:val="22"/>
              </w:rPr>
              <w:t>+</w:t>
            </w:r>
          </w:p>
        </w:tc>
      </w:tr>
      <w:tr w:rsidR="00DF7441" w14:paraId="5BAD09A8" w14:textId="77777777" w:rsidTr="00B10B89">
        <w:tc>
          <w:tcPr>
            <w:tcW w:w="2607" w:type="dxa"/>
          </w:tcPr>
          <w:p w14:paraId="08F210F3" w14:textId="77777777" w:rsidR="00DF7441" w:rsidRDefault="00DF7441" w:rsidP="00B10B89">
            <w:pPr>
              <w:pStyle w:val="ConsPlusNormal"/>
            </w:pPr>
            <w:r>
              <w:rPr>
                <w:sz w:val="22"/>
              </w:rPr>
              <w:t>Вишня обыкновенная</w:t>
            </w:r>
          </w:p>
        </w:tc>
        <w:tc>
          <w:tcPr>
            <w:tcW w:w="1247" w:type="dxa"/>
          </w:tcPr>
          <w:p w14:paraId="4980F0FA" w14:textId="77777777" w:rsidR="00DF7441" w:rsidRDefault="00DF7441" w:rsidP="00B10B89">
            <w:pPr>
              <w:pStyle w:val="ConsPlusNormal"/>
              <w:jc w:val="center"/>
            </w:pPr>
            <w:r>
              <w:rPr>
                <w:sz w:val="22"/>
              </w:rPr>
              <w:t>+</w:t>
            </w:r>
          </w:p>
        </w:tc>
        <w:tc>
          <w:tcPr>
            <w:tcW w:w="1360" w:type="dxa"/>
          </w:tcPr>
          <w:p w14:paraId="72A97139" w14:textId="77777777" w:rsidR="00DF7441" w:rsidRDefault="00DF7441" w:rsidP="00B10B89">
            <w:pPr>
              <w:pStyle w:val="ConsPlusNormal"/>
              <w:jc w:val="center"/>
            </w:pPr>
            <w:r>
              <w:rPr>
                <w:sz w:val="22"/>
              </w:rPr>
              <w:t>+</w:t>
            </w:r>
          </w:p>
        </w:tc>
        <w:tc>
          <w:tcPr>
            <w:tcW w:w="1360" w:type="dxa"/>
          </w:tcPr>
          <w:p w14:paraId="69697FB5" w14:textId="77777777" w:rsidR="00DF7441" w:rsidRDefault="00DF7441" w:rsidP="00B10B89">
            <w:pPr>
              <w:pStyle w:val="ConsPlusNormal"/>
              <w:jc w:val="center"/>
            </w:pPr>
            <w:r>
              <w:rPr>
                <w:sz w:val="22"/>
              </w:rPr>
              <w:t>-</w:t>
            </w:r>
          </w:p>
        </w:tc>
        <w:tc>
          <w:tcPr>
            <w:tcW w:w="1474" w:type="dxa"/>
          </w:tcPr>
          <w:p w14:paraId="0F552118" w14:textId="77777777" w:rsidR="00DF7441" w:rsidRDefault="00DF7441" w:rsidP="00B10B89">
            <w:pPr>
              <w:pStyle w:val="ConsPlusNormal"/>
              <w:jc w:val="center"/>
            </w:pPr>
            <w:r>
              <w:rPr>
                <w:sz w:val="22"/>
              </w:rPr>
              <w:t>+</w:t>
            </w:r>
          </w:p>
        </w:tc>
        <w:tc>
          <w:tcPr>
            <w:tcW w:w="1020" w:type="dxa"/>
          </w:tcPr>
          <w:p w14:paraId="4FE33D21" w14:textId="77777777" w:rsidR="00DF7441" w:rsidRDefault="00DF7441" w:rsidP="00B10B89">
            <w:pPr>
              <w:pStyle w:val="ConsPlusNormal"/>
              <w:jc w:val="center"/>
            </w:pPr>
            <w:r>
              <w:rPr>
                <w:sz w:val="22"/>
              </w:rPr>
              <w:t>-</w:t>
            </w:r>
          </w:p>
        </w:tc>
      </w:tr>
      <w:tr w:rsidR="00DF7441" w14:paraId="1FB3776C" w14:textId="77777777" w:rsidTr="00B10B89">
        <w:tc>
          <w:tcPr>
            <w:tcW w:w="2607" w:type="dxa"/>
          </w:tcPr>
          <w:p w14:paraId="185856BD" w14:textId="77777777" w:rsidR="00DF7441" w:rsidRDefault="00DF7441" w:rsidP="00B10B89">
            <w:pPr>
              <w:pStyle w:val="ConsPlusNormal"/>
            </w:pPr>
            <w:r>
              <w:rPr>
                <w:sz w:val="22"/>
              </w:rPr>
              <w:t>Вяз гладкий</w:t>
            </w:r>
          </w:p>
        </w:tc>
        <w:tc>
          <w:tcPr>
            <w:tcW w:w="1247" w:type="dxa"/>
          </w:tcPr>
          <w:p w14:paraId="100448EF" w14:textId="77777777" w:rsidR="00DF7441" w:rsidRDefault="00DF7441" w:rsidP="00B10B89">
            <w:pPr>
              <w:pStyle w:val="ConsPlusNormal"/>
              <w:jc w:val="center"/>
            </w:pPr>
            <w:r>
              <w:rPr>
                <w:sz w:val="22"/>
              </w:rPr>
              <w:t>+</w:t>
            </w:r>
          </w:p>
        </w:tc>
        <w:tc>
          <w:tcPr>
            <w:tcW w:w="1360" w:type="dxa"/>
          </w:tcPr>
          <w:p w14:paraId="0F6EBC1D" w14:textId="77777777" w:rsidR="00DF7441" w:rsidRDefault="00DF7441" w:rsidP="00B10B89">
            <w:pPr>
              <w:pStyle w:val="ConsPlusNormal"/>
              <w:jc w:val="center"/>
            </w:pPr>
            <w:r>
              <w:rPr>
                <w:sz w:val="22"/>
              </w:rPr>
              <w:t>+</w:t>
            </w:r>
          </w:p>
        </w:tc>
        <w:tc>
          <w:tcPr>
            <w:tcW w:w="1360" w:type="dxa"/>
          </w:tcPr>
          <w:p w14:paraId="26335C5C" w14:textId="77777777" w:rsidR="00DF7441" w:rsidRDefault="00DF7441" w:rsidP="00B10B89">
            <w:pPr>
              <w:pStyle w:val="ConsPlusNormal"/>
              <w:jc w:val="center"/>
            </w:pPr>
            <w:r>
              <w:rPr>
                <w:sz w:val="22"/>
              </w:rPr>
              <w:t>+</w:t>
            </w:r>
          </w:p>
        </w:tc>
        <w:tc>
          <w:tcPr>
            <w:tcW w:w="1474" w:type="dxa"/>
          </w:tcPr>
          <w:p w14:paraId="1B6AF543" w14:textId="77777777" w:rsidR="00DF7441" w:rsidRDefault="00DF7441" w:rsidP="00B10B89">
            <w:pPr>
              <w:pStyle w:val="ConsPlusNormal"/>
              <w:jc w:val="center"/>
            </w:pPr>
            <w:r>
              <w:rPr>
                <w:sz w:val="22"/>
              </w:rPr>
              <w:t>+</w:t>
            </w:r>
          </w:p>
        </w:tc>
        <w:tc>
          <w:tcPr>
            <w:tcW w:w="1020" w:type="dxa"/>
          </w:tcPr>
          <w:p w14:paraId="714FDBE3" w14:textId="77777777" w:rsidR="00DF7441" w:rsidRDefault="00DF7441" w:rsidP="00B10B89">
            <w:pPr>
              <w:pStyle w:val="ConsPlusNormal"/>
              <w:jc w:val="center"/>
            </w:pPr>
            <w:r>
              <w:rPr>
                <w:sz w:val="22"/>
              </w:rPr>
              <w:t>+</w:t>
            </w:r>
          </w:p>
        </w:tc>
      </w:tr>
      <w:tr w:rsidR="00DF7441" w14:paraId="7463A1D3" w14:textId="77777777" w:rsidTr="00B10B89">
        <w:tc>
          <w:tcPr>
            <w:tcW w:w="2607" w:type="dxa"/>
          </w:tcPr>
          <w:p w14:paraId="42F929B3" w14:textId="77777777" w:rsidR="00DF7441" w:rsidRDefault="00DF7441" w:rsidP="00B10B89">
            <w:pPr>
              <w:pStyle w:val="ConsPlusNormal"/>
            </w:pPr>
            <w:r>
              <w:rPr>
                <w:sz w:val="22"/>
              </w:rPr>
              <w:t>Вяз приземистый</w:t>
            </w:r>
          </w:p>
        </w:tc>
        <w:tc>
          <w:tcPr>
            <w:tcW w:w="1247" w:type="dxa"/>
          </w:tcPr>
          <w:p w14:paraId="6BC18C18" w14:textId="77777777" w:rsidR="00DF7441" w:rsidRDefault="00DF7441" w:rsidP="00B10B89">
            <w:pPr>
              <w:pStyle w:val="ConsPlusNormal"/>
              <w:jc w:val="center"/>
            </w:pPr>
            <w:r>
              <w:rPr>
                <w:sz w:val="22"/>
              </w:rPr>
              <w:t>+</w:t>
            </w:r>
          </w:p>
        </w:tc>
        <w:tc>
          <w:tcPr>
            <w:tcW w:w="1360" w:type="dxa"/>
          </w:tcPr>
          <w:p w14:paraId="7B286D46" w14:textId="77777777" w:rsidR="00DF7441" w:rsidRDefault="00DF7441" w:rsidP="00B10B89">
            <w:pPr>
              <w:pStyle w:val="ConsPlusNormal"/>
              <w:jc w:val="center"/>
            </w:pPr>
            <w:r>
              <w:rPr>
                <w:sz w:val="22"/>
              </w:rPr>
              <w:t>+</w:t>
            </w:r>
          </w:p>
        </w:tc>
        <w:tc>
          <w:tcPr>
            <w:tcW w:w="1360" w:type="dxa"/>
          </w:tcPr>
          <w:p w14:paraId="58F520AC" w14:textId="77777777" w:rsidR="00DF7441" w:rsidRDefault="00DF7441" w:rsidP="00B10B89">
            <w:pPr>
              <w:pStyle w:val="ConsPlusNormal"/>
              <w:jc w:val="center"/>
            </w:pPr>
            <w:r>
              <w:rPr>
                <w:sz w:val="22"/>
              </w:rPr>
              <w:t>-</w:t>
            </w:r>
          </w:p>
        </w:tc>
        <w:tc>
          <w:tcPr>
            <w:tcW w:w="1474" w:type="dxa"/>
          </w:tcPr>
          <w:p w14:paraId="4EF34545" w14:textId="77777777" w:rsidR="00DF7441" w:rsidRDefault="00DF7441" w:rsidP="00B10B89">
            <w:pPr>
              <w:pStyle w:val="ConsPlusNormal"/>
              <w:jc w:val="center"/>
            </w:pPr>
            <w:r>
              <w:rPr>
                <w:sz w:val="22"/>
              </w:rPr>
              <w:t>+</w:t>
            </w:r>
          </w:p>
        </w:tc>
        <w:tc>
          <w:tcPr>
            <w:tcW w:w="1020" w:type="dxa"/>
          </w:tcPr>
          <w:p w14:paraId="65B53949" w14:textId="77777777" w:rsidR="00DF7441" w:rsidRDefault="00DF7441" w:rsidP="00B10B89">
            <w:pPr>
              <w:pStyle w:val="ConsPlusNormal"/>
              <w:jc w:val="center"/>
            </w:pPr>
            <w:r>
              <w:rPr>
                <w:sz w:val="22"/>
              </w:rPr>
              <w:t>+</w:t>
            </w:r>
          </w:p>
        </w:tc>
      </w:tr>
      <w:tr w:rsidR="00DF7441" w14:paraId="755E4264" w14:textId="77777777" w:rsidTr="00B10B89">
        <w:tc>
          <w:tcPr>
            <w:tcW w:w="2607" w:type="dxa"/>
          </w:tcPr>
          <w:p w14:paraId="2D44029B" w14:textId="77777777" w:rsidR="00DF7441" w:rsidRDefault="00DF7441" w:rsidP="00B10B89">
            <w:pPr>
              <w:pStyle w:val="ConsPlusNormal"/>
            </w:pPr>
            <w:r>
              <w:rPr>
                <w:sz w:val="22"/>
              </w:rPr>
              <w:t>Дуб красный (северный)</w:t>
            </w:r>
          </w:p>
        </w:tc>
        <w:tc>
          <w:tcPr>
            <w:tcW w:w="1247" w:type="dxa"/>
          </w:tcPr>
          <w:p w14:paraId="2524BDF7" w14:textId="77777777" w:rsidR="00DF7441" w:rsidRDefault="00DF7441" w:rsidP="00B10B89">
            <w:pPr>
              <w:pStyle w:val="ConsPlusNormal"/>
              <w:jc w:val="center"/>
            </w:pPr>
            <w:r>
              <w:rPr>
                <w:sz w:val="22"/>
              </w:rPr>
              <w:t>+</w:t>
            </w:r>
          </w:p>
        </w:tc>
        <w:tc>
          <w:tcPr>
            <w:tcW w:w="1360" w:type="dxa"/>
          </w:tcPr>
          <w:p w14:paraId="0D98756A" w14:textId="77777777" w:rsidR="00DF7441" w:rsidRDefault="00DF7441" w:rsidP="00B10B89">
            <w:pPr>
              <w:pStyle w:val="ConsPlusNormal"/>
              <w:jc w:val="center"/>
            </w:pPr>
            <w:r>
              <w:rPr>
                <w:sz w:val="22"/>
              </w:rPr>
              <w:t>+</w:t>
            </w:r>
          </w:p>
        </w:tc>
        <w:tc>
          <w:tcPr>
            <w:tcW w:w="1360" w:type="dxa"/>
          </w:tcPr>
          <w:p w14:paraId="2CDD1E54" w14:textId="77777777" w:rsidR="00DF7441" w:rsidRDefault="00DF7441" w:rsidP="00B10B89">
            <w:pPr>
              <w:pStyle w:val="ConsPlusNormal"/>
              <w:jc w:val="center"/>
            </w:pPr>
            <w:r>
              <w:rPr>
                <w:sz w:val="22"/>
              </w:rPr>
              <w:t>-</w:t>
            </w:r>
          </w:p>
        </w:tc>
        <w:tc>
          <w:tcPr>
            <w:tcW w:w="1474" w:type="dxa"/>
          </w:tcPr>
          <w:p w14:paraId="39E1468C" w14:textId="77777777" w:rsidR="00DF7441" w:rsidRDefault="00DF7441" w:rsidP="00B10B89">
            <w:pPr>
              <w:pStyle w:val="ConsPlusNormal"/>
              <w:jc w:val="center"/>
            </w:pPr>
            <w:r>
              <w:rPr>
                <w:sz w:val="22"/>
              </w:rPr>
              <w:t>+</w:t>
            </w:r>
          </w:p>
        </w:tc>
        <w:tc>
          <w:tcPr>
            <w:tcW w:w="1020" w:type="dxa"/>
          </w:tcPr>
          <w:p w14:paraId="125C2E05" w14:textId="77777777" w:rsidR="00DF7441" w:rsidRDefault="00DF7441" w:rsidP="00B10B89">
            <w:pPr>
              <w:pStyle w:val="ConsPlusNormal"/>
              <w:jc w:val="center"/>
            </w:pPr>
            <w:r>
              <w:rPr>
                <w:sz w:val="22"/>
              </w:rPr>
              <w:t>+</w:t>
            </w:r>
          </w:p>
        </w:tc>
      </w:tr>
      <w:tr w:rsidR="00DF7441" w14:paraId="33D141B5" w14:textId="77777777" w:rsidTr="00B10B89">
        <w:tc>
          <w:tcPr>
            <w:tcW w:w="2607" w:type="dxa"/>
          </w:tcPr>
          <w:p w14:paraId="3C25E898" w14:textId="77777777" w:rsidR="00DF7441" w:rsidRDefault="00DF7441" w:rsidP="00B10B89">
            <w:pPr>
              <w:pStyle w:val="ConsPlusNormal"/>
            </w:pPr>
            <w:r>
              <w:rPr>
                <w:sz w:val="22"/>
              </w:rPr>
              <w:t>Дуб черешчатый</w:t>
            </w:r>
          </w:p>
        </w:tc>
        <w:tc>
          <w:tcPr>
            <w:tcW w:w="1247" w:type="dxa"/>
          </w:tcPr>
          <w:p w14:paraId="1558E936" w14:textId="77777777" w:rsidR="00DF7441" w:rsidRDefault="00DF7441" w:rsidP="00B10B89">
            <w:pPr>
              <w:pStyle w:val="ConsPlusNormal"/>
              <w:jc w:val="center"/>
            </w:pPr>
            <w:r>
              <w:rPr>
                <w:sz w:val="22"/>
              </w:rPr>
              <w:t>+</w:t>
            </w:r>
          </w:p>
        </w:tc>
        <w:tc>
          <w:tcPr>
            <w:tcW w:w="1360" w:type="dxa"/>
          </w:tcPr>
          <w:p w14:paraId="0EF775DE" w14:textId="77777777" w:rsidR="00DF7441" w:rsidRDefault="00DF7441" w:rsidP="00B10B89">
            <w:pPr>
              <w:pStyle w:val="ConsPlusNormal"/>
              <w:jc w:val="center"/>
            </w:pPr>
            <w:r>
              <w:rPr>
                <w:sz w:val="22"/>
              </w:rPr>
              <w:t>+</w:t>
            </w:r>
          </w:p>
        </w:tc>
        <w:tc>
          <w:tcPr>
            <w:tcW w:w="1360" w:type="dxa"/>
          </w:tcPr>
          <w:p w14:paraId="4671706F" w14:textId="77777777" w:rsidR="00DF7441" w:rsidRDefault="00DF7441" w:rsidP="00B10B89">
            <w:pPr>
              <w:pStyle w:val="ConsPlusNormal"/>
              <w:jc w:val="center"/>
            </w:pPr>
            <w:r>
              <w:rPr>
                <w:sz w:val="22"/>
              </w:rPr>
              <w:t>-</w:t>
            </w:r>
          </w:p>
        </w:tc>
        <w:tc>
          <w:tcPr>
            <w:tcW w:w="1474" w:type="dxa"/>
          </w:tcPr>
          <w:p w14:paraId="08F3214D" w14:textId="77777777" w:rsidR="00DF7441" w:rsidRDefault="00DF7441" w:rsidP="00B10B89">
            <w:pPr>
              <w:pStyle w:val="ConsPlusNormal"/>
              <w:jc w:val="center"/>
            </w:pPr>
            <w:r>
              <w:rPr>
                <w:sz w:val="22"/>
              </w:rPr>
              <w:t>+</w:t>
            </w:r>
          </w:p>
        </w:tc>
        <w:tc>
          <w:tcPr>
            <w:tcW w:w="1020" w:type="dxa"/>
          </w:tcPr>
          <w:p w14:paraId="72514BAE" w14:textId="77777777" w:rsidR="00DF7441" w:rsidRDefault="00DF7441" w:rsidP="00B10B89">
            <w:pPr>
              <w:pStyle w:val="ConsPlusNormal"/>
              <w:jc w:val="center"/>
            </w:pPr>
            <w:r>
              <w:rPr>
                <w:sz w:val="22"/>
              </w:rPr>
              <w:t>+</w:t>
            </w:r>
          </w:p>
        </w:tc>
      </w:tr>
      <w:tr w:rsidR="00DF7441" w14:paraId="0C24B2FE" w14:textId="77777777" w:rsidTr="00B10B89">
        <w:tc>
          <w:tcPr>
            <w:tcW w:w="2607" w:type="dxa"/>
          </w:tcPr>
          <w:p w14:paraId="7DD27B04" w14:textId="77777777" w:rsidR="00DF7441" w:rsidRDefault="00DF7441" w:rsidP="00B10B89">
            <w:pPr>
              <w:pStyle w:val="ConsPlusNormal"/>
            </w:pPr>
            <w:r>
              <w:rPr>
                <w:sz w:val="22"/>
              </w:rPr>
              <w:t>Ива белая</w:t>
            </w:r>
          </w:p>
        </w:tc>
        <w:tc>
          <w:tcPr>
            <w:tcW w:w="1247" w:type="dxa"/>
          </w:tcPr>
          <w:p w14:paraId="0EC6467C" w14:textId="77777777" w:rsidR="00DF7441" w:rsidRDefault="00DF7441" w:rsidP="00B10B89">
            <w:pPr>
              <w:pStyle w:val="ConsPlusNormal"/>
              <w:jc w:val="center"/>
            </w:pPr>
            <w:r>
              <w:rPr>
                <w:sz w:val="22"/>
              </w:rPr>
              <w:t>+</w:t>
            </w:r>
          </w:p>
        </w:tc>
        <w:tc>
          <w:tcPr>
            <w:tcW w:w="1360" w:type="dxa"/>
          </w:tcPr>
          <w:p w14:paraId="678ACA9A" w14:textId="77777777" w:rsidR="00DF7441" w:rsidRDefault="00DF7441" w:rsidP="00B10B89">
            <w:pPr>
              <w:pStyle w:val="ConsPlusNormal"/>
              <w:jc w:val="center"/>
            </w:pPr>
            <w:r>
              <w:rPr>
                <w:sz w:val="22"/>
              </w:rPr>
              <w:t>+</w:t>
            </w:r>
          </w:p>
        </w:tc>
        <w:tc>
          <w:tcPr>
            <w:tcW w:w="1360" w:type="dxa"/>
          </w:tcPr>
          <w:p w14:paraId="528B61B1" w14:textId="77777777" w:rsidR="00DF7441" w:rsidRDefault="00DF7441" w:rsidP="00B10B89">
            <w:pPr>
              <w:pStyle w:val="ConsPlusNormal"/>
              <w:jc w:val="center"/>
            </w:pPr>
            <w:r>
              <w:rPr>
                <w:sz w:val="22"/>
              </w:rPr>
              <w:t>+</w:t>
            </w:r>
          </w:p>
        </w:tc>
        <w:tc>
          <w:tcPr>
            <w:tcW w:w="1474" w:type="dxa"/>
          </w:tcPr>
          <w:p w14:paraId="482FA4C8" w14:textId="77777777" w:rsidR="00DF7441" w:rsidRDefault="00DF7441" w:rsidP="00B10B89">
            <w:pPr>
              <w:pStyle w:val="ConsPlusNormal"/>
              <w:jc w:val="center"/>
            </w:pPr>
            <w:r>
              <w:rPr>
                <w:sz w:val="22"/>
              </w:rPr>
              <w:t>+</w:t>
            </w:r>
          </w:p>
        </w:tc>
        <w:tc>
          <w:tcPr>
            <w:tcW w:w="1020" w:type="dxa"/>
          </w:tcPr>
          <w:p w14:paraId="66D1728F" w14:textId="77777777" w:rsidR="00DF7441" w:rsidRDefault="00DF7441" w:rsidP="00B10B89">
            <w:pPr>
              <w:pStyle w:val="ConsPlusNormal"/>
              <w:jc w:val="center"/>
            </w:pPr>
            <w:r>
              <w:rPr>
                <w:sz w:val="22"/>
              </w:rPr>
              <w:t>+</w:t>
            </w:r>
          </w:p>
        </w:tc>
      </w:tr>
      <w:tr w:rsidR="00DF7441" w14:paraId="13FE7936" w14:textId="77777777" w:rsidTr="00B10B89">
        <w:tc>
          <w:tcPr>
            <w:tcW w:w="2607" w:type="dxa"/>
          </w:tcPr>
          <w:p w14:paraId="76F361FB" w14:textId="77777777" w:rsidR="00DF7441" w:rsidRDefault="00DF7441" w:rsidP="00B10B89">
            <w:pPr>
              <w:pStyle w:val="ConsPlusNormal"/>
            </w:pPr>
            <w:r>
              <w:rPr>
                <w:sz w:val="22"/>
              </w:rPr>
              <w:t>Ива ломкая</w:t>
            </w:r>
          </w:p>
        </w:tc>
        <w:tc>
          <w:tcPr>
            <w:tcW w:w="1247" w:type="dxa"/>
          </w:tcPr>
          <w:p w14:paraId="7202E4B9" w14:textId="77777777" w:rsidR="00DF7441" w:rsidRDefault="00DF7441" w:rsidP="00B10B89">
            <w:pPr>
              <w:pStyle w:val="ConsPlusNormal"/>
              <w:jc w:val="center"/>
            </w:pPr>
            <w:r>
              <w:rPr>
                <w:sz w:val="22"/>
              </w:rPr>
              <w:t>+</w:t>
            </w:r>
          </w:p>
        </w:tc>
        <w:tc>
          <w:tcPr>
            <w:tcW w:w="1360" w:type="dxa"/>
          </w:tcPr>
          <w:p w14:paraId="740D87DD" w14:textId="77777777" w:rsidR="00DF7441" w:rsidRDefault="00DF7441" w:rsidP="00B10B89">
            <w:pPr>
              <w:pStyle w:val="ConsPlusNormal"/>
              <w:jc w:val="center"/>
            </w:pPr>
            <w:r>
              <w:rPr>
                <w:sz w:val="22"/>
              </w:rPr>
              <w:t>+</w:t>
            </w:r>
          </w:p>
        </w:tc>
        <w:tc>
          <w:tcPr>
            <w:tcW w:w="1360" w:type="dxa"/>
          </w:tcPr>
          <w:p w14:paraId="46221076" w14:textId="77777777" w:rsidR="00DF7441" w:rsidRDefault="00DF7441" w:rsidP="00B10B89">
            <w:pPr>
              <w:pStyle w:val="ConsPlusNormal"/>
              <w:jc w:val="center"/>
            </w:pPr>
            <w:r>
              <w:rPr>
                <w:sz w:val="22"/>
              </w:rPr>
              <w:t>-</w:t>
            </w:r>
          </w:p>
        </w:tc>
        <w:tc>
          <w:tcPr>
            <w:tcW w:w="1474" w:type="dxa"/>
          </w:tcPr>
          <w:p w14:paraId="23DE5D5B" w14:textId="77777777" w:rsidR="00DF7441" w:rsidRDefault="00DF7441" w:rsidP="00B10B89">
            <w:pPr>
              <w:pStyle w:val="ConsPlusNormal"/>
              <w:jc w:val="center"/>
            </w:pPr>
            <w:r>
              <w:rPr>
                <w:sz w:val="22"/>
              </w:rPr>
              <w:t>-</w:t>
            </w:r>
          </w:p>
        </w:tc>
        <w:tc>
          <w:tcPr>
            <w:tcW w:w="1020" w:type="dxa"/>
          </w:tcPr>
          <w:p w14:paraId="24B02169" w14:textId="77777777" w:rsidR="00DF7441" w:rsidRDefault="00DF7441" w:rsidP="00B10B89">
            <w:pPr>
              <w:pStyle w:val="ConsPlusNormal"/>
              <w:jc w:val="center"/>
            </w:pPr>
            <w:r>
              <w:rPr>
                <w:sz w:val="22"/>
              </w:rPr>
              <w:t>-</w:t>
            </w:r>
          </w:p>
        </w:tc>
      </w:tr>
      <w:tr w:rsidR="00DF7441" w14:paraId="0A23625A" w14:textId="77777777" w:rsidTr="00B10B89">
        <w:tc>
          <w:tcPr>
            <w:tcW w:w="2607" w:type="dxa"/>
          </w:tcPr>
          <w:p w14:paraId="247CCBB5" w14:textId="77777777" w:rsidR="00DF7441" w:rsidRDefault="00DF7441" w:rsidP="00B10B89">
            <w:pPr>
              <w:pStyle w:val="ConsPlusNormal"/>
            </w:pPr>
            <w:r>
              <w:rPr>
                <w:sz w:val="22"/>
              </w:rPr>
              <w:t>Ива ломкая (ф. шаровидная)</w:t>
            </w:r>
          </w:p>
        </w:tc>
        <w:tc>
          <w:tcPr>
            <w:tcW w:w="1247" w:type="dxa"/>
          </w:tcPr>
          <w:p w14:paraId="629FB658" w14:textId="77777777" w:rsidR="00DF7441" w:rsidRDefault="00DF7441" w:rsidP="00B10B89">
            <w:pPr>
              <w:pStyle w:val="ConsPlusNormal"/>
              <w:jc w:val="center"/>
            </w:pPr>
            <w:r>
              <w:rPr>
                <w:sz w:val="22"/>
              </w:rPr>
              <w:t>+</w:t>
            </w:r>
          </w:p>
        </w:tc>
        <w:tc>
          <w:tcPr>
            <w:tcW w:w="1360" w:type="dxa"/>
          </w:tcPr>
          <w:p w14:paraId="242334C6" w14:textId="77777777" w:rsidR="00DF7441" w:rsidRDefault="00DF7441" w:rsidP="00B10B89">
            <w:pPr>
              <w:pStyle w:val="ConsPlusNormal"/>
              <w:jc w:val="center"/>
            </w:pPr>
            <w:r>
              <w:rPr>
                <w:sz w:val="22"/>
              </w:rPr>
              <w:t>+</w:t>
            </w:r>
          </w:p>
        </w:tc>
        <w:tc>
          <w:tcPr>
            <w:tcW w:w="1360" w:type="dxa"/>
          </w:tcPr>
          <w:p w14:paraId="75AC4B7F" w14:textId="77777777" w:rsidR="00DF7441" w:rsidRDefault="00DF7441" w:rsidP="00B10B89">
            <w:pPr>
              <w:pStyle w:val="ConsPlusNormal"/>
              <w:jc w:val="center"/>
            </w:pPr>
            <w:r>
              <w:rPr>
                <w:sz w:val="22"/>
              </w:rPr>
              <w:t>+</w:t>
            </w:r>
          </w:p>
        </w:tc>
        <w:tc>
          <w:tcPr>
            <w:tcW w:w="1474" w:type="dxa"/>
          </w:tcPr>
          <w:p w14:paraId="6DD9307C" w14:textId="77777777" w:rsidR="00DF7441" w:rsidRDefault="00DF7441" w:rsidP="00B10B89">
            <w:pPr>
              <w:pStyle w:val="ConsPlusNormal"/>
              <w:jc w:val="center"/>
            </w:pPr>
            <w:r>
              <w:rPr>
                <w:sz w:val="22"/>
              </w:rPr>
              <w:t>+</w:t>
            </w:r>
          </w:p>
        </w:tc>
        <w:tc>
          <w:tcPr>
            <w:tcW w:w="1020" w:type="dxa"/>
          </w:tcPr>
          <w:p w14:paraId="4025EDDF" w14:textId="77777777" w:rsidR="00DF7441" w:rsidRDefault="00DF7441" w:rsidP="00B10B89">
            <w:pPr>
              <w:pStyle w:val="ConsPlusNormal"/>
              <w:jc w:val="center"/>
            </w:pPr>
            <w:r>
              <w:rPr>
                <w:sz w:val="22"/>
              </w:rPr>
              <w:t>+</w:t>
            </w:r>
          </w:p>
        </w:tc>
      </w:tr>
      <w:tr w:rsidR="00DF7441" w14:paraId="0AEC25FA" w14:textId="77777777" w:rsidTr="00B10B89">
        <w:tc>
          <w:tcPr>
            <w:tcW w:w="2607" w:type="dxa"/>
          </w:tcPr>
          <w:p w14:paraId="0A80BE1C" w14:textId="77777777" w:rsidR="00DF7441" w:rsidRDefault="00DF7441" w:rsidP="00B10B89">
            <w:pPr>
              <w:pStyle w:val="ConsPlusNormal"/>
            </w:pPr>
            <w:r>
              <w:rPr>
                <w:sz w:val="22"/>
              </w:rPr>
              <w:t xml:space="preserve">Клен </w:t>
            </w:r>
            <w:proofErr w:type="spellStart"/>
            <w:r>
              <w:rPr>
                <w:sz w:val="22"/>
              </w:rPr>
              <w:t>Гиннала</w:t>
            </w:r>
            <w:proofErr w:type="spellEnd"/>
          </w:p>
        </w:tc>
        <w:tc>
          <w:tcPr>
            <w:tcW w:w="1247" w:type="dxa"/>
          </w:tcPr>
          <w:p w14:paraId="080A007B" w14:textId="77777777" w:rsidR="00DF7441" w:rsidRDefault="00DF7441" w:rsidP="00B10B89">
            <w:pPr>
              <w:pStyle w:val="ConsPlusNormal"/>
              <w:jc w:val="center"/>
            </w:pPr>
            <w:r>
              <w:rPr>
                <w:sz w:val="22"/>
              </w:rPr>
              <w:t>+</w:t>
            </w:r>
          </w:p>
        </w:tc>
        <w:tc>
          <w:tcPr>
            <w:tcW w:w="1360" w:type="dxa"/>
          </w:tcPr>
          <w:p w14:paraId="02C12D07" w14:textId="77777777" w:rsidR="00DF7441" w:rsidRDefault="00DF7441" w:rsidP="00B10B89">
            <w:pPr>
              <w:pStyle w:val="ConsPlusNormal"/>
              <w:jc w:val="center"/>
            </w:pPr>
            <w:r>
              <w:rPr>
                <w:sz w:val="22"/>
              </w:rPr>
              <w:t>+</w:t>
            </w:r>
          </w:p>
        </w:tc>
        <w:tc>
          <w:tcPr>
            <w:tcW w:w="1360" w:type="dxa"/>
          </w:tcPr>
          <w:p w14:paraId="47E91DD0" w14:textId="77777777" w:rsidR="00DF7441" w:rsidRDefault="00DF7441" w:rsidP="00B10B89">
            <w:pPr>
              <w:pStyle w:val="ConsPlusNormal"/>
              <w:jc w:val="center"/>
            </w:pPr>
            <w:r>
              <w:rPr>
                <w:sz w:val="22"/>
              </w:rPr>
              <w:t>+</w:t>
            </w:r>
          </w:p>
        </w:tc>
        <w:tc>
          <w:tcPr>
            <w:tcW w:w="1474" w:type="dxa"/>
          </w:tcPr>
          <w:p w14:paraId="55299E36" w14:textId="77777777" w:rsidR="00DF7441" w:rsidRDefault="00DF7441" w:rsidP="00B10B89">
            <w:pPr>
              <w:pStyle w:val="ConsPlusNormal"/>
              <w:jc w:val="center"/>
            </w:pPr>
            <w:r>
              <w:rPr>
                <w:sz w:val="22"/>
              </w:rPr>
              <w:t>+</w:t>
            </w:r>
          </w:p>
        </w:tc>
        <w:tc>
          <w:tcPr>
            <w:tcW w:w="1020" w:type="dxa"/>
          </w:tcPr>
          <w:p w14:paraId="38A772CE" w14:textId="77777777" w:rsidR="00DF7441" w:rsidRDefault="00DF7441" w:rsidP="00B10B89">
            <w:pPr>
              <w:pStyle w:val="ConsPlusNormal"/>
              <w:jc w:val="center"/>
            </w:pPr>
            <w:r>
              <w:rPr>
                <w:sz w:val="22"/>
              </w:rPr>
              <w:t>+</w:t>
            </w:r>
          </w:p>
        </w:tc>
      </w:tr>
      <w:tr w:rsidR="00DF7441" w14:paraId="10342138" w14:textId="77777777" w:rsidTr="00B10B89">
        <w:tc>
          <w:tcPr>
            <w:tcW w:w="2607" w:type="dxa"/>
          </w:tcPr>
          <w:p w14:paraId="207992D5" w14:textId="77777777" w:rsidR="00DF7441" w:rsidRDefault="00DF7441" w:rsidP="00B10B89">
            <w:pPr>
              <w:pStyle w:val="ConsPlusNormal"/>
            </w:pPr>
            <w:r>
              <w:rPr>
                <w:sz w:val="22"/>
              </w:rPr>
              <w:t>Клен остролистный и его формы</w:t>
            </w:r>
          </w:p>
        </w:tc>
        <w:tc>
          <w:tcPr>
            <w:tcW w:w="1247" w:type="dxa"/>
          </w:tcPr>
          <w:p w14:paraId="7302B2E4" w14:textId="77777777" w:rsidR="00DF7441" w:rsidRDefault="00DF7441" w:rsidP="00B10B89">
            <w:pPr>
              <w:pStyle w:val="ConsPlusNormal"/>
              <w:jc w:val="center"/>
            </w:pPr>
            <w:r>
              <w:rPr>
                <w:sz w:val="22"/>
              </w:rPr>
              <w:t>+</w:t>
            </w:r>
          </w:p>
        </w:tc>
        <w:tc>
          <w:tcPr>
            <w:tcW w:w="1360" w:type="dxa"/>
          </w:tcPr>
          <w:p w14:paraId="4995D9E7" w14:textId="77777777" w:rsidR="00DF7441" w:rsidRDefault="00DF7441" w:rsidP="00B10B89">
            <w:pPr>
              <w:pStyle w:val="ConsPlusNormal"/>
              <w:jc w:val="center"/>
            </w:pPr>
            <w:r>
              <w:rPr>
                <w:sz w:val="22"/>
              </w:rPr>
              <w:t>+</w:t>
            </w:r>
          </w:p>
        </w:tc>
        <w:tc>
          <w:tcPr>
            <w:tcW w:w="1360" w:type="dxa"/>
          </w:tcPr>
          <w:p w14:paraId="14D53D2D" w14:textId="77777777" w:rsidR="00DF7441" w:rsidRDefault="00DF7441" w:rsidP="00B10B89">
            <w:pPr>
              <w:pStyle w:val="ConsPlusNormal"/>
              <w:jc w:val="center"/>
            </w:pPr>
            <w:r>
              <w:rPr>
                <w:sz w:val="22"/>
              </w:rPr>
              <w:t>+</w:t>
            </w:r>
          </w:p>
        </w:tc>
        <w:tc>
          <w:tcPr>
            <w:tcW w:w="1474" w:type="dxa"/>
          </w:tcPr>
          <w:p w14:paraId="53989B0C" w14:textId="77777777" w:rsidR="00DF7441" w:rsidRDefault="00DF7441" w:rsidP="00B10B89">
            <w:pPr>
              <w:pStyle w:val="ConsPlusNormal"/>
              <w:jc w:val="center"/>
            </w:pPr>
            <w:r>
              <w:rPr>
                <w:sz w:val="22"/>
              </w:rPr>
              <w:t>+</w:t>
            </w:r>
          </w:p>
        </w:tc>
        <w:tc>
          <w:tcPr>
            <w:tcW w:w="1020" w:type="dxa"/>
          </w:tcPr>
          <w:p w14:paraId="208101F0" w14:textId="77777777" w:rsidR="00DF7441" w:rsidRDefault="00DF7441" w:rsidP="00B10B89">
            <w:pPr>
              <w:pStyle w:val="ConsPlusNormal"/>
              <w:jc w:val="center"/>
            </w:pPr>
            <w:r>
              <w:rPr>
                <w:sz w:val="22"/>
              </w:rPr>
              <w:t>+</w:t>
            </w:r>
          </w:p>
        </w:tc>
      </w:tr>
      <w:tr w:rsidR="00DF7441" w14:paraId="47739B21" w14:textId="77777777" w:rsidTr="00B10B89">
        <w:tc>
          <w:tcPr>
            <w:tcW w:w="2607" w:type="dxa"/>
          </w:tcPr>
          <w:p w14:paraId="3AEB0A55" w14:textId="77777777" w:rsidR="00DF7441" w:rsidRDefault="00DF7441" w:rsidP="00B10B89">
            <w:pPr>
              <w:pStyle w:val="ConsPlusNormal"/>
            </w:pPr>
            <w:r>
              <w:rPr>
                <w:sz w:val="22"/>
              </w:rPr>
              <w:t>Клен татарский</w:t>
            </w:r>
          </w:p>
        </w:tc>
        <w:tc>
          <w:tcPr>
            <w:tcW w:w="1247" w:type="dxa"/>
          </w:tcPr>
          <w:p w14:paraId="65F82011" w14:textId="77777777" w:rsidR="00DF7441" w:rsidRDefault="00DF7441" w:rsidP="00B10B89">
            <w:pPr>
              <w:pStyle w:val="ConsPlusNormal"/>
              <w:jc w:val="center"/>
            </w:pPr>
            <w:r>
              <w:rPr>
                <w:sz w:val="22"/>
              </w:rPr>
              <w:t>+</w:t>
            </w:r>
          </w:p>
        </w:tc>
        <w:tc>
          <w:tcPr>
            <w:tcW w:w="1360" w:type="dxa"/>
          </w:tcPr>
          <w:p w14:paraId="7AF3070F" w14:textId="77777777" w:rsidR="00DF7441" w:rsidRDefault="00DF7441" w:rsidP="00B10B89">
            <w:pPr>
              <w:pStyle w:val="ConsPlusNormal"/>
              <w:jc w:val="center"/>
            </w:pPr>
            <w:r>
              <w:rPr>
                <w:sz w:val="22"/>
              </w:rPr>
              <w:t>+</w:t>
            </w:r>
          </w:p>
        </w:tc>
        <w:tc>
          <w:tcPr>
            <w:tcW w:w="1360" w:type="dxa"/>
          </w:tcPr>
          <w:p w14:paraId="5862D750" w14:textId="77777777" w:rsidR="00DF7441" w:rsidRDefault="00DF7441" w:rsidP="00B10B89">
            <w:pPr>
              <w:pStyle w:val="ConsPlusNormal"/>
              <w:jc w:val="center"/>
            </w:pPr>
            <w:r>
              <w:rPr>
                <w:sz w:val="22"/>
              </w:rPr>
              <w:t>+</w:t>
            </w:r>
          </w:p>
        </w:tc>
        <w:tc>
          <w:tcPr>
            <w:tcW w:w="1474" w:type="dxa"/>
          </w:tcPr>
          <w:p w14:paraId="62EB047B" w14:textId="77777777" w:rsidR="00DF7441" w:rsidRDefault="00DF7441" w:rsidP="00B10B89">
            <w:pPr>
              <w:pStyle w:val="ConsPlusNormal"/>
              <w:jc w:val="center"/>
            </w:pPr>
            <w:r>
              <w:rPr>
                <w:sz w:val="22"/>
              </w:rPr>
              <w:t>+</w:t>
            </w:r>
          </w:p>
        </w:tc>
        <w:tc>
          <w:tcPr>
            <w:tcW w:w="1020" w:type="dxa"/>
          </w:tcPr>
          <w:p w14:paraId="6D17DC84" w14:textId="77777777" w:rsidR="00DF7441" w:rsidRDefault="00DF7441" w:rsidP="00B10B89">
            <w:pPr>
              <w:pStyle w:val="ConsPlusNormal"/>
              <w:jc w:val="center"/>
            </w:pPr>
            <w:r>
              <w:rPr>
                <w:sz w:val="22"/>
              </w:rPr>
              <w:t>+</w:t>
            </w:r>
          </w:p>
        </w:tc>
      </w:tr>
      <w:tr w:rsidR="00DF7441" w14:paraId="73A77086" w14:textId="77777777" w:rsidTr="00B10B89">
        <w:tc>
          <w:tcPr>
            <w:tcW w:w="2607" w:type="dxa"/>
          </w:tcPr>
          <w:p w14:paraId="39131F79" w14:textId="77777777" w:rsidR="00DF7441" w:rsidRDefault="00DF7441" w:rsidP="00B10B89">
            <w:pPr>
              <w:pStyle w:val="ConsPlusNormal"/>
            </w:pPr>
            <w:r>
              <w:rPr>
                <w:sz w:val="22"/>
              </w:rPr>
              <w:t>Конский каштан обыкновенный</w:t>
            </w:r>
          </w:p>
        </w:tc>
        <w:tc>
          <w:tcPr>
            <w:tcW w:w="1247" w:type="dxa"/>
          </w:tcPr>
          <w:p w14:paraId="2DAB40AC" w14:textId="77777777" w:rsidR="00DF7441" w:rsidRDefault="00DF7441" w:rsidP="00B10B89">
            <w:pPr>
              <w:pStyle w:val="ConsPlusNormal"/>
              <w:jc w:val="center"/>
            </w:pPr>
            <w:r>
              <w:rPr>
                <w:sz w:val="22"/>
              </w:rPr>
              <w:t>+</w:t>
            </w:r>
          </w:p>
        </w:tc>
        <w:tc>
          <w:tcPr>
            <w:tcW w:w="1360" w:type="dxa"/>
          </w:tcPr>
          <w:p w14:paraId="1DDCC68D" w14:textId="77777777" w:rsidR="00DF7441" w:rsidRDefault="00DF7441" w:rsidP="00B10B89">
            <w:pPr>
              <w:pStyle w:val="ConsPlusNormal"/>
              <w:jc w:val="center"/>
            </w:pPr>
            <w:r>
              <w:rPr>
                <w:sz w:val="22"/>
              </w:rPr>
              <w:t>+</w:t>
            </w:r>
          </w:p>
        </w:tc>
        <w:tc>
          <w:tcPr>
            <w:tcW w:w="1360" w:type="dxa"/>
          </w:tcPr>
          <w:p w14:paraId="39B9CE50" w14:textId="77777777" w:rsidR="00DF7441" w:rsidRDefault="00DF7441" w:rsidP="00B10B89">
            <w:pPr>
              <w:pStyle w:val="ConsPlusNormal"/>
              <w:jc w:val="center"/>
            </w:pPr>
            <w:r>
              <w:rPr>
                <w:sz w:val="22"/>
              </w:rPr>
              <w:t>+</w:t>
            </w:r>
          </w:p>
        </w:tc>
        <w:tc>
          <w:tcPr>
            <w:tcW w:w="1474" w:type="dxa"/>
          </w:tcPr>
          <w:p w14:paraId="282CAAA8" w14:textId="77777777" w:rsidR="00DF7441" w:rsidRDefault="00DF7441" w:rsidP="00B10B89">
            <w:pPr>
              <w:pStyle w:val="ConsPlusNormal"/>
              <w:jc w:val="center"/>
            </w:pPr>
            <w:r>
              <w:rPr>
                <w:sz w:val="22"/>
              </w:rPr>
              <w:t>+</w:t>
            </w:r>
          </w:p>
        </w:tc>
        <w:tc>
          <w:tcPr>
            <w:tcW w:w="1020" w:type="dxa"/>
          </w:tcPr>
          <w:p w14:paraId="549BAF78" w14:textId="77777777" w:rsidR="00DF7441" w:rsidRDefault="00DF7441" w:rsidP="00B10B89">
            <w:pPr>
              <w:pStyle w:val="ConsPlusNormal"/>
              <w:jc w:val="center"/>
            </w:pPr>
            <w:r>
              <w:rPr>
                <w:sz w:val="22"/>
              </w:rPr>
              <w:t>+</w:t>
            </w:r>
          </w:p>
        </w:tc>
      </w:tr>
      <w:tr w:rsidR="00DF7441" w14:paraId="40705063" w14:textId="77777777" w:rsidTr="00B10B89">
        <w:tc>
          <w:tcPr>
            <w:tcW w:w="2607" w:type="dxa"/>
          </w:tcPr>
          <w:p w14:paraId="7994AE07" w14:textId="77777777" w:rsidR="00DF7441" w:rsidRDefault="00DF7441" w:rsidP="00B10B89">
            <w:pPr>
              <w:pStyle w:val="ConsPlusNormal"/>
            </w:pPr>
            <w:r>
              <w:rPr>
                <w:sz w:val="22"/>
              </w:rPr>
              <w:t xml:space="preserve">Липа </w:t>
            </w:r>
            <w:r>
              <w:rPr>
                <w:sz w:val="22"/>
              </w:rPr>
              <w:lastRenderedPageBreak/>
              <w:t>голландская</w:t>
            </w:r>
          </w:p>
        </w:tc>
        <w:tc>
          <w:tcPr>
            <w:tcW w:w="1247" w:type="dxa"/>
          </w:tcPr>
          <w:p w14:paraId="57E52B5E" w14:textId="77777777" w:rsidR="00DF7441" w:rsidRDefault="00DF7441" w:rsidP="00B10B89">
            <w:pPr>
              <w:pStyle w:val="ConsPlusNormal"/>
              <w:jc w:val="center"/>
            </w:pPr>
            <w:r>
              <w:rPr>
                <w:sz w:val="22"/>
              </w:rPr>
              <w:lastRenderedPageBreak/>
              <w:t>+</w:t>
            </w:r>
          </w:p>
        </w:tc>
        <w:tc>
          <w:tcPr>
            <w:tcW w:w="1360" w:type="dxa"/>
          </w:tcPr>
          <w:p w14:paraId="0DBD937D" w14:textId="77777777" w:rsidR="00DF7441" w:rsidRDefault="00DF7441" w:rsidP="00B10B89">
            <w:pPr>
              <w:pStyle w:val="ConsPlusNormal"/>
              <w:jc w:val="center"/>
            </w:pPr>
            <w:r>
              <w:rPr>
                <w:sz w:val="22"/>
              </w:rPr>
              <w:t>+</w:t>
            </w:r>
          </w:p>
        </w:tc>
        <w:tc>
          <w:tcPr>
            <w:tcW w:w="1360" w:type="dxa"/>
          </w:tcPr>
          <w:p w14:paraId="3CCFC9D3" w14:textId="77777777" w:rsidR="00DF7441" w:rsidRDefault="00DF7441" w:rsidP="00B10B89">
            <w:pPr>
              <w:pStyle w:val="ConsPlusNormal"/>
              <w:jc w:val="center"/>
            </w:pPr>
            <w:r>
              <w:rPr>
                <w:sz w:val="22"/>
              </w:rPr>
              <w:t>+</w:t>
            </w:r>
          </w:p>
        </w:tc>
        <w:tc>
          <w:tcPr>
            <w:tcW w:w="1474" w:type="dxa"/>
          </w:tcPr>
          <w:p w14:paraId="0A7E6BF6" w14:textId="77777777" w:rsidR="00DF7441" w:rsidRDefault="00DF7441" w:rsidP="00B10B89">
            <w:pPr>
              <w:pStyle w:val="ConsPlusNormal"/>
              <w:jc w:val="center"/>
            </w:pPr>
            <w:r>
              <w:rPr>
                <w:sz w:val="22"/>
              </w:rPr>
              <w:t>+</w:t>
            </w:r>
          </w:p>
        </w:tc>
        <w:tc>
          <w:tcPr>
            <w:tcW w:w="1020" w:type="dxa"/>
          </w:tcPr>
          <w:p w14:paraId="2F007AB5" w14:textId="77777777" w:rsidR="00DF7441" w:rsidRDefault="00DF7441" w:rsidP="00B10B89">
            <w:pPr>
              <w:pStyle w:val="ConsPlusNormal"/>
              <w:jc w:val="center"/>
            </w:pPr>
            <w:r>
              <w:rPr>
                <w:sz w:val="22"/>
              </w:rPr>
              <w:t>+</w:t>
            </w:r>
          </w:p>
        </w:tc>
      </w:tr>
      <w:tr w:rsidR="00DF7441" w14:paraId="326583F4" w14:textId="77777777" w:rsidTr="00B10B89">
        <w:tc>
          <w:tcPr>
            <w:tcW w:w="2607" w:type="dxa"/>
          </w:tcPr>
          <w:p w14:paraId="2FC8CF9D" w14:textId="77777777" w:rsidR="00DF7441" w:rsidRDefault="00DF7441" w:rsidP="00B10B89">
            <w:pPr>
              <w:pStyle w:val="ConsPlusNormal"/>
            </w:pPr>
            <w:r>
              <w:rPr>
                <w:sz w:val="22"/>
              </w:rPr>
              <w:t>Липа мелколистная</w:t>
            </w:r>
          </w:p>
        </w:tc>
        <w:tc>
          <w:tcPr>
            <w:tcW w:w="1247" w:type="dxa"/>
          </w:tcPr>
          <w:p w14:paraId="45D19838" w14:textId="77777777" w:rsidR="00DF7441" w:rsidRDefault="00DF7441" w:rsidP="00B10B89">
            <w:pPr>
              <w:pStyle w:val="ConsPlusNormal"/>
              <w:jc w:val="center"/>
            </w:pPr>
            <w:r>
              <w:rPr>
                <w:sz w:val="22"/>
              </w:rPr>
              <w:t>+</w:t>
            </w:r>
          </w:p>
        </w:tc>
        <w:tc>
          <w:tcPr>
            <w:tcW w:w="1360" w:type="dxa"/>
          </w:tcPr>
          <w:p w14:paraId="14C9828D" w14:textId="77777777" w:rsidR="00DF7441" w:rsidRDefault="00DF7441" w:rsidP="00B10B89">
            <w:pPr>
              <w:pStyle w:val="ConsPlusNormal"/>
              <w:jc w:val="center"/>
            </w:pPr>
            <w:r>
              <w:rPr>
                <w:sz w:val="22"/>
              </w:rPr>
              <w:t>+</w:t>
            </w:r>
          </w:p>
        </w:tc>
        <w:tc>
          <w:tcPr>
            <w:tcW w:w="1360" w:type="dxa"/>
          </w:tcPr>
          <w:p w14:paraId="11A20569" w14:textId="77777777" w:rsidR="00DF7441" w:rsidRDefault="00DF7441" w:rsidP="00B10B89">
            <w:pPr>
              <w:pStyle w:val="ConsPlusNormal"/>
              <w:jc w:val="center"/>
            </w:pPr>
            <w:r>
              <w:rPr>
                <w:sz w:val="22"/>
              </w:rPr>
              <w:t>+</w:t>
            </w:r>
          </w:p>
        </w:tc>
        <w:tc>
          <w:tcPr>
            <w:tcW w:w="1474" w:type="dxa"/>
          </w:tcPr>
          <w:p w14:paraId="0FB64ABD" w14:textId="77777777" w:rsidR="00DF7441" w:rsidRDefault="00DF7441" w:rsidP="00B10B89">
            <w:pPr>
              <w:pStyle w:val="ConsPlusNormal"/>
              <w:jc w:val="center"/>
            </w:pPr>
            <w:r>
              <w:rPr>
                <w:sz w:val="22"/>
              </w:rPr>
              <w:t>+</w:t>
            </w:r>
          </w:p>
        </w:tc>
        <w:tc>
          <w:tcPr>
            <w:tcW w:w="1020" w:type="dxa"/>
          </w:tcPr>
          <w:p w14:paraId="5F5DF3F9" w14:textId="77777777" w:rsidR="00DF7441" w:rsidRDefault="00DF7441" w:rsidP="00B10B89">
            <w:pPr>
              <w:pStyle w:val="ConsPlusNormal"/>
              <w:jc w:val="center"/>
            </w:pPr>
            <w:r>
              <w:rPr>
                <w:sz w:val="22"/>
              </w:rPr>
              <w:t>+</w:t>
            </w:r>
          </w:p>
        </w:tc>
      </w:tr>
      <w:tr w:rsidR="00DF7441" w14:paraId="2BBCAD1A" w14:textId="77777777" w:rsidTr="00B10B89">
        <w:tc>
          <w:tcPr>
            <w:tcW w:w="2607" w:type="dxa"/>
          </w:tcPr>
          <w:p w14:paraId="7B840213" w14:textId="77777777" w:rsidR="00DF7441" w:rsidRDefault="00DF7441" w:rsidP="00B10B89">
            <w:pPr>
              <w:pStyle w:val="ConsPlusNormal"/>
            </w:pPr>
            <w:r>
              <w:rPr>
                <w:sz w:val="22"/>
              </w:rPr>
              <w:t>Липа крупнолистная</w:t>
            </w:r>
          </w:p>
        </w:tc>
        <w:tc>
          <w:tcPr>
            <w:tcW w:w="1247" w:type="dxa"/>
          </w:tcPr>
          <w:p w14:paraId="12509C53" w14:textId="77777777" w:rsidR="00DF7441" w:rsidRDefault="00DF7441" w:rsidP="00B10B89">
            <w:pPr>
              <w:pStyle w:val="ConsPlusNormal"/>
              <w:jc w:val="center"/>
            </w:pPr>
            <w:r>
              <w:rPr>
                <w:sz w:val="22"/>
              </w:rPr>
              <w:t>+</w:t>
            </w:r>
          </w:p>
        </w:tc>
        <w:tc>
          <w:tcPr>
            <w:tcW w:w="1360" w:type="dxa"/>
          </w:tcPr>
          <w:p w14:paraId="3989D4B9" w14:textId="77777777" w:rsidR="00DF7441" w:rsidRDefault="00DF7441" w:rsidP="00B10B89">
            <w:pPr>
              <w:pStyle w:val="ConsPlusNormal"/>
              <w:jc w:val="center"/>
            </w:pPr>
            <w:r>
              <w:rPr>
                <w:sz w:val="22"/>
              </w:rPr>
              <w:t>+</w:t>
            </w:r>
          </w:p>
        </w:tc>
        <w:tc>
          <w:tcPr>
            <w:tcW w:w="1360" w:type="dxa"/>
          </w:tcPr>
          <w:p w14:paraId="77B29C5D" w14:textId="77777777" w:rsidR="00DF7441" w:rsidRDefault="00DF7441" w:rsidP="00B10B89">
            <w:pPr>
              <w:pStyle w:val="ConsPlusNormal"/>
              <w:jc w:val="center"/>
            </w:pPr>
            <w:r>
              <w:rPr>
                <w:sz w:val="22"/>
              </w:rPr>
              <w:t>+</w:t>
            </w:r>
          </w:p>
        </w:tc>
        <w:tc>
          <w:tcPr>
            <w:tcW w:w="1474" w:type="dxa"/>
          </w:tcPr>
          <w:p w14:paraId="1A258FDA" w14:textId="77777777" w:rsidR="00DF7441" w:rsidRDefault="00DF7441" w:rsidP="00B10B89">
            <w:pPr>
              <w:pStyle w:val="ConsPlusNormal"/>
              <w:jc w:val="center"/>
            </w:pPr>
            <w:r>
              <w:rPr>
                <w:sz w:val="22"/>
              </w:rPr>
              <w:t>+</w:t>
            </w:r>
          </w:p>
        </w:tc>
        <w:tc>
          <w:tcPr>
            <w:tcW w:w="1020" w:type="dxa"/>
          </w:tcPr>
          <w:p w14:paraId="2E0C5F9C" w14:textId="77777777" w:rsidR="00DF7441" w:rsidRDefault="00DF7441" w:rsidP="00B10B89">
            <w:pPr>
              <w:pStyle w:val="ConsPlusNormal"/>
              <w:jc w:val="center"/>
            </w:pPr>
            <w:r>
              <w:rPr>
                <w:sz w:val="22"/>
              </w:rPr>
              <w:t>+</w:t>
            </w:r>
          </w:p>
        </w:tc>
      </w:tr>
      <w:tr w:rsidR="00DF7441" w14:paraId="2E3A5EED" w14:textId="77777777" w:rsidTr="00B10B89">
        <w:tc>
          <w:tcPr>
            <w:tcW w:w="2607" w:type="dxa"/>
          </w:tcPr>
          <w:p w14:paraId="00499897" w14:textId="77777777" w:rsidR="00DF7441" w:rsidRDefault="00DF7441" w:rsidP="00B10B89">
            <w:pPr>
              <w:pStyle w:val="ConsPlusNormal"/>
            </w:pPr>
            <w:r>
              <w:rPr>
                <w:sz w:val="22"/>
              </w:rPr>
              <w:t>Рябина гибридная</w:t>
            </w:r>
          </w:p>
        </w:tc>
        <w:tc>
          <w:tcPr>
            <w:tcW w:w="1247" w:type="dxa"/>
          </w:tcPr>
          <w:p w14:paraId="226F79AD" w14:textId="77777777" w:rsidR="00DF7441" w:rsidRDefault="00DF7441" w:rsidP="00B10B89">
            <w:pPr>
              <w:pStyle w:val="ConsPlusNormal"/>
              <w:jc w:val="center"/>
            </w:pPr>
            <w:r>
              <w:rPr>
                <w:sz w:val="22"/>
              </w:rPr>
              <w:t>+</w:t>
            </w:r>
          </w:p>
        </w:tc>
        <w:tc>
          <w:tcPr>
            <w:tcW w:w="1360" w:type="dxa"/>
          </w:tcPr>
          <w:p w14:paraId="299BAAC2" w14:textId="77777777" w:rsidR="00DF7441" w:rsidRDefault="00DF7441" w:rsidP="00B10B89">
            <w:pPr>
              <w:pStyle w:val="ConsPlusNormal"/>
              <w:jc w:val="center"/>
            </w:pPr>
            <w:r>
              <w:rPr>
                <w:sz w:val="22"/>
              </w:rPr>
              <w:t>+</w:t>
            </w:r>
          </w:p>
        </w:tc>
        <w:tc>
          <w:tcPr>
            <w:tcW w:w="1360" w:type="dxa"/>
          </w:tcPr>
          <w:p w14:paraId="53F28C39" w14:textId="77777777" w:rsidR="00DF7441" w:rsidRDefault="00DF7441" w:rsidP="00B10B89">
            <w:pPr>
              <w:pStyle w:val="ConsPlusNormal"/>
              <w:jc w:val="center"/>
            </w:pPr>
            <w:r>
              <w:rPr>
                <w:sz w:val="22"/>
              </w:rPr>
              <w:t>-</w:t>
            </w:r>
          </w:p>
        </w:tc>
        <w:tc>
          <w:tcPr>
            <w:tcW w:w="1474" w:type="dxa"/>
          </w:tcPr>
          <w:p w14:paraId="1AFA45F2" w14:textId="77777777" w:rsidR="00DF7441" w:rsidRDefault="00DF7441" w:rsidP="00B10B89">
            <w:pPr>
              <w:pStyle w:val="ConsPlusNormal"/>
              <w:jc w:val="center"/>
            </w:pPr>
            <w:r>
              <w:rPr>
                <w:sz w:val="22"/>
              </w:rPr>
              <w:t>+</w:t>
            </w:r>
          </w:p>
        </w:tc>
        <w:tc>
          <w:tcPr>
            <w:tcW w:w="1020" w:type="dxa"/>
          </w:tcPr>
          <w:p w14:paraId="0E5A0339" w14:textId="77777777" w:rsidR="00DF7441" w:rsidRDefault="00DF7441" w:rsidP="00B10B89">
            <w:pPr>
              <w:pStyle w:val="ConsPlusNormal"/>
              <w:jc w:val="center"/>
            </w:pPr>
            <w:r>
              <w:rPr>
                <w:sz w:val="22"/>
              </w:rPr>
              <w:t>+</w:t>
            </w:r>
          </w:p>
        </w:tc>
      </w:tr>
      <w:tr w:rsidR="00DF7441" w14:paraId="61787B43" w14:textId="77777777" w:rsidTr="00B10B89">
        <w:tc>
          <w:tcPr>
            <w:tcW w:w="2607" w:type="dxa"/>
          </w:tcPr>
          <w:p w14:paraId="10586CF0" w14:textId="77777777" w:rsidR="00DF7441" w:rsidRDefault="00DF7441" w:rsidP="00B10B89">
            <w:pPr>
              <w:pStyle w:val="ConsPlusNormal"/>
            </w:pPr>
            <w:r>
              <w:rPr>
                <w:sz w:val="22"/>
              </w:rPr>
              <w:t>Рябина обыкновенная</w:t>
            </w:r>
          </w:p>
        </w:tc>
        <w:tc>
          <w:tcPr>
            <w:tcW w:w="1247" w:type="dxa"/>
          </w:tcPr>
          <w:p w14:paraId="2B57E790" w14:textId="77777777" w:rsidR="00DF7441" w:rsidRDefault="00DF7441" w:rsidP="00B10B89">
            <w:pPr>
              <w:pStyle w:val="ConsPlusNormal"/>
              <w:jc w:val="center"/>
            </w:pPr>
            <w:r>
              <w:rPr>
                <w:sz w:val="22"/>
              </w:rPr>
              <w:t>+</w:t>
            </w:r>
          </w:p>
        </w:tc>
        <w:tc>
          <w:tcPr>
            <w:tcW w:w="1360" w:type="dxa"/>
          </w:tcPr>
          <w:p w14:paraId="665B57E0" w14:textId="77777777" w:rsidR="00DF7441" w:rsidRDefault="00DF7441" w:rsidP="00B10B89">
            <w:pPr>
              <w:pStyle w:val="ConsPlusNormal"/>
              <w:jc w:val="center"/>
            </w:pPr>
            <w:r>
              <w:rPr>
                <w:sz w:val="22"/>
              </w:rPr>
              <w:t>+</w:t>
            </w:r>
          </w:p>
        </w:tc>
        <w:tc>
          <w:tcPr>
            <w:tcW w:w="1360" w:type="dxa"/>
          </w:tcPr>
          <w:p w14:paraId="5947210A" w14:textId="77777777" w:rsidR="00DF7441" w:rsidRDefault="00DF7441" w:rsidP="00B10B89">
            <w:pPr>
              <w:pStyle w:val="ConsPlusNormal"/>
              <w:jc w:val="center"/>
            </w:pPr>
            <w:r>
              <w:rPr>
                <w:sz w:val="22"/>
              </w:rPr>
              <w:t>+</w:t>
            </w:r>
          </w:p>
        </w:tc>
        <w:tc>
          <w:tcPr>
            <w:tcW w:w="1474" w:type="dxa"/>
          </w:tcPr>
          <w:p w14:paraId="18CB4F5B" w14:textId="77777777" w:rsidR="00DF7441" w:rsidRDefault="00DF7441" w:rsidP="00B10B89">
            <w:pPr>
              <w:pStyle w:val="ConsPlusNormal"/>
              <w:jc w:val="center"/>
            </w:pPr>
            <w:r>
              <w:rPr>
                <w:sz w:val="22"/>
              </w:rPr>
              <w:t>+</w:t>
            </w:r>
          </w:p>
        </w:tc>
        <w:tc>
          <w:tcPr>
            <w:tcW w:w="1020" w:type="dxa"/>
          </w:tcPr>
          <w:p w14:paraId="4AB01DEA" w14:textId="77777777" w:rsidR="00DF7441" w:rsidRDefault="00DF7441" w:rsidP="00B10B89">
            <w:pPr>
              <w:pStyle w:val="ConsPlusNormal"/>
              <w:jc w:val="center"/>
            </w:pPr>
            <w:r>
              <w:rPr>
                <w:sz w:val="22"/>
              </w:rPr>
              <w:t>+</w:t>
            </w:r>
          </w:p>
        </w:tc>
      </w:tr>
      <w:tr w:rsidR="00DF7441" w14:paraId="39246477" w14:textId="77777777" w:rsidTr="00B10B89">
        <w:tc>
          <w:tcPr>
            <w:tcW w:w="2607" w:type="dxa"/>
          </w:tcPr>
          <w:p w14:paraId="661DB0B3" w14:textId="77777777" w:rsidR="00DF7441" w:rsidRDefault="00DF7441" w:rsidP="00B10B89">
            <w:pPr>
              <w:pStyle w:val="ConsPlusNormal"/>
            </w:pPr>
            <w:r>
              <w:rPr>
                <w:sz w:val="22"/>
              </w:rPr>
              <w:t>Рябина обыкновенная (ф. плакучая)</w:t>
            </w:r>
          </w:p>
        </w:tc>
        <w:tc>
          <w:tcPr>
            <w:tcW w:w="1247" w:type="dxa"/>
          </w:tcPr>
          <w:p w14:paraId="1C10AA6E" w14:textId="77777777" w:rsidR="00DF7441" w:rsidRDefault="00DF7441" w:rsidP="00B10B89">
            <w:pPr>
              <w:pStyle w:val="ConsPlusNormal"/>
              <w:jc w:val="center"/>
            </w:pPr>
            <w:r>
              <w:rPr>
                <w:sz w:val="22"/>
              </w:rPr>
              <w:t>+</w:t>
            </w:r>
          </w:p>
        </w:tc>
        <w:tc>
          <w:tcPr>
            <w:tcW w:w="1360" w:type="dxa"/>
          </w:tcPr>
          <w:p w14:paraId="46670AEA" w14:textId="77777777" w:rsidR="00DF7441" w:rsidRDefault="00DF7441" w:rsidP="00B10B89">
            <w:pPr>
              <w:pStyle w:val="ConsPlusNormal"/>
              <w:jc w:val="center"/>
            </w:pPr>
            <w:r>
              <w:rPr>
                <w:sz w:val="22"/>
              </w:rPr>
              <w:t>+</w:t>
            </w:r>
          </w:p>
        </w:tc>
        <w:tc>
          <w:tcPr>
            <w:tcW w:w="1360" w:type="dxa"/>
          </w:tcPr>
          <w:p w14:paraId="7A1A7B63" w14:textId="77777777" w:rsidR="00DF7441" w:rsidRDefault="00DF7441" w:rsidP="00B10B89">
            <w:pPr>
              <w:pStyle w:val="ConsPlusNormal"/>
              <w:jc w:val="center"/>
            </w:pPr>
            <w:r>
              <w:rPr>
                <w:sz w:val="22"/>
              </w:rPr>
              <w:t>+</w:t>
            </w:r>
          </w:p>
        </w:tc>
        <w:tc>
          <w:tcPr>
            <w:tcW w:w="1474" w:type="dxa"/>
          </w:tcPr>
          <w:p w14:paraId="64FC70A3" w14:textId="77777777" w:rsidR="00DF7441" w:rsidRDefault="00DF7441" w:rsidP="00B10B89">
            <w:pPr>
              <w:pStyle w:val="ConsPlusNormal"/>
              <w:jc w:val="center"/>
            </w:pPr>
            <w:r>
              <w:rPr>
                <w:sz w:val="22"/>
              </w:rPr>
              <w:t>+</w:t>
            </w:r>
          </w:p>
        </w:tc>
        <w:tc>
          <w:tcPr>
            <w:tcW w:w="1020" w:type="dxa"/>
          </w:tcPr>
          <w:p w14:paraId="4379F7CE" w14:textId="77777777" w:rsidR="00DF7441" w:rsidRDefault="00DF7441" w:rsidP="00B10B89">
            <w:pPr>
              <w:pStyle w:val="ConsPlusNormal"/>
              <w:jc w:val="center"/>
            </w:pPr>
            <w:r>
              <w:rPr>
                <w:sz w:val="22"/>
              </w:rPr>
              <w:t>+</w:t>
            </w:r>
          </w:p>
        </w:tc>
      </w:tr>
      <w:tr w:rsidR="00DF7441" w14:paraId="4FB1EE35" w14:textId="77777777" w:rsidTr="00B10B89">
        <w:tc>
          <w:tcPr>
            <w:tcW w:w="2607" w:type="dxa"/>
          </w:tcPr>
          <w:p w14:paraId="442EFFC6" w14:textId="77777777" w:rsidR="00DF7441" w:rsidRDefault="00DF7441" w:rsidP="00B10B89">
            <w:pPr>
              <w:pStyle w:val="ConsPlusNormal"/>
            </w:pPr>
            <w:r>
              <w:rPr>
                <w:sz w:val="22"/>
              </w:rPr>
              <w:t>Тополь бальзамический</w:t>
            </w:r>
          </w:p>
        </w:tc>
        <w:tc>
          <w:tcPr>
            <w:tcW w:w="1247" w:type="dxa"/>
          </w:tcPr>
          <w:p w14:paraId="5A1720E6" w14:textId="77777777" w:rsidR="00DF7441" w:rsidRDefault="00DF7441" w:rsidP="00B10B89">
            <w:pPr>
              <w:pStyle w:val="ConsPlusNormal"/>
              <w:jc w:val="center"/>
            </w:pPr>
            <w:r>
              <w:rPr>
                <w:sz w:val="22"/>
              </w:rPr>
              <w:t>-</w:t>
            </w:r>
          </w:p>
        </w:tc>
        <w:tc>
          <w:tcPr>
            <w:tcW w:w="1360" w:type="dxa"/>
          </w:tcPr>
          <w:p w14:paraId="44560CD1" w14:textId="77777777" w:rsidR="00DF7441" w:rsidRDefault="00DF7441" w:rsidP="00B10B89">
            <w:pPr>
              <w:pStyle w:val="ConsPlusNormal"/>
              <w:jc w:val="center"/>
            </w:pPr>
            <w:r>
              <w:rPr>
                <w:sz w:val="22"/>
              </w:rPr>
              <w:t>+</w:t>
            </w:r>
          </w:p>
        </w:tc>
        <w:tc>
          <w:tcPr>
            <w:tcW w:w="1360" w:type="dxa"/>
          </w:tcPr>
          <w:p w14:paraId="34369208" w14:textId="77777777" w:rsidR="00DF7441" w:rsidRDefault="00DF7441" w:rsidP="00B10B89">
            <w:pPr>
              <w:pStyle w:val="ConsPlusNormal"/>
              <w:jc w:val="center"/>
            </w:pPr>
            <w:r>
              <w:rPr>
                <w:sz w:val="22"/>
              </w:rPr>
              <w:t>+</w:t>
            </w:r>
          </w:p>
        </w:tc>
        <w:tc>
          <w:tcPr>
            <w:tcW w:w="1474" w:type="dxa"/>
          </w:tcPr>
          <w:p w14:paraId="2C8D0A29" w14:textId="77777777" w:rsidR="00DF7441" w:rsidRDefault="00DF7441" w:rsidP="00B10B89">
            <w:pPr>
              <w:pStyle w:val="ConsPlusNormal"/>
              <w:jc w:val="center"/>
            </w:pPr>
            <w:r>
              <w:rPr>
                <w:sz w:val="22"/>
              </w:rPr>
              <w:t>+</w:t>
            </w:r>
          </w:p>
        </w:tc>
        <w:tc>
          <w:tcPr>
            <w:tcW w:w="1020" w:type="dxa"/>
          </w:tcPr>
          <w:p w14:paraId="39CB84C9" w14:textId="77777777" w:rsidR="00DF7441" w:rsidRDefault="00DF7441" w:rsidP="00B10B89">
            <w:pPr>
              <w:pStyle w:val="ConsPlusNormal"/>
              <w:jc w:val="center"/>
            </w:pPr>
            <w:r>
              <w:rPr>
                <w:sz w:val="22"/>
              </w:rPr>
              <w:t>+</w:t>
            </w:r>
          </w:p>
        </w:tc>
      </w:tr>
      <w:tr w:rsidR="00DF7441" w14:paraId="435B7F70" w14:textId="77777777" w:rsidTr="00B10B89">
        <w:tc>
          <w:tcPr>
            <w:tcW w:w="2607" w:type="dxa"/>
          </w:tcPr>
          <w:p w14:paraId="780C4343" w14:textId="77777777" w:rsidR="00DF7441" w:rsidRDefault="00DF7441" w:rsidP="00B10B89">
            <w:pPr>
              <w:pStyle w:val="ConsPlusNormal"/>
            </w:pPr>
            <w:r>
              <w:rPr>
                <w:sz w:val="22"/>
              </w:rPr>
              <w:t>Тополь канадский</w:t>
            </w:r>
          </w:p>
        </w:tc>
        <w:tc>
          <w:tcPr>
            <w:tcW w:w="1247" w:type="dxa"/>
          </w:tcPr>
          <w:p w14:paraId="097D63A5" w14:textId="77777777" w:rsidR="00DF7441" w:rsidRDefault="00DF7441" w:rsidP="00B10B89">
            <w:pPr>
              <w:pStyle w:val="ConsPlusNormal"/>
              <w:jc w:val="center"/>
            </w:pPr>
            <w:r>
              <w:rPr>
                <w:sz w:val="22"/>
              </w:rPr>
              <w:t>+</w:t>
            </w:r>
          </w:p>
        </w:tc>
        <w:tc>
          <w:tcPr>
            <w:tcW w:w="1360" w:type="dxa"/>
          </w:tcPr>
          <w:p w14:paraId="2A645FA0" w14:textId="77777777" w:rsidR="00DF7441" w:rsidRDefault="00DF7441" w:rsidP="00B10B89">
            <w:pPr>
              <w:pStyle w:val="ConsPlusNormal"/>
              <w:jc w:val="center"/>
            </w:pPr>
            <w:r>
              <w:rPr>
                <w:sz w:val="22"/>
              </w:rPr>
              <w:t>-</w:t>
            </w:r>
          </w:p>
        </w:tc>
        <w:tc>
          <w:tcPr>
            <w:tcW w:w="1360" w:type="dxa"/>
          </w:tcPr>
          <w:p w14:paraId="67B536D1" w14:textId="77777777" w:rsidR="00DF7441" w:rsidRDefault="00DF7441" w:rsidP="00B10B89">
            <w:pPr>
              <w:pStyle w:val="ConsPlusNormal"/>
              <w:jc w:val="center"/>
            </w:pPr>
            <w:r>
              <w:rPr>
                <w:sz w:val="22"/>
              </w:rPr>
              <w:t>-</w:t>
            </w:r>
          </w:p>
        </w:tc>
        <w:tc>
          <w:tcPr>
            <w:tcW w:w="1474" w:type="dxa"/>
          </w:tcPr>
          <w:p w14:paraId="2E04EAE2" w14:textId="77777777" w:rsidR="00DF7441" w:rsidRDefault="00DF7441" w:rsidP="00B10B89">
            <w:pPr>
              <w:pStyle w:val="ConsPlusNormal"/>
              <w:jc w:val="center"/>
            </w:pPr>
            <w:r>
              <w:rPr>
                <w:sz w:val="22"/>
              </w:rPr>
              <w:t>-</w:t>
            </w:r>
          </w:p>
        </w:tc>
        <w:tc>
          <w:tcPr>
            <w:tcW w:w="1020" w:type="dxa"/>
          </w:tcPr>
          <w:p w14:paraId="0DB3BCB7" w14:textId="77777777" w:rsidR="00DF7441" w:rsidRDefault="00DF7441" w:rsidP="00B10B89">
            <w:pPr>
              <w:pStyle w:val="ConsPlusNormal"/>
              <w:jc w:val="center"/>
            </w:pPr>
            <w:r>
              <w:rPr>
                <w:sz w:val="22"/>
              </w:rPr>
              <w:t>-</w:t>
            </w:r>
          </w:p>
        </w:tc>
      </w:tr>
      <w:tr w:rsidR="00DF7441" w14:paraId="0A2C4397" w14:textId="77777777" w:rsidTr="00B10B89">
        <w:tc>
          <w:tcPr>
            <w:tcW w:w="2607" w:type="dxa"/>
          </w:tcPr>
          <w:p w14:paraId="2834C60E" w14:textId="77777777" w:rsidR="00DF7441" w:rsidRDefault="00DF7441" w:rsidP="00B10B89">
            <w:pPr>
              <w:pStyle w:val="ConsPlusNormal"/>
            </w:pPr>
            <w:r>
              <w:rPr>
                <w:sz w:val="22"/>
              </w:rPr>
              <w:t>Тополь советский (ф. пирамидальный)</w:t>
            </w:r>
          </w:p>
        </w:tc>
        <w:tc>
          <w:tcPr>
            <w:tcW w:w="1247" w:type="dxa"/>
          </w:tcPr>
          <w:p w14:paraId="0B9EBCD0" w14:textId="77777777" w:rsidR="00DF7441" w:rsidRDefault="00DF7441" w:rsidP="00B10B89">
            <w:pPr>
              <w:pStyle w:val="ConsPlusNormal"/>
              <w:jc w:val="center"/>
            </w:pPr>
            <w:r>
              <w:rPr>
                <w:sz w:val="22"/>
              </w:rPr>
              <w:t>+</w:t>
            </w:r>
          </w:p>
        </w:tc>
        <w:tc>
          <w:tcPr>
            <w:tcW w:w="1360" w:type="dxa"/>
          </w:tcPr>
          <w:p w14:paraId="63BE341A" w14:textId="77777777" w:rsidR="00DF7441" w:rsidRDefault="00DF7441" w:rsidP="00B10B89">
            <w:pPr>
              <w:pStyle w:val="ConsPlusNormal"/>
              <w:jc w:val="center"/>
            </w:pPr>
            <w:r>
              <w:rPr>
                <w:sz w:val="22"/>
              </w:rPr>
              <w:t>+</w:t>
            </w:r>
          </w:p>
        </w:tc>
        <w:tc>
          <w:tcPr>
            <w:tcW w:w="1360" w:type="dxa"/>
          </w:tcPr>
          <w:p w14:paraId="12E1C0A9" w14:textId="77777777" w:rsidR="00DF7441" w:rsidRDefault="00DF7441" w:rsidP="00B10B89">
            <w:pPr>
              <w:pStyle w:val="ConsPlusNormal"/>
              <w:jc w:val="center"/>
            </w:pPr>
            <w:r>
              <w:rPr>
                <w:sz w:val="22"/>
              </w:rPr>
              <w:t>+</w:t>
            </w:r>
          </w:p>
        </w:tc>
        <w:tc>
          <w:tcPr>
            <w:tcW w:w="1474" w:type="dxa"/>
          </w:tcPr>
          <w:p w14:paraId="79A8C67E" w14:textId="77777777" w:rsidR="00DF7441" w:rsidRDefault="00DF7441" w:rsidP="00B10B89">
            <w:pPr>
              <w:pStyle w:val="ConsPlusNormal"/>
              <w:jc w:val="center"/>
            </w:pPr>
            <w:r>
              <w:rPr>
                <w:sz w:val="22"/>
              </w:rPr>
              <w:t>+</w:t>
            </w:r>
          </w:p>
        </w:tc>
        <w:tc>
          <w:tcPr>
            <w:tcW w:w="1020" w:type="dxa"/>
          </w:tcPr>
          <w:p w14:paraId="5AD3CB54" w14:textId="77777777" w:rsidR="00DF7441" w:rsidRDefault="00DF7441" w:rsidP="00B10B89">
            <w:pPr>
              <w:pStyle w:val="ConsPlusNormal"/>
              <w:jc w:val="center"/>
            </w:pPr>
            <w:r>
              <w:rPr>
                <w:sz w:val="22"/>
              </w:rPr>
              <w:t>+</w:t>
            </w:r>
          </w:p>
        </w:tc>
      </w:tr>
      <w:tr w:rsidR="00DF7441" w14:paraId="3D35861C" w14:textId="77777777" w:rsidTr="00B10B89">
        <w:tc>
          <w:tcPr>
            <w:tcW w:w="2607" w:type="dxa"/>
          </w:tcPr>
          <w:p w14:paraId="5F29A4D0" w14:textId="77777777" w:rsidR="00DF7441" w:rsidRDefault="00DF7441" w:rsidP="00B10B89">
            <w:pPr>
              <w:pStyle w:val="ConsPlusNormal"/>
            </w:pPr>
            <w:r>
              <w:rPr>
                <w:sz w:val="22"/>
              </w:rPr>
              <w:t>Тополь черный</w:t>
            </w:r>
          </w:p>
        </w:tc>
        <w:tc>
          <w:tcPr>
            <w:tcW w:w="1247" w:type="dxa"/>
          </w:tcPr>
          <w:p w14:paraId="5BA498CD" w14:textId="77777777" w:rsidR="00DF7441" w:rsidRDefault="00DF7441" w:rsidP="00B10B89">
            <w:pPr>
              <w:pStyle w:val="ConsPlusNormal"/>
              <w:jc w:val="center"/>
            </w:pPr>
            <w:r>
              <w:rPr>
                <w:sz w:val="22"/>
              </w:rPr>
              <w:t>+</w:t>
            </w:r>
          </w:p>
        </w:tc>
        <w:tc>
          <w:tcPr>
            <w:tcW w:w="1360" w:type="dxa"/>
          </w:tcPr>
          <w:p w14:paraId="5486D720" w14:textId="77777777" w:rsidR="00DF7441" w:rsidRDefault="00DF7441" w:rsidP="00B10B89">
            <w:pPr>
              <w:pStyle w:val="ConsPlusNormal"/>
              <w:jc w:val="center"/>
            </w:pPr>
            <w:r>
              <w:rPr>
                <w:sz w:val="22"/>
              </w:rPr>
              <w:t>-</w:t>
            </w:r>
          </w:p>
        </w:tc>
        <w:tc>
          <w:tcPr>
            <w:tcW w:w="1360" w:type="dxa"/>
          </w:tcPr>
          <w:p w14:paraId="53F7BA9E" w14:textId="77777777" w:rsidR="00DF7441" w:rsidRDefault="00DF7441" w:rsidP="00B10B89">
            <w:pPr>
              <w:pStyle w:val="ConsPlusNormal"/>
              <w:jc w:val="center"/>
            </w:pPr>
            <w:r>
              <w:rPr>
                <w:sz w:val="22"/>
              </w:rPr>
              <w:t>-</w:t>
            </w:r>
          </w:p>
        </w:tc>
        <w:tc>
          <w:tcPr>
            <w:tcW w:w="1474" w:type="dxa"/>
          </w:tcPr>
          <w:p w14:paraId="61BF30FD" w14:textId="77777777" w:rsidR="00DF7441" w:rsidRDefault="00DF7441" w:rsidP="00B10B89">
            <w:pPr>
              <w:pStyle w:val="ConsPlusNormal"/>
              <w:jc w:val="center"/>
            </w:pPr>
            <w:r>
              <w:rPr>
                <w:sz w:val="22"/>
              </w:rPr>
              <w:t>+</w:t>
            </w:r>
          </w:p>
        </w:tc>
        <w:tc>
          <w:tcPr>
            <w:tcW w:w="1020" w:type="dxa"/>
          </w:tcPr>
          <w:p w14:paraId="7EC741D5" w14:textId="77777777" w:rsidR="00DF7441" w:rsidRDefault="00DF7441" w:rsidP="00B10B89">
            <w:pPr>
              <w:pStyle w:val="ConsPlusNormal"/>
              <w:jc w:val="center"/>
            </w:pPr>
            <w:r>
              <w:rPr>
                <w:sz w:val="22"/>
              </w:rPr>
              <w:t>+</w:t>
            </w:r>
          </w:p>
        </w:tc>
      </w:tr>
      <w:tr w:rsidR="00DF7441" w14:paraId="551E9279" w14:textId="77777777" w:rsidTr="00B10B89">
        <w:tc>
          <w:tcPr>
            <w:tcW w:w="2607" w:type="dxa"/>
          </w:tcPr>
          <w:p w14:paraId="4966B238" w14:textId="77777777" w:rsidR="00DF7441" w:rsidRDefault="00DF7441" w:rsidP="00B10B89">
            <w:pPr>
              <w:pStyle w:val="ConsPlusNormal"/>
            </w:pPr>
            <w:r>
              <w:rPr>
                <w:sz w:val="22"/>
              </w:rPr>
              <w:t>Черемуха обыкновенная</w:t>
            </w:r>
          </w:p>
        </w:tc>
        <w:tc>
          <w:tcPr>
            <w:tcW w:w="1247" w:type="dxa"/>
          </w:tcPr>
          <w:p w14:paraId="03CFE437" w14:textId="77777777" w:rsidR="00DF7441" w:rsidRDefault="00DF7441" w:rsidP="00B10B89">
            <w:pPr>
              <w:pStyle w:val="ConsPlusNormal"/>
              <w:jc w:val="center"/>
            </w:pPr>
            <w:r>
              <w:rPr>
                <w:sz w:val="22"/>
              </w:rPr>
              <w:t>+</w:t>
            </w:r>
          </w:p>
        </w:tc>
        <w:tc>
          <w:tcPr>
            <w:tcW w:w="1360" w:type="dxa"/>
          </w:tcPr>
          <w:p w14:paraId="5972CB99" w14:textId="77777777" w:rsidR="00DF7441" w:rsidRDefault="00DF7441" w:rsidP="00B10B89">
            <w:pPr>
              <w:pStyle w:val="ConsPlusNormal"/>
              <w:jc w:val="center"/>
            </w:pPr>
            <w:r>
              <w:rPr>
                <w:sz w:val="22"/>
              </w:rPr>
              <w:t>+</w:t>
            </w:r>
          </w:p>
        </w:tc>
        <w:tc>
          <w:tcPr>
            <w:tcW w:w="1360" w:type="dxa"/>
          </w:tcPr>
          <w:p w14:paraId="23F9A093" w14:textId="77777777" w:rsidR="00DF7441" w:rsidRDefault="00DF7441" w:rsidP="00B10B89">
            <w:pPr>
              <w:pStyle w:val="ConsPlusNormal"/>
              <w:jc w:val="center"/>
            </w:pPr>
            <w:r>
              <w:rPr>
                <w:sz w:val="22"/>
              </w:rPr>
              <w:t>-</w:t>
            </w:r>
          </w:p>
        </w:tc>
        <w:tc>
          <w:tcPr>
            <w:tcW w:w="1474" w:type="dxa"/>
          </w:tcPr>
          <w:p w14:paraId="3A91E1C6" w14:textId="77777777" w:rsidR="00DF7441" w:rsidRDefault="00DF7441" w:rsidP="00B10B89">
            <w:pPr>
              <w:pStyle w:val="ConsPlusNormal"/>
              <w:jc w:val="center"/>
            </w:pPr>
            <w:r>
              <w:rPr>
                <w:sz w:val="22"/>
              </w:rPr>
              <w:t>+</w:t>
            </w:r>
          </w:p>
        </w:tc>
        <w:tc>
          <w:tcPr>
            <w:tcW w:w="1020" w:type="dxa"/>
          </w:tcPr>
          <w:p w14:paraId="098F2F84" w14:textId="77777777" w:rsidR="00DF7441" w:rsidRDefault="00DF7441" w:rsidP="00B10B89">
            <w:pPr>
              <w:pStyle w:val="ConsPlusNormal"/>
              <w:jc w:val="center"/>
            </w:pPr>
            <w:r>
              <w:rPr>
                <w:sz w:val="22"/>
              </w:rPr>
              <w:t>+</w:t>
            </w:r>
          </w:p>
        </w:tc>
      </w:tr>
      <w:tr w:rsidR="00DF7441" w14:paraId="6DB44846" w14:textId="77777777" w:rsidTr="00B10B89">
        <w:tc>
          <w:tcPr>
            <w:tcW w:w="2607" w:type="dxa"/>
          </w:tcPr>
          <w:p w14:paraId="10E61CA7" w14:textId="77777777" w:rsidR="00DF7441" w:rsidRDefault="00DF7441" w:rsidP="00B10B89">
            <w:pPr>
              <w:pStyle w:val="ConsPlusNormal"/>
            </w:pPr>
            <w:r>
              <w:rPr>
                <w:sz w:val="22"/>
              </w:rPr>
              <w:t>Яблоня домашняя</w:t>
            </w:r>
          </w:p>
        </w:tc>
        <w:tc>
          <w:tcPr>
            <w:tcW w:w="1247" w:type="dxa"/>
          </w:tcPr>
          <w:p w14:paraId="66E5ED56" w14:textId="77777777" w:rsidR="00DF7441" w:rsidRDefault="00DF7441" w:rsidP="00B10B89">
            <w:pPr>
              <w:pStyle w:val="ConsPlusNormal"/>
              <w:jc w:val="center"/>
            </w:pPr>
            <w:r>
              <w:rPr>
                <w:sz w:val="22"/>
              </w:rPr>
              <w:t>-</w:t>
            </w:r>
          </w:p>
        </w:tc>
        <w:tc>
          <w:tcPr>
            <w:tcW w:w="1360" w:type="dxa"/>
          </w:tcPr>
          <w:p w14:paraId="1DCEDEB3" w14:textId="77777777" w:rsidR="00DF7441" w:rsidRDefault="00DF7441" w:rsidP="00B10B89">
            <w:pPr>
              <w:pStyle w:val="ConsPlusNormal"/>
              <w:jc w:val="center"/>
            </w:pPr>
            <w:r>
              <w:rPr>
                <w:sz w:val="22"/>
              </w:rPr>
              <w:t>+</w:t>
            </w:r>
          </w:p>
        </w:tc>
        <w:tc>
          <w:tcPr>
            <w:tcW w:w="1360" w:type="dxa"/>
          </w:tcPr>
          <w:p w14:paraId="2442466E" w14:textId="77777777" w:rsidR="00DF7441" w:rsidRDefault="00DF7441" w:rsidP="00B10B89">
            <w:pPr>
              <w:pStyle w:val="ConsPlusNormal"/>
              <w:jc w:val="center"/>
            </w:pPr>
            <w:r>
              <w:rPr>
                <w:sz w:val="22"/>
              </w:rPr>
              <w:t>-</w:t>
            </w:r>
          </w:p>
        </w:tc>
        <w:tc>
          <w:tcPr>
            <w:tcW w:w="1474" w:type="dxa"/>
          </w:tcPr>
          <w:p w14:paraId="1D94B5CA" w14:textId="77777777" w:rsidR="00DF7441" w:rsidRDefault="00DF7441" w:rsidP="00B10B89">
            <w:pPr>
              <w:pStyle w:val="ConsPlusNormal"/>
              <w:jc w:val="center"/>
            </w:pPr>
            <w:r>
              <w:rPr>
                <w:sz w:val="22"/>
              </w:rPr>
              <w:t>-</w:t>
            </w:r>
          </w:p>
        </w:tc>
        <w:tc>
          <w:tcPr>
            <w:tcW w:w="1020" w:type="dxa"/>
          </w:tcPr>
          <w:p w14:paraId="6D0ED953" w14:textId="77777777" w:rsidR="00DF7441" w:rsidRDefault="00DF7441" w:rsidP="00B10B89">
            <w:pPr>
              <w:pStyle w:val="ConsPlusNormal"/>
              <w:jc w:val="center"/>
            </w:pPr>
            <w:r>
              <w:rPr>
                <w:sz w:val="22"/>
              </w:rPr>
              <w:t>-</w:t>
            </w:r>
          </w:p>
        </w:tc>
      </w:tr>
      <w:tr w:rsidR="00DF7441" w14:paraId="69940E16" w14:textId="77777777" w:rsidTr="00B10B89">
        <w:tc>
          <w:tcPr>
            <w:tcW w:w="2607" w:type="dxa"/>
          </w:tcPr>
          <w:p w14:paraId="3845A0D6" w14:textId="77777777" w:rsidR="00DF7441" w:rsidRDefault="00DF7441" w:rsidP="00B10B89">
            <w:pPr>
              <w:pStyle w:val="ConsPlusNormal"/>
            </w:pPr>
            <w:r>
              <w:rPr>
                <w:sz w:val="22"/>
              </w:rPr>
              <w:t xml:space="preserve">Ясень </w:t>
            </w:r>
            <w:proofErr w:type="spellStart"/>
            <w:r>
              <w:rPr>
                <w:sz w:val="22"/>
              </w:rPr>
              <w:t>пенсильванский</w:t>
            </w:r>
            <w:proofErr w:type="spellEnd"/>
          </w:p>
        </w:tc>
        <w:tc>
          <w:tcPr>
            <w:tcW w:w="1247" w:type="dxa"/>
          </w:tcPr>
          <w:p w14:paraId="623811E0" w14:textId="77777777" w:rsidR="00DF7441" w:rsidRDefault="00DF7441" w:rsidP="00B10B89">
            <w:pPr>
              <w:pStyle w:val="ConsPlusNormal"/>
              <w:jc w:val="center"/>
            </w:pPr>
            <w:r>
              <w:rPr>
                <w:sz w:val="22"/>
              </w:rPr>
              <w:t>+</w:t>
            </w:r>
          </w:p>
        </w:tc>
        <w:tc>
          <w:tcPr>
            <w:tcW w:w="1360" w:type="dxa"/>
          </w:tcPr>
          <w:p w14:paraId="1C1299F1" w14:textId="77777777" w:rsidR="00DF7441" w:rsidRDefault="00DF7441" w:rsidP="00B10B89">
            <w:pPr>
              <w:pStyle w:val="ConsPlusNormal"/>
              <w:jc w:val="center"/>
            </w:pPr>
            <w:r>
              <w:rPr>
                <w:sz w:val="22"/>
              </w:rPr>
              <w:t>+</w:t>
            </w:r>
          </w:p>
        </w:tc>
        <w:tc>
          <w:tcPr>
            <w:tcW w:w="1360" w:type="dxa"/>
          </w:tcPr>
          <w:p w14:paraId="10A864AE" w14:textId="77777777" w:rsidR="00DF7441" w:rsidRDefault="00DF7441" w:rsidP="00B10B89">
            <w:pPr>
              <w:pStyle w:val="ConsPlusNormal"/>
              <w:jc w:val="center"/>
            </w:pPr>
            <w:r>
              <w:rPr>
                <w:sz w:val="22"/>
              </w:rPr>
              <w:t>+</w:t>
            </w:r>
          </w:p>
        </w:tc>
        <w:tc>
          <w:tcPr>
            <w:tcW w:w="1474" w:type="dxa"/>
          </w:tcPr>
          <w:p w14:paraId="272B2E8B" w14:textId="77777777" w:rsidR="00DF7441" w:rsidRDefault="00DF7441" w:rsidP="00B10B89">
            <w:pPr>
              <w:pStyle w:val="ConsPlusNormal"/>
              <w:jc w:val="center"/>
            </w:pPr>
            <w:r>
              <w:rPr>
                <w:sz w:val="22"/>
              </w:rPr>
              <w:t>+</w:t>
            </w:r>
          </w:p>
        </w:tc>
        <w:tc>
          <w:tcPr>
            <w:tcW w:w="1020" w:type="dxa"/>
          </w:tcPr>
          <w:p w14:paraId="3EA56157" w14:textId="77777777" w:rsidR="00DF7441" w:rsidRDefault="00DF7441" w:rsidP="00B10B89">
            <w:pPr>
              <w:pStyle w:val="ConsPlusNormal"/>
              <w:jc w:val="center"/>
            </w:pPr>
            <w:r>
              <w:rPr>
                <w:sz w:val="22"/>
              </w:rPr>
              <w:t>+</w:t>
            </w:r>
          </w:p>
        </w:tc>
      </w:tr>
      <w:tr w:rsidR="00DF7441" w14:paraId="6165D6CC" w14:textId="77777777" w:rsidTr="00B10B89">
        <w:tc>
          <w:tcPr>
            <w:tcW w:w="2607" w:type="dxa"/>
          </w:tcPr>
          <w:p w14:paraId="6FED46C5" w14:textId="77777777" w:rsidR="00DF7441" w:rsidRDefault="00DF7441" w:rsidP="00B10B89">
            <w:pPr>
              <w:pStyle w:val="ConsPlusNormal"/>
            </w:pPr>
            <w:r>
              <w:rPr>
                <w:sz w:val="22"/>
              </w:rPr>
              <w:t>Ясень обыкновенный</w:t>
            </w:r>
          </w:p>
        </w:tc>
        <w:tc>
          <w:tcPr>
            <w:tcW w:w="1247" w:type="dxa"/>
          </w:tcPr>
          <w:p w14:paraId="7CC0D92A" w14:textId="77777777" w:rsidR="00DF7441" w:rsidRDefault="00DF7441" w:rsidP="00B10B89">
            <w:pPr>
              <w:pStyle w:val="ConsPlusNormal"/>
              <w:jc w:val="center"/>
            </w:pPr>
            <w:r>
              <w:rPr>
                <w:sz w:val="22"/>
              </w:rPr>
              <w:t>+</w:t>
            </w:r>
          </w:p>
        </w:tc>
        <w:tc>
          <w:tcPr>
            <w:tcW w:w="1360" w:type="dxa"/>
          </w:tcPr>
          <w:p w14:paraId="0D582C27" w14:textId="77777777" w:rsidR="00DF7441" w:rsidRDefault="00DF7441" w:rsidP="00B10B89">
            <w:pPr>
              <w:pStyle w:val="ConsPlusNormal"/>
              <w:jc w:val="center"/>
            </w:pPr>
            <w:r>
              <w:rPr>
                <w:sz w:val="22"/>
              </w:rPr>
              <w:t>+</w:t>
            </w:r>
          </w:p>
        </w:tc>
        <w:tc>
          <w:tcPr>
            <w:tcW w:w="1360" w:type="dxa"/>
          </w:tcPr>
          <w:p w14:paraId="0AA28C71" w14:textId="77777777" w:rsidR="00DF7441" w:rsidRDefault="00DF7441" w:rsidP="00B10B89">
            <w:pPr>
              <w:pStyle w:val="ConsPlusNormal"/>
              <w:jc w:val="center"/>
            </w:pPr>
            <w:r>
              <w:rPr>
                <w:sz w:val="22"/>
              </w:rPr>
              <w:t>+</w:t>
            </w:r>
          </w:p>
        </w:tc>
        <w:tc>
          <w:tcPr>
            <w:tcW w:w="1474" w:type="dxa"/>
          </w:tcPr>
          <w:p w14:paraId="18F28E57" w14:textId="77777777" w:rsidR="00DF7441" w:rsidRDefault="00DF7441" w:rsidP="00B10B89">
            <w:pPr>
              <w:pStyle w:val="ConsPlusNormal"/>
              <w:jc w:val="center"/>
            </w:pPr>
            <w:r>
              <w:rPr>
                <w:sz w:val="22"/>
              </w:rPr>
              <w:t>+</w:t>
            </w:r>
          </w:p>
        </w:tc>
        <w:tc>
          <w:tcPr>
            <w:tcW w:w="1020" w:type="dxa"/>
          </w:tcPr>
          <w:p w14:paraId="2C4B576E" w14:textId="77777777" w:rsidR="00DF7441" w:rsidRDefault="00DF7441" w:rsidP="00B10B89">
            <w:pPr>
              <w:pStyle w:val="ConsPlusNormal"/>
              <w:jc w:val="center"/>
            </w:pPr>
            <w:r>
              <w:rPr>
                <w:sz w:val="22"/>
              </w:rPr>
              <w:t>+</w:t>
            </w:r>
          </w:p>
        </w:tc>
      </w:tr>
      <w:tr w:rsidR="00DF7441" w14:paraId="42276EC5" w14:textId="77777777" w:rsidTr="00B10B89">
        <w:tc>
          <w:tcPr>
            <w:tcW w:w="9068" w:type="dxa"/>
            <w:gridSpan w:val="6"/>
          </w:tcPr>
          <w:p w14:paraId="1AEE4706" w14:textId="77777777" w:rsidR="00DF7441" w:rsidRDefault="00DF7441" w:rsidP="00B10B89">
            <w:pPr>
              <w:pStyle w:val="ConsPlusNormal"/>
              <w:jc w:val="center"/>
            </w:pPr>
            <w:r>
              <w:rPr>
                <w:sz w:val="22"/>
              </w:rPr>
              <w:t>Кустарники</w:t>
            </w:r>
          </w:p>
        </w:tc>
      </w:tr>
      <w:tr w:rsidR="00DF7441" w14:paraId="1D0C4B97" w14:textId="77777777" w:rsidTr="00B10B89">
        <w:tc>
          <w:tcPr>
            <w:tcW w:w="2607" w:type="dxa"/>
          </w:tcPr>
          <w:p w14:paraId="7DD1613E" w14:textId="77777777" w:rsidR="00DF7441" w:rsidRDefault="00DF7441" w:rsidP="00B10B89">
            <w:pPr>
              <w:pStyle w:val="ConsPlusNormal"/>
            </w:pPr>
            <w:r>
              <w:rPr>
                <w:sz w:val="22"/>
              </w:rPr>
              <w:t>Барбарис обыкновенный</w:t>
            </w:r>
          </w:p>
        </w:tc>
        <w:tc>
          <w:tcPr>
            <w:tcW w:w="1247" w:type="dxa"/>
          </w:tcPr>
          <w:p w14:paraId="648C7405" w14:textId="77777777" w:rsidR="00DF7441" w:rsidRDefault="00DF7441" w:rsidP="00B10B89">
            <w:pPr>
              <w:pStyle w:val="ConsPlusNormal"/>
              <w:jc w:val="center"/>
            </w:pPr>
            <w:r>
              <w:rPr>
                <w:sz w:val="22"/>
              </w:rPr>
              <w:t>+</w:t>
            </w:r>
          </w:p>
        </w:tc>
        <w:tc>
          <w:tcPr>
            <w:tcW w:w="1360" w:type="dxa"/>
          </w:tcPr>
          <w:p w14:paraId="7B4BBE40" w14:textId="77777777" w:rsidR="00DF7441" w:rsidRDefault="00DF7441" w:rsidP="00B10B89">
            <w:pPr>
              <w:pStyle w:val="ConsPlusNormal"/>
              <w:jc w:val="center"/>
            </w:pPr>
            <w:r>
              <w:rPr>
                <w:sz w:val="22"/>
              </w:rPr>
              <w:t>+</w:t>
            </w:r>
          </w:p>
        </w:tc>
        <w:tc>
          <w:tcPr>
            <w:tcW w:w="1360" w:type="dxa"/>
          </w:tcPr>
          <w:p w14:paraId="23CEA6AC" w14:textId="77777777" w:rsidR="00DF7441" w:rsidRDefault="00DF7441" w:rsidP="00B10B89">
            <w:pPr>
              <w:pStyle w:val="ConsPlusNormal"/>
              <w:jc w:val="center"/>
            </w:pPr>
            <w:r>
              <w:rPr>
                <w:sz w:val="22"/>
              </w:rPr>
              <w:t>-</w:t>
            </w:r>
          </w:p>
        </w:tc>
        <w:tc>
          <w:tcPr>
            <w:tcW w:w="1474" w:type="dxa"/>
          </w:tcPr>
          <w:p w14:paraId="49DCCD0E" w14:textId="77777777" w:rsidR="00DF7441" w:rsidRDefault="00DF7441" w:rsidP="00B10B89">
            <w:pPr>
              <w:pStyle w:val="ConsPlusNormal"/>
              <w:jc w:val="center"/>
            </w:pPr>
            <w:r>
              <w:rPr>
                <w:sz w:val="22"/>
              </w:rPr>
              <w:t>+</w:t>
            </w:r>
          </w:p>
        </w:tc>
        <w:tc>
          <w:tcPr>
            <w:tcW w:w="1020" w:type="dxa"/>
          </w:tcPr>
          <w:p w14:paraId="36B3713F" w14:textId="77777777" w:rsidR="00DF7441" w:rsidRDefault="00DF7441" w:rsidP="00B10B89">
            <w:pPr>
              <w:pStyle w:val="ConsPlusNormal"/>
              <w:jc w:val="center"/>
            </w:pPr>
            <w:r>
              <w:rPr>
                <w:sz w:val="22"/>
              </w:rPr>
              <w:t>+</w:t>
            </w:r>
          </w:p>
        </w:tc>
      </w:tr>
      <w:tr w:rsidR="00DF7441" w14:paraId="15480346" w14:textId="77777777" w:rsidTr="00B10B89">
        <w:tc>
          <w:tcPr>
            <w:tcW w:w="2607" w:type="dxa"/>
          </w:tcPr>
          <w:p w14:paraId="7BBCA131" w14:textId="77777777" w:rsidR="00DF7441" w:rsidRDefault="00DF7441" w:rsidP="00B10B89">
            <w:pPr>
              <w:pStyle w:val="ConsPlusNormal"/>
            </w:pPr>
            <w:r>
              <w:rPr>
                <w:sz w:val="22"/>
              </w:rPr>
              <w:t>Барбарис обыкновенный (ф. пурпурный)</w:t>
            </w:r>
          </w:p>
        </w:tc>
        <w:tc>
          <w:tcPr>
            <w:tcW w:w="1247" w:type="dxa"/>
          </w:tcPr>
          <w:p w14:paraId="0E80BDA1" w14:textId="77777777" w:rsidR="00DF7441" w:rsidRDefault="00DF7441" w:rsidP="00B10B89">
            <w:pPr>
              <w:pStyle w:val="ConsPlusNormal"/>
              <w:jc w:val="center"/>
            </w:pPr>
            <w:r>
              <w:rPr>
                <w:sz w:val="22"/>
              </w:rPr>
              <w:t>+</w:t>
            </w:r>
          </w:p>
        </w:tc>
        <w:tc>
          <w:tcPr>
            <w:tcW w:w="1360" w:type="dxa"/>
          </w:tcPr>
          <w:p w14:paraId="7BF78175" w14:textId="77777777" w:rsidR="00DF7441" w:rsidRDefault="00DF7441" w:rsidP="00B10B89">
            <w:pPr>
              <w:pStyle w:val="ConsPlusNormal"/>
              <w:jc w:val="center"/>
            </w:pPr>
            <w:r>
              <w:rPr>
                <w:sz w:val="22"/>
              </w:rPr>
              <w:t>+</w:t>
            </w:r>
          </w:p>
        </w:tc>
        <w:tc>
          <w:tcPr>
            <w:tcW w:w="1360" w:type="dxa"/>
          </w:tcPr>
          <w:p w14:paraId="612E59A4" w14:textId="77777777" w:rsidR="00DF7441" w:rsidRDefault="00DF7441" w:rsidP="00B10B89">
            <w:pPr>
              <w:pStyle w:val="ConsPlusNormal"/>
              <w:jc w:val="center"/>
            </w:pPr>
            <w:r>
              <w:rPr>
                <w:sz w:val="22"/>
              </w:rPr>
              <w:t>+</w:t>
            </w:r>
          </w:p>
        </w:tc>
        <w:tc>
          <w:tcPr>
            <w:tcW w:w="1474" w:type="dxa"/>
          </w:tcPr>
          <w:p w14:paraId="4A31D766" w14:textId="77777777" w:rsidR="00DF7441" w:rsidRDefault="00DF7441" w:rsidP="00B10B89">
            <w:pPr>
              <w:pStyle w:val="ConsPlusNormal"/>
              <w:jc w:val="center"/>
            </w:pPr>
            <w:r>
              <w:rPr>
                <w:sz w:val="22"/>
              </w:rPr>
              <w:t>+</w:t>
            </w:r>
          </w:p>
        </w:tc>
        <w:tc>
          <w:tcPr>
            <w:tcW w:w="1020" w:type="dxa"/>
          </w:tcPr>
          <w:p w14:paraId="75213054" w14:textId="77777777" w:rsidR="00DF7441" w:rsidRDefault="00DF7441" w:rsidP="00B10B89">
            <w:pPr>
              <w:pStyle w:val="ConsPlusNormal"/>
              <w:jc w:val="center"/>
            </w:pPr>
            <w:r>
              <w:rPr>
                <w:sz w:val="22"/>
              </w:rPr>
              <w:t>+</w:t>
            </w:r>
          </w:p>
        </w:tc>
      </w:tr>
      <w:tr w:rsidR="00DF7441" w14:paraId="55D64B70" w14:textId="77777777" w:rsidTr="00B10B89">
        <w:tc>
          <w:tcPr>
            <w:tcW w:w="2607" w:type="dxa"/>
          </w:tcPr>
          <w:p w14:paraId="06B2588B" w14:textId="77777777" w:rsidR="00DF7441" w:rsidRDefault="00DF7441" w:rsidP="00B10B89">
            <w:pPr>
              <w:pStyle w:val="ConsPlusNormal"/>
            </w:pPr>
            <w:r>
              <w:rPr>
                <w:sz w:val="22"/>
              </w:rPr>
              <w:t xml:space="preserve">Барбарис </w:t>
            </w:r>
            <w:proofErr w:type="spellStart"/>
            <w:r>
              <w:rPr>
                <w:sz w:val="22"/>
              </w:rPr>
              <w:t>Тунберга</w:t>
            </w:r>
            <w:proofErr w:type="spellEnd"/>
          </w:p>
        </w:tc>
        <w:tc>
          <w:tcPr>
            <w:tcW w:w="1247" w:type="dxa"/>
          </w:tcPr>
          <w:p w14:paraId="02FB843F" w14:textId="77777777" w:rsidR="00DF7441" w:rsidRDefault="00DF7441" w:rsidP="00B10B89">
            <w:pPr>
              <w:pStyle w:val="ConsPlusNormal"/>
              <w:jc w:val="center"/>
            </w:pPr>
            <w:r>
              <w:rPr>
                <w:sz w:val="22"/>
              </w:rPr>
              <w:t>+</w:t>
            </w:r>
          </w:p>
        </w:tc>
        <w:tc>
          <w:tcPr>
            <w:tcW w:w="1360" w:type="dxa"/>
          </w:tcPr>
          <w:p w14:paraId="060D1DC3" w14:textId="77777777" w:rsidR="00DF7441" w:rsidRDefault="00DF7441" w:rsidP="00B10B89">
            <w:pPr>
              <w:pStyle w:val="ConsPlusNormal"/>
              <w:jc w:val="center"/>
            </w:pPr>
            <w:r>
              <w:rPr>
                <w:sz w:val="22"/>
              </w:rPr>
              <w:t>+</w:t>
            </w:r>
          </w:p>
        </w:tc>
        <w:tc>
          <w:tcPr>
            <w:tcW w:w="1360" w:type="dxa"/>
          </w:tcPr>
          <w:p w14:paraId="403B7026" w14:textId="77777777" w:rsidR="00DF7441" w:rsidRDefault="00DF7441" w:rsidP="00B10B89">
            <w:pPr>
              <w:pStyle w:val="ConsPlusNormal"/>
              <w:jc w:val="center"/>
            </w:pPr>
            <w:r>
              <w:rPr>
                <w:sz w:val="22"/>
              </w:rPr>
              <w:t>+</w:t>
            </w:r>
          </w:p>
        </w:tc>
        <w:tc>
          <w:tcPr>
            <w:tcW w:w="1474" w:type="dxa"/>
          </w:tcPr>
          <w:p w14:paraId="434A3604" w14:textId="77777777" w:rsidR="00DF7441" w:rsidRDefault="00DF7441" w:rsidP="00B10B89">
            <w:pPr>
              <w:pStyle w:val="ConsPlusNormal"/>
              <w:jc w:val="center"/>
            </w:pPr>
            <w:r>
              <w:rPr>
                <w:sz w:val="22"/>
              </w:rPr>
              <w:t>+</w:t>
            </w:r>
          </w:p>
        </w:tc>
        <w:tc>
          <w:tcPr>
            <w:tcW w:w="1020" w:type="dxa"/>
          </w:tcPr>
          <w:p w14:paraId="1107084E" w14:textId="77777777" w:rsidR="00DF7441" w:rsidRDefault="00DF7441" w:rsidP="00B10B89">
            <w:pPr>
              <w:pStyle w:val="ConsPlusNormal"/>
              <w:jc w:val="center"/>
            </w:pPr>
            <w:r>
              <w:rPr>
                <w:sz w:val="22"/>
              </w:rPr>
              <w:t>+</w:t>
            </w:r>
          </w:p>
        </w:tc>
      </w:tr>
      <w:tr w:rsidR="00DF7441" w14:paraId="469B34DA" w14:textId="77777777" w:rsidTr="00B10B89">
        <w:tc>
          <w:tcPr>
            <w:tcW w:w="2607" w:type="dxa"/>
          </w:tcPr>
          <w:p w14:paraId="1918DCE2" w14:textId="77777777" w:rsidR="00DF7441" w:rsidRDefault="00DF7441" w:rsidP="00B10B89">
            <w:pPr>
              <w:pStyle w:val="ConsPlusNormal"/>
            </w:pPr>
            <w:r>
              <w:rPr>
                <w:sz w:val="22"/>
              </w:rPr>
              <w:t>Бирючина обыкновенная</w:t>
            </w:r>
          </w:p>
        </w:tc>
        <w:tc>
          <w:tcPr>
            <w:tcW w:w="1247" w:type="dxa"/>
          </w:tcPr>
          <w:p w14:paraId="69DE91BB" w14:textId="77777777" w:rsidR="00DF7441" w:rsidRDefault="00DF7441" w:rsidP="00B10B89">
            <w:pPr>
              <w:pStyle w:val="ConsPlusNormal"/>
              <w:jc w:val="center"/>
            </w:pPr>
            <w:r>
              <w:rPr>
                <w:sz w:val="22"/>
              </w:rPr>
              <w:t>+</w:t>
            </w:r>
          </w:p>
        </w:tc>
        <w:tc>
          <w:tcPr>
            <w:tcW w:w="1360" w:type="dxa"/>
          </w:tcPr>
          <w:p w14:paraId="1A89A5A7" w14:textId="77777777" w:rsidR="00DF7441" w:rsidRDefault="00DF7441" w:rsidP="00B10B89">
            <w:pPr>
              <w:pStyle w:val="ConsPlusNormal"/>
              <w:jc w:val="center"/>
            </w:pPr>
            <w:r>
              <w:rPr>
                <w:sz w:val="22"/>
              </w:rPr>
              <w:t>+</w:t>
            </w:r>
          </w:p>
        </w:tc>
        <w:tc>
          <w:tcPr>
            <w:tcW w:w="1360" w:type="dxa"/>
          </w:tcPr>
          <w:p w14:paraId="2DA4AEAB" w14:textId="77777777" w:rsidR="00DF7441" w:rsidRDefault="00DF7441" w:rsidP="00B10B89">
            <w:pPr>
              <w:pStyle w:val="ConsPlusNormal"/>
              <w:jc w:val="center"/>
            </w:pPr>
            <w:r>
              <w:rPr>
                <w:sz w:val="22"/>
              </w:rPr>
              <w:t>-</w:t>
            </w:r>
          </w:p>
        </w:tc>
        <w:tc>
          <w:tcPr>
            <w:tcW w:w="1474" w:type="dxa"/>
          </w:tcPr>
          <w:p w14:paraId="21CD9609" w14:textId="77777777" w:rsidR="00DF7441" w:rsidRDefault="00DF7441" w:rsidP="00B10B89">
            <w:pPr>
              <w:pStyle w:val="ConsPlusNormal"/>
              <w:jc w:val="center"/>
            </w:pPr>
            <w:r>
              <w:rPr>
                <w:sz w:val="22"/>
              </w:rPr>
              <w:t>+</w:t>
            </w:r>
          </w:p>
        </w:tc>
        <w:tc>
          <w:tcPr>
            <w:tcW w:w="1020" w:type="dxa"/>
          </w:tcPr>
          <w:p w14:paraId="6701AEC9" w14:textId="77777777" w:rsidR="00DF7441" w:rsidRDefault="00DF7441" w:rsidP="00B10B89">
            <w:pPr>
              <w:pStyle w:val="ConsPlusNormal"/>
              <w:jc w:val="center"/>
            </w:pPr>
            <w:r>
              <w:rPr>
                <w:sz w:val="22"/>
              </w:rPr>
              <w:t>+</w:t>
            </w:r>
          </w:p>
        </w:tc>
      </w:tr>
      <w:tr w:rsidR="00DF7441" w14:paraId="154D5D32" w14:textId="77777777" w:rsidTr="00B10B89">
        <w:tc>
          <w:tcPr>
            <w:tcW w:w="2607" w:type="dxa"/>
          </w:tcPr>
          <w:p w14:paraId="4B47753F" w14:textId="77777777" w:rsidR="00DF7441" w:rsidRDefault="00DF7441" w:rsidP="00B10B89">
            <w:pPr>
              <w:pStyle w:val="ConsPlusNormal"/>
            </w:pPr>
            <w:proofErr w:type="spellStart"/>
            <w:r>
              <w:rPr>
                <w:sz w:val="22"/>
              </w:rPr>
              <w:t>Карагана</w:t>
            </w:r>
            <w:proofErr w:type="spellEnd"/>
            <w:r>
              <w:rPr>
                <w:sz w:val="22"/>
              </w:rPr>
              <w:t xml:space="preserve"> древовидная (желтая акация)</w:t>
            </w:r>
          </w:p>
        </w:tc>
        <w:tc>
          <w:tcPr>
            <w:tcW w:w="1247" w:type="dxa"/>
          </w:tcPr>
          <w:p w14:paraId="0F69DADD" w14:textId="77777777" w:rsidR="00DF7441" w:rsidRDefault="00DF7441" w:rsidP="00B10B89">
            <w:pPr>
              <w:pStyle w:val="ConsPlusNormal"/>
              <w:jc w:val="center"/>
            </w:pPr>
            <w:r>
              <w:rPr>
                <w:sz w:val="22"/>
              </w:rPr>
              <w:t>+</w:t>
            </w:r>
          </w:p>
        </w:tc>
        <w:tc>
          <w:tcPr>
            <w:tcW w:w="1360" w:type="dxa"/>
          </w:tcPr>
          <w:p w14:paraId="6AFE161E" w14:textId="77777777" w:rsidR="00DF7441" w:rsidRDefault="00DF7441" w:rsidP="00B10B89">
            <w:pPr>
              <w:pStyle w:val="ConsPlusNormal"/>
              <w:jc w:val="center"/>
            </w:pPr>
            <w:r>
              <w:rPr>
                <w:sz w:val="22"/>
              </w:rPr>
              <w:t>-</w:t>
            </w:r>
          </w:p>
        </w:tc>
        <w:tc>
          <w:tcPr>
            <w:tcW w:w="1360" w:type="dxa"/>
          </w:tcPr>
          <w:p w14:paraId="30A361D4" w14:textId="77777777" w:rsidR="00DF7441" w:rsidRDefault="00DF7441" w:rsidP="00B10B89">
            <w:pPr>
              <w:pStyle w:val="ConsPlusNormal"/>
              <w:jc w:val="center"/>
            </w:pPr>
            <w:r>
              <w:rPr>
                <w:sz w:val="22"/>
              </w:rPr>
              <w:t>-</w:t>
            </w:r>
          </w:p>
        </w:tc>
        <w:tc>
          <w:tcPr>
            <w:tcW w:w="1474" w:type="dxa"/>
          </w:tcPr>
          <w:p w14:paraId="06ECCF45" w14:textId="77777777" w:rsidR="00DF7441" w:rsidRDefault="00DF7441" w:rsidP="00B10B89">
            <w:pPr>
              <w:pStyle w:val="ConsPlusNormal"/>
              <w:jc w:val="center"/>
            </w:pPr>
            <w:r>
              <w:rPr>
                <w:sz w:val="22"/>
              </w:rPr>
              <w:t>+</w:t>
            </w:r>
          </w:p>
        </w:tc>
        <w:tc>
          <w:tcPr>
            <w:tcW w:w="1020" w:type="dxa"/>
          </w:tcPr>
          <w:p w14:paraId="45D847F5" w14:textId="77777777" w:rsidR="00DF7441" w:rsidRDefault="00DF7441" w:rsidP="00B10B89">
            <w:pPr>
              <w:pStyle w:val="ConsPlusNormal"/>
              <w:jc w:val="center"/>
            </w:pPr>
            <w:r>
              <w:rPr>
                <w:sz w:val="22"/>
              </w:rPr>
              <w:t>+</w:t>
            </w:r>
          </w:p>
        </w:tc>
      </w:tr>
      <w:tr w:rsidR="00DF7441" w14:paraId="43BA86BE" w14:textId="77777777" w:rsidTr="00B10B89">
        <w:tc>
          <w:tcPr>
            <w:tcW w:w="2607" w:type="dxa"/>
          </w:tcPr>
          <w:p w14:paraId="53FCFCD0" w14:textId="77777777" w:rsidR="00DF7441" w:rsidRDefault="00DF7441" w:rsidP="00B10B89">
            <w:pPr>
              <w:pStyle w:val="ConsPlusNormal"/>
            </w:pPr>
            <w:proofErr w:type="spellStart"/>
            <w:r>
              <w:rPr>
                <w:sz w:val="22"/>
              </w:rPr>
              <w:t>Карагана</w:t>
            </w:r>
            <w:proofErr w:type="spellEnd"/>
            <w:r>
              <w:rPr>
                <w:sz w:val="22"/>
              </w:rPr>
              <w:t xml:space="preserve"> кустарник</w:t>
            </w:r>
          </w:p>
        </w:tc>
        <w:tc>
          <w:tcPr>
            <w:tcW w:w="1247" w:type="dxa"/>
          </w:tcPr>
          <w:p w14:paraId="2B7B9380" w14:textId="77777777" w:rsidR="00DF7441" w:rsidRDefault="00DF7441" w:rsidP="00B10B89">
            <w:pPr>
              <w:pStyle w:val="ConsPlusNormal"/>
              <w:jc w:val="center"/>
            </w:pPr>
            <w:r>
              <w:rPr>
                <w:sz w:val="22"/>
              </w:rPr>
              <w:t>+</w:t>
            </w:r>
          </w:p>
        </w:tc>
        <w:tc>
          <w:tcPr>
            <w:tcW w:w="1360" w:type="dxa"/>
          </w:tcPr>
          <w:p w14:paraId="3ED66A78" w14:textId="77777777" w:rsidR="00DF7441" w:rsidRDefault="00DF7441" w:rsidP="00B10B89">
            <w:pPr>
              <w:pStyle w:val="ConsPlusNormal"/>
              <w:jc w:val="center"/>
            </w:pPr>
            <w:r>
              <w:rPr>
                <w:sz w:val="22"/>
              </w:rPr>
              <w:t>+</w:t>
            </w:r>
          </w:p>
        </w:tc>
        <w:tc>
          <w:tcPr>
            <w:tcW w:w="1360" w:type="dxa"/>
          </w:tcPr>
          <w:p w14:paraId="42BF56AF" w14:textId="77777777" w:rsidR="00DF7441" w:rsidRDefault="00DF7441" w:rsidP="00B10B89">
            <w:pPr>
              <w:pStyle w:val="ConsPlusNormal"/>
              <w:jc w:val="center"/>
            </w:pPr>
            <w:r>
              <w:rPr>
                <w:sz w:val="22"/>
              </w:rPr>
              <w:t>+</w:t>
            </w:r>
          </w:p>
        </w:tc>
        <w:tc>
          <w:tcPr>
            <w:tcW w:w="1474" w:type="dxa"/>
          </w:tcPr>
          <w:p w14:paraId="416D504A" w14:textId="77777777" w:rsidR="00DF7441" w:rsidRDefault="00DF7441" w:rsidP="00B10B89">
            <w:pPr>
              <w:pStyle w:val="ConsPlusNormal"/>
              <w:jc w:val="center"/>
            </w:pPr>
            <w:r>
              <w:rPr>
                <w:sz w:val="22"/>
              </w:rPr>
              <w:t>+</w:t>
            </w:r>
          </w:p>
        </w:tc>
        <w:tc>
          <w:tcPr>
            <w:tcW w:w="1020" w:type="dxa"/>
          </w:tcPr>
          <w:p w14:paraId="19AE031F" w14:textId="77777777" w:rsidR="00DF7441" w:rsidRDefault="00DF7441" w:rsidP="00B10B89">
            <w:pPr>
              <w:pStyle w:val="ConsPlusNormal"/>
              <w:jc w:val="center"/>
            </w:pPr>
            <w:r>
              <w:rPr>
                <w:sz w:val="22"/>
              </w:rPr>
              <w:t>+</w:t>
            </w:r>
          </w:p>
        </w:tc>
      </w:tr>
      <w:tr w:rsidR="00DF7441" w14:paraId="1B551A40" w14:textId="77777777" w:rsidTr="00B10B89">
        <w:tc>
          <w:tcPr>
            <w:tcW w:w="2607" w:type="dxa"/>
          </w:tcPr>
          <w:p w14:paraId="65CFEFA1" w14:textId="77777777" w:rsidR="00DF7441" w:rsidRDefault="00DF7441" w:rsidP="00B10B89">
            <w:pPr>
              <w:pStyle w:val="ConsPlusNormal"/>
            </w:pPr>
            <w:r>
              <w:rPr>
                <w:sz w:val="22"/>
              </w:rPr>
              <w:lastRenderedPageBreak/>
              <w:t>Кизильник обыкновенный</w:t>
            </w:r>
          </w:p>
        </w:tc>
        <w:tc>
          <w:tcPr>
            <w:tcW w:w="1247" w:type="dxa"/>
          </w:tcPr>
          <w:p w14:paraId="7528CDB3" w14:textId="77777777" w:rsidR="00DF7441" w:rsidRDefault="00DF7441" w:rsidP="00B10B89">
            <w:pPr>
              <w:pStyle w:val="ConsPlusNormal"/>
              <w:jc w:val="center"/>
            </w:pPr>
            <w:r>
              <w:rPr>
                <w:sz w:val="22"/>
              </w:rPr>
              <w:t>+</w:t>
            </w:r>
          </w:p>
        </w:tc>
        <w:tc>
          <w:tcPr>
            <w:tcW w:w="1360" w:type="dxa"/>
          </w:tcPr>
          <w:p w14:paraId="3968408B" w14:textId="77777777" w:rsidR="00DF7441" w:rsidRDefault="00DF7441" w:rsidP="00B10B89">
            <w:pPr>
              <w:pStyle w:val="ConsPlusNormal"/>
              <w:jc w:val="center"/>
            </w:pPr>
            <w:r>
              <w:rPr>
                <w:sz w:val="22"/>
              </w:rPr>
              <w:t>+</w:t>
            </w:r>
          </w:p>
        </w:tc>
        <w:tc>
          <w:tcPr>
            <w:tcW w:w="1360" w:type="dxa"/>
          </w:tcPr>
          <w:p w14:paraId="6F80D95A" w14:textId="77777777" w:rsidR="00DF7441" w:rsidRDefault="00DF7441" w:rsidP="00B10B89">
            <w:pPr>
              <w:pStyle w:val="ConsPlusNormal"/>
            </w:pPr>
          </w:p>
        </w:tc>
        <w:tc>
          <w:tcPr>
            <w:tcW w:w="1474" w:type="dxa"/>
          </w:tcPr>
          <w:p w14:paraId="3D1F4F20" w14:textId="77777777" w:rsidR="00DF7441" w:rsidRDefault="00DF7441" w:rsidP="00B10B89">
            <w:pPr>
              <w:pStyle w:val="ConsPlusNormal"/>
              <w:jc w:val="center"/>
            </w:pPr>
            <w:r>
              <w:rPr>
                <w:sz w:val="22"/>
              </w:rPr>
              <w:t>+</w:t>
            </w:r>
          </w:p>
        </w:tc>
        <w:tc>
          <w:tcPr>
            <w:tcW w:w="1020" w:type="dxa"/>
          </w:tcPr>
          <w:p w14:paraId="752B5B29" w14:textId="77777777" w:rsidR="00DF7441" w:rsidRDefault="00DF7441" w:rsidP="00B10B89">
            <w:pPr>
              <w:pStyle w:val="ConsPlusNormal"/>
              <w:jc w:val="center"/>
            </w:pPr>
            <w:r>
              <w:rPr>
                <w:sz w:val="22"/>
              </w:rPr>
              <w:t>+</w:t>
            </w:r>
          </w:p>
        </w:tc>
      </w:tr>
      <w:tr w:rsidR="00DF7441" w14:paraId="301D5A64" w14:textId="77777777" w:rsidTr="00B10B89">
        <w:tc>
          <w:tcPr>
            <w:tcW w:w="2607" w:type="dxa"/>
          </w:tcPr>
          <w:p w14:paraId="2ADCC186" w14:textId="77777777" w:rsidR="00DF7441" w:rsidRDefault="00DF7441" w:rsidP="00B10B89">
            <w:pPr>
              <w:pStyle w:val="ConsPlusNormal"/>
            </w:pPr>
            <w:r>
              <w:rPr>
                <w:sz w:val="22"/>
              </w:rPr>
              <w:t>Ирга (различные виды)</w:t>
            </w:r>
          </w:p>
        </w:tc>
        <w:tc>
          <w:tcPr>
            <w:tcW w:w="1247" w:type="dxa"/>
          </w:tcPr>
          <w:p w14:paraId="71F8F4F6" w14:textId="77777777" w:rsidR="00DF7441" w:rsidRDefault="00DF7441" w:rsidP="00B10B89">
            <w:pPr>
              <w:pStyle w:val="ConsPlusNormal"/>
              <w:jc w:val="center"/>
            </w:pPr>
            <w:r>
              <w:rPr>
                <w:sz w:val="22"/>
              </w:rPr>
              <w:t>+</w:t>
            </w:r>
          </w:p>
        </w:tc>
        <w:tc>
          <w:tcPr>
            <w:tcW w:w="1360" w:type="dxa"/>
          </w:tcPr>
          <w:p w14:paraId="76DA85EA" w14:textId="77777777" w:rsidR="00DF7441" w:rsidRDefault="00DF7441" w:rsidP="00B10B89">
            <w:pPr>
              <w:pStyle w:val="ConsPlusNormal"/>
              <w:jc w:val="center"/>
            </w:pPr>
            <w:r>
              <w:rPr>
                <w:sz w:val="22"/>
              </w:rPr>
              <w:t>+</w:t>
            </w:r>
          </w:p>
        </w:tc>
        <w:tc>
          <w:tcPr>
            <w:tcW w:w="1360" w:type="dxa"/>
          </w:tcPr>
          <w:p w14:paraId="38504849" w14:textId="77777777" w:rsidR="00DF7441" w:rsidRDefault="00DF7441" w:rsidP="00B10B89">
            <w:pPr>
              <w:pStyle w:val="ConsPlusNormal"/>
              <w:jc w:val="center"/>
            </w:pPr>
            <w:r>
              <w:rPr>
                <w:sz w:val="22"/>
              </w:rPr>
              <w:t>-</w:t>
            </w:r>
          </w:p>
        </w:tc>
        <w:tc>
          <w:tcPr>
            <w:tcW w:w="1474" w:type="dxa"/>
          </w:tcPr>
          <w:p w14:paraId="7AF1F01C" w14:textId="77777777" w:rsidR="00DF7441" w:rsidRDefault="00DF7441" w:rsidP="00B10B89">
            <w:pPr>
              <w:pStyle w:val="ConsPlusNormal"/>
              <w:jc w:val="center"/>
            </w:pPr>
            <w:r>
              <w:rPr>
                <w:sz w:val="22"/>
              </w:rPr>
              <w:t>+</w:t>
            </w:r>
          </w:p>
        </w:tc>
        <w:tc>
          <w:tcPr>
            <w:tcW w:w="1020" w:type="dxa"/>
          </w:tcPr>
          <w:p w14:paraId="2E9548FA" w14:textId="77777777" w:rsidR="00DF7441" w:rsidRDefault="00DF7441" w:rsidP="00B10B89">
            <w:pPr>
              <w:pStyle w:val="ConsPlusNormal"/>
              <w:jc w:val="center"/>
            </w:pPr>
            <w:r>
              <w:rPr>
                <w:sz w:val="22"/>
              </w:rPr>
              <w:t>+</w:t>
            </w:r>
          </w:p>
        </w:tc>
      </w:tr>
      <w:tr w:rsidR="00DF7441" w14:paraId="5BFB2CB4" w14:textId="77777777" w:rsidTr="00B10B89">
        <w:tc>
          <w:tcPr>
            <w:tcW w:w="2607" w:type="dxa"/>
          </w:tcPr>
          <w:p w14:paraId="71217150" w14:textId="77777777" w:rsidR="00DF7441" w:rsidRDefault="00DF7441" w:rsidP="00B10B89">
            <w:pPr>
              <w:pStyle w:val="ConsPlusNormal"/>
            </w:pPr>
            <w:r>
              <w:rPr>
                <w:sz w:val="22"/>
              </w:rPr>
              <w:t>Сирень обыкновенная</w:t>
            </w:r>
          </w:p>
        </w:tc>
        <w:tc>
          <w:tcPr>
            <w:tcW w:w="1247" w:type="dxa"/>
          </w:tcPr>
          <w:p w14:paraId="2B04F2BD" w14:textId="77777777" w:rsidR="00DF7441" w:rsidRDefault="00DF7441" w:rsidP="00B10B89">
            <w:pPr>
              <w:pStyle w:val="ConsPlusNormal"/>
              <w:jc w:val="center"/>
            </w:pPr>
            <w:r>
              <w:rPr>
                <w:sz w:val="22"/>
              </w:rPr>
              <w:t>+</w:t>
            </w:r>
          </w:p>
        </w:tc>
        <w:tc>
          <w:tcPr>
            <w:tcW w:w="1360" w:type="dxa"/>
          </w:tcPr>
          <w:p w14:paraId="77E10D0E" w14:textId="77777777" w:rsidR="00DF7441" w:rsidRDefault="00DF7441" w:rsidP="00B10B89">
            <w:pPr>
              <w:pStyle w:val="ConsPlusNormal"/>
              <w:jc w:val="center"/>
            </w:pPr>
            <w:r>
              <w:rPr>
                <w:sz w:val="22"/>
              </w:rPr>
              <w:t>+</w:t>
            </w:r>
          </w:p>
        </w:tc>
        <w:tc>
          <w:tcPr>
            <w:tcW w:w="1360" w:type="dxa"/>
          </w:tcPr>
          <w:p w14:paraId="0FBECE78" w14:textId="77777777" w:rsidR="00DF7441" w:rsidRDefault="00DF7441" w:rsidP="00B10B89">
            <w:pPr>
              <w:pStyle w:val="ConsPlusNormal"/>
              <w:jc w:val="center"/>
            </w:pPr>
            <w:r>
              <w:rPr>
                <w:sz w:val="22"/>
              </w:rPr>
              <w:t>+</w:t>
            </w:r>
          </w:p>
        </w:tc>
        <w:tc>
          <w:tcPr>
            <w:tcW w:w="1474" w:type="dxa"/>
          </w:tcPr>
          <w:p w14:paraId="26039927" w14:textId="77777777" w:rsidR="00DF7441" w:rsidRDefault="00DF7441" w:rsidP="00B10B89">
            <w:pPr>
              <w:pStyle w:val="ConsPlusNormal"/>
              <w:jc w:val="center"/>
            </w:pPr>
            <w:r>
              <w:rPr>
                <w:sz w:val="22"/>
              </w:rPr>
              <w:t>+</w:t>
            </w:r>
          </w:p>
        </w:tc>
        <w:tc>
          <w:tcPr>
            <w:tcW w:w="1020" w:type="dxa"/>
          </w:tcPr>
          <w:p w14:paraId="7317328C" w14:textId="77777777" w:rsidR="00DF7441" w:rsidRDefault="00DF7441" w:rsidP="00B10B89">
            <w:pPr>
              <w:pStyle w:val="ConsPlusNormal"/>
              <w:jc w:val="center"/>
            </w:pPr>
            <w:r>
              <w:rPr>
                <w:sz w:val="22"/>
              </w:rPr>
              <w:t>+</w:t>
            </w:r>
          </w:p>
        </w:tc>
      </w:tr>
    </w:tbl>
    <w:p w14:paraId="4DEEDB5E" w14:textId="77777777" w:rsidR="00DF7441" w:rsidRDefault="00DF7441" w:rsidP="00DF7441">
      <w:pPr>
        <w:pStyle w:val="ConsPlusNormal"/>
        <w:ind w:firstLine="540"/>
        <w:jc w:val="both"/>
      </w:pPr>
    </w:p>
    <w:p w14:paraId="5F628727" w14:textId="77777777" w:rsidR="00DF7441" w:rsidRPr="005F685A" w:rsidRDefault="00DF7441" w:rsidP="00DF7441">
      <w:pPr>
        <w:pStyle w:val="ConsPlusNormal"/>
        <w:ind w:firstLine="539"/>
        <w:jc w:val="both"/>
        <w:rPr>
          <w:rFonts w:ascii="Times New Roman" w:hAnsi="Times New Roman" w:cs="Times New Roman"/>
          <w:sz w:val="28"/>
          <w:szCs w:val="28"/>
        </w:rPr>
      </w:pPr>
      <w:r w:rsidRPr="005F685A">
        <w:rPr>
          <w:rFonts w:ascii="Times New Roman" w:hAnsi="Times New Roman" w:cs="Times New Roman"/>
          <w:sz w:val="28"/>
          <w:szCs w:val="28"/>
        </w:rPr>
        <w:t xml:space="preserve">2.2.5. Проектирование озеленения и формирование системы зеленых насаждений на территории города следует вести с учетом факторов потери (в той или иной степени) способности городских экосистем к саморегуляции. Для обеспечения жизнеспособности насаждений и озеленяемых территорий городского </w:t>
      </w:r>
      <w:r>
        <w:rPr>
          <w:rFonts w:ascii="Times New Roman" w:hAnsi="Times New Roman" w:cs="Times New Roman"/>
          <w:sz w:val="28"/>
          <w:szCs w:val="28"/>
        </w:rPr>
        <w:t>поселения</w:t>
      </w:r>
      <w:r w:rsidRPr="005F685A">
        <w:rPr>
          <w:rFonts w:ascii="Times New Roman" w:hAnsi="Times New Roman" w:cs="Times New Roman"/>
          <w:sz w:val="28"/>
          <w:szCs w:val="28"/>
        </w:rPr>
        <w:t xml:space="preserve"> обычно необходимо:</w:t>
      </w:r>
    </w:p>
    <w:p w14:paraId="61E7D37C" w14:textId="77777777" w:rsidR="00DF7441" w:rsidRPr="005F685A" w:rsidRDefault="00DF7441" w:rsidP="00DF7441">
      <w:pPr>
        <w:pStyle w:val="ConsPlusNormal"/>
        <w:ind w:firstLine="539"/>
        <w:jc w:val="both"/>
        <w:rPr>
          <w:rFonts w:ascii="Times New Roman" w:hAnsi="Times New Roman" w:cs="Times New Roman"/>
          <w:sz w:val="28"/>
          <w:szCs w:val="28"/>
        </w:rPr>
      </w:pPr>
      <w:r w:rsidRPr="005F685A">
        <w:rPr>
          <w:rFonts w:ascii="Times New Roman" w:hAnsi="Times New Roman" w:cs="Times New Roman"/>
          <w:sz w:val="28"/>
          <w:szCs w:val="28"/>
        </w:rPr>
        <w:t>-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14:paraId="15A9209B" w14:textId="77777777" w:rsidR="00DF7441" w:rsidRPr="005F685A" w:rsidRDefault="00DF7441" w:rsidP="00DF7441">
      <w:pPr>
        <w:pStyle w:val="ConsPlusNormal"/>
        <w:ind w:firstLine="539"/>
        <w:jc w:val="both"/>
        <w:rPr>
          <w:rFonts w:ascii="Times New Roman" w:hAnsi="Times New Roman" w:cs="Times New Roman"/>
          <w:sz w:val="28"/>
          <w:szCs w:val="28"/>
        </w:rPr>
      </w:pPr>
      <w:r w:rsidRPr="005F685A">
        <w:rPr>
          <w:rFonts w:ascii="Times New Roman" w:hAnsi="Times New Roman" w:cs="Times New Roman"/>
          <w:sz w:val="28"/>
          <w:szCs w:val="28"/>
        </w:rPr>
        <w:t>- учитывать степень техногенных нагрузок от прилегающих территорий;</w:t>
      </w:r>
    </w:p>
    <w:p w14:paraId="145484A5" w14:textId="77777777" w:rsidR="00DF7441" w:rsidRPr="005F685A" w:rsidRDefault="00DF7441" w:rsidP="00DF7441">
      <w:pPr>
        <w:pStyle w:val="ConsPlusNormal"/>
        <w:ind w:firstLine="539"/>
        <w:jc w:val="both"/>
        <w:rPr>
          <w:rFonts w:ascii="Times New Roman" w:hAnsi="Times New Roman" w:cs="Times New Roman"/>
          <w:sz w:val="28"/>
          <w:szCs w:val="28"/>
        </w:rPr>
      </w:pPr>
      <w:r w:rsidRPr="005F685A">
        <w:rPr>
          <w:rFonts w:ascii="Times New Roman" w:hAnsi="Times New Roman" w:cs="Times New Roman"/>
          <w:sz w:val="28"/>
          <w:szCs w:val="28"/>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14:paraId="09717979" w14:textId="77777777" w:rsidR="00DF7441" w:rsidRPr="005F685A" w:rsidRDefault="00DF7441" w:rsidP="00DF7441">
      <w:pPr>
        <w:pStyle w:val="ConsPlusNormal"/>
        <w:ind w:firstLine="539"/>
        <w:jc w:val="both"/>
        <w:rPr>
          <w:rFonts w:ascii="Times New Roman" w:hAnsi="Times New Roman" w:cs="Times New Roman"/>
          <w:sz w:val="28"/>
          <w:szCs w:val="28"/>
        </w:rPr>
      </w:pPr>
      <w:r w:rsidRPr="005F685A">
        <w:rPr>
          <w:rFonts w:ascii="Times New Roman" w:hAnsi="Times New Roman" w:cs="Times New Roman"/>
          <w:sz w:val="28"/>
          <w:szCs w:val="28"/>
        </w:rPr>
        <w:t xml:space="preserve">2.2.6. На территории </w:t>
      </w:r>
      <w:r>
        <w:rPr>
          <w:rFonts w:ascii="Times New Roman" w:hAnsi="Times New Roman" w:cs="Times New Roman"/>
          <w:sz w:val="28"/>
          <w:szCs w:val="28"/>
        </w:rPr>
        <w:t>муниципального образования «Мундыбашское городское поселение»</w:t>
      </w:r>
      <w:r w:rsidRPr="005F685A">
        <w:rPr>
          <w:rFonts w:ascii="Times New Roman" w:hAnsi="Times New Roman" w:cs="Times New Roman"/>
          <w:sz w:val="28"/>
          <w:szCs w:val="28"/>
        </w:rPr>
        <w:t xml:space="preserve"> следует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w:t>
      </w:r>
    </w:p>
    <w:p w14:paraId="614DCE07" w14:textId="77777777" w:rsidR="00DF7441" w:rsidRPr="005F685A" w:rsidRDefault="00DF7441" w:rsidP="00DF7441">
      <w:pPr>
        <w:pStyle w:val="ConsPlusNormal"/>
        <w:ind w:firstLine="539"/>
        <w:jc w:val="both"/>
        <w:rPr>
          <w:rFonts w:ascii="Times New Roman" w:hAnsi="Times New Roman" w:cs="Times New Roman"/>
          <w:sz w:val="28"/>
          <w:szCs w:val="28"/>
        </w:rPr>
      </w:pPr>
      <w:r w:rsidRPr="005F685A">
        <w:rPr>
          <w:rFonts w:ascii="Times New Roman" w:hAnsi="Times New Roman" w:cs="Times New Roman"/>
          <w:sz w:val="28"/>
          <w:szCs w:val="28"/>
        </w:rPr>
        <w:t xml:space="preserve">2.2.7. При озеленении территории общественных пространств и объектов рекреации следует предусматривать устройство газонов, автоматических систем полива и орошения, цветочное оформление </w:t>
      </w:r>
      <w:hyperlink w:anchor="P935" w:history="1">
        <w:r w:rsidRPr="005F685A">
          <w:rPr>
            <w:rFonts w:ascii="Times New Roman" w:hAnsi="Times New Roman" w:cs="Times New Roman"/>
            <w:color w:val="0000FF"/>
            <w:sz w:val="28"/>
            <w:szCs w:val="28"/>
          </w:rPr>
          <w:t>(таблица)</w:t>
        </w:r>
      </w:hyperlink>
      <w:r w:rsidRPr="005F685A">
        <w:rPr>
          <w:rFonts w:ascii="Times New Roman" w:hAnsi="Times New Roman" w:cs="Times New Roman"/>
          <w:sz w:val="28"/>
          <w:szCs w:val="28"/>
        </w:rPr>
        <w:t>. Обязательное цветочное оформление следует вводить только при условии комплексной оценки территории конкретного объекта с учетом его местоположения, рекреационной нагрузки, наличия иных близлежащих объектов озеленения и цветочного оформления. На территориях с большой площадью замощенных поверхностей, высокой плотностью застройки и подземных коммуникаций для целей озеленения следует использовать отмостки зданий, поверхности фасадов и крыш, мобильное озеленение.</w:t>
      </w:r>
    </w:p>
    <w:p w14:paraId="00E5CFCB" w14:textId="77777777" w:rsidR="00DF7441" w:rsidRDefault="00DF7441" w:rsidP="00DF7441">
      <w:pPr>
        <w:pStyle w:val="ConsPlusNormal"/>
        <w:ind w:firstLine="540"/>
        <w:jc w:val="both"/>
      </w:pPr>
    </w:p>
    <w:p w14:paraId="0B614BC8" w14:textId="77777777" w:rsidR="00DF7441" w:rsidRPr="005F685A" w:rsidRDefault="00DF7441" w:rsidP="00DF7441">
      <w:pPr>
        <w:pStyle w:val="ConsPlusNormal"/>
        <w:jc w:val="center"/>
        <w:rPr>
          <w:rFonts w:ascii="Times New Roman" w:hAnsi="Times New Roman" w:cs="Times New Roman"/>
          <w:sz w:val="28"/>
          <w:szCs w:val="28"/>
        </w:rPr>
      </w:pPr>
      <w:bookmarkStart w:id="15" w:name="P935"/>
      <w:bookmarkEnd w:id="15"/>
      <w:r w:rsidRPr="005F685A">
        <w:rPr>
          <w:rFonts w:ascii="Times New Roman" w:hAnsi="Times New Roman" w:cs="Times New Roman"/>
          <w:sz w:val="28"/>
          <w:szCs w:val="28"/>
        </w:rPr>
        <w:t>Таблица. Доля цветников на озелененных территориях объектов</w:t>
      </w:r>
    </w:p>
    <w:p w14:paraId="2EA4F181" w14:textId="77777777" w:rsidR="00DF7441" w:rsidRPr="005F685A" w:rsidRDefault="00DF7441" w:rsidP="00DF7441">
      <w:pPr>
        <w:pStyle w:val="ConsPlusNormal"/>
        <w:jc w:val="center"/>
        <w:rPr>
          <w:rFonts w:ascii="Times New Roman" w:hAnsi="Times New Roman" w:cs="Times New Roman"/>
          <w:sz w:val="28"/>
          <w:szCs w:val="28"/>
        </w:rPr>
      </w:pPr>
      <w:r w:rsidRPr="005F685A">
        <w:rPr>
          <w:rFonts w:ascii="Times New Roman" w:hAnsi="Times New Roman" w:cs="Times New Roman"/>
          <w:sz w:val="28"/>
          <w:szCs w:val="28"/>
        </w:rPr>
        <w:t>рекреации</w:t>
      </w:r>
    </w:p>
    <w:p w14:paraId="08D1A989" w14:textId="77777777" w:rsidR="00DF7441" w:rsidRPr="005F685A" w:rsidRDefault="00DF7441" w:rsidP="00DF7441">
      <w:pPr>
        <w:pStyle w:val="ConsPlusNormal"/>
        <w:ind w:firstLine="540"/>
        <w:jc w:val="both"/>
        <w:rPr>
          <w:rFonts w:ascii="Times New Roman" w:hAnsi="Times New Roman" w:cs="Times New Roman"/>
          <w:sz w:val="28"/>
          <w:szCs w:val="28"/>
        </w:rPr>
      </w:pPr>
    </w:p>
    <w:p w14:paraId="6E61A96C" w14:textId="77777777" w:rsidR="00DF7441" w:rsidRPr="005F685A" w:rsidRDefault="00DF7441" w:rsidP="00DF7441">
      <w:pPr>
        <w:pStyle w:val="ConsPlusNormal"/>
        <w:jc w:val="right"/>
        <w:rPr>
          <w:rFonts w:ascii="Times New Roman" w:hAnsi="Times New Roman" w:cs="Times New Roman"/>
          <w:sz w:val="28"/>
          <w:szCs w:val="28"/>
        </w:rPr>
      </w:pPr>
      <w:r w:rsidRPr="005F685A">
        <w:rPr>
          <w:rFonts w:ascii="Times New Roman" w:hAnsi="Times New Roman" w:cs="Times New Roman"/>
          <w:sz w:val="28"/>
          <w:szCs w:val="28"/>
        </w:rPr>
        <w:t>В процентах</w:t>
      </w:r>
    </w:p>
    <w:p w14:paraId="33AD82B8" w14:textId="77777777" w:rsidR="00DF7441" w:rsidRDefault="00DF7441" w:rsidP="00DF7441">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4"/>
        <w:gridCol w:w="5555"/>
      </w:tblGrid>
      <w:tr w:rsidR="00DF7441" w:rsidRPr="005F685A" w14:paraId="664228AB" w14:textId="77777777" w:rsidTr="00B10B89">
        <w:tc>
          <w:tcPr>
            <w:tcW w:w="3514" w:type="dxa"/>
          </w:tcPr>
          <w:p w14:paraId="227C8D0F" w14:textId="77777777" w:rsidR="00DF7441" w:rsidRPr="005F685A" w:rsidRDefault="00DF7441" w:rsidP="00B10B89">
            <w:pPr>
              <w:pStyle w:val="ConsPlusNormal"/>
              <w:jc w:val="center"/>
              <w:rPr>
                <w:rFonts w:ascii="Times New Roman" w:hAnsi="Times New Roman" w:cs="Times New Roman"/>
                <w:sz w:val="22"/>
                <w:szCs w:val="22"/>
              </w:rPr>
            </w:pPr>
            <w:r w:rsidRPr="005F685A">
              <w:rPr>
                <w:rFonts w:ascii="Times New Roman" w:hAnsi="Times New Roman" w:cs="Times New Roman"/>
                <w:sz w:val="22"/>
                <w:szCs w:val="22"/>
              </w:rPr>
              <w:t>Виды объектов рекреации</w:t>
            </w:r>
          </w:p>
        </w:tc>
        <w:tc>
          <w:tcPr>
            <w:tcW w:w="5555" w:type="dxa"/>
          </w:tcPr>
          <w:p w14:paraId="1F3C457A" w14:textId="77777777" w:rsidR="00DF7441" w:rsidRPr="005F685A" w:rsidRDefault="00DF7441" w:rsidP="00B10B89">
            <w:pPr>
              <w:pStyle w:val="ConsPlusNormal"/>
              <w:jc w:val="center"/>
              <w:rPr>
                <w:rFonts w:ascii="Times New Roman" w:hAnsi="Times New Roman" w:cs="Times New Roman"/>
                <w:sz w:val="22"/>
                <w:szCs w:val="22"/>
              </w:rPr>
            </w:pPr>
            <w:r w:rsidRPr="005F685A">
              <w:rPr>
                <w:rFonts w:ascii="Times New Roman" w:hAnsi="Times New Roman" w:cs="Times New Roman"/>
                <w:sz w:val="22"/>
                <w:szCs w:val="22"/>
              </w:rPr>
              <w:t>Удельный вес цветников &lt;*&gt; от площади озеленения объектов</w:t>
            </w:r>
          </w:p>
        </w:tc>
      </w:tr>
      <w:tr w:rsidR="00DF7441" w:rsidRPr="005F685A" w14:paraId="567F6703" w14:textId="77777777" w:rsidTr="00B10B89">
        <w:tc>
          <w:tcPr>
            <w:tcW w:w="3514" w:type="dxa"/>
          </w:tcPr>
          <w:p w14:paraId="131F0FAD" w14:textId="77777777" w:rsidR="00DF7441" w:rsidRPr="005F685A" w:rsidRDefault="00DF7441" w:rsidP="00B10B89">
            <w:pPr>
              <w:pStyle w:val="ConsPlusNormal"/>
              <w:rPr>
                <w:rFonts w:ascii="Times New Roman" w:hAnsi="Times New Roman" w:cs="Times New Roman"/>
                <w:sz w:val="22"/>
                <w:szCs w:val="22"/>
              </w:rPr>
            </w:pPr>
            <w:r w:rsidRPr="005F685A">
              <w:rPr>
                <w:rFonts w:ascii="Times New Roman" w:hAnsi="Times New Roman" w:cs="Times New Roman"/>
                <w:sz w:val="22"/>
                <w:szCs w:val="22"/>
              </w:rPr>
              <w:t>Парки</w:t>
            </w:r>
          </w:p>
        </w:tc>
        <w:tc>
          <w:tcPr>
            <w:tcW w:w="5555" w:type="dxa"/>
          </w:tcPr>
          <w:p w14:paraId="29A91460" w14:textId="77777777" w:rsidR="00DF7441" w:rsidRPr="005F685A" w:rsidRDefault="00DF7441" w:rsidP="00B10B89">
            <w:pPr>
              <w:pStyle w:val="ConsPlusNormal"/>
              <w:jc w:val="center"/>
              <w:rPr>
                <w:rFonts w:ascii="Times New Roman" w:hAnsi="Times New Roman" w:cs="Times New Roman"/>
                <w:sz w:val="22"/>
                <w:szCs w:val="22"/>
              </w:rPr>
            </w:pPr>
            <w:r w:rsidRPr="005F685A">
              <w:rPr>
                <w:rFonts w:ascii="Times New Roman" w:hAnsi="Times New Roman" w:cs="Times New Roman"/>
                <w:sz w:val="22"/>
                <w:szCs w:val="22"/>
              </w:rPr>
              <w:t>2,0 - 2,5</w:t>
            </w:r>
          </w:p>
        </w:tc>
      </w:tr>
      <w:tr w:rsidR="00DF7441" w:rsidRPr="005F685A" w14:paraId="62CF41C6" w14:textId="77777777" w:rsidTr="00B10B89">
        <w:tc>
          <w:tcPr>
            <w:tcW w:w="3514" w:type="dxa"/>
          </w:tcPr>
          <w:p w14:paraId="709FCA82" w14:textId="77777777" w:rsidR="00DF7441" w:rsidRPr="005F685A" w:rsidRDefault="00DF7441" w:rsidP="00B10B89">
            <w:pPr>
              <w:pStyle w:val="ConsPlusNormal"/>
              <w:rPr>
                <w:rFonts w:ascii="Times New Roman" w:hAnsi="Times New Roman" w:cs="Times New Roman"/>
                <w:sz w:val="22"/>
                <w:szCs w:val="22"/>
              </w:rPr>
            </w:pPr>
            <w:r w:rsidRPr="005F685A">
              <w:rPr>
                <w:rFonts w:ascii="Times New Roman" w:hAnsi="Times New Roman" w:cs="Times New Roman"/>
                <w:sz w:val="22"/>
                <w:szCs w:val="22"/>
              </w:rPr>
              <w:t>Сады</w:t>
            </w:r>
          </w:p>
        </w:tc>
        <w:tc>
          <w:tcPr>
            <w:tcW w:w="5555" w:type="dxa"/>
          </w:tcPr>
          <w:p w14:paraId="3D28D70F" w14:textId="77777777" w:rsidR="00DF7441" w:rsidRPr="005F685A" w:rsidRDefault="00DF7441" w:rsidP="00B10B89">
            <w:pPr>
              <w:pStyle w:val="ConsPlusNormal"/>
              <w:jc w:val="center"/>
              <w:rPr>
                <w:rFonts w:ascii="Times New Roman" w:hAnsi="Times New Roman" w:cs="Times New Roman"/>
                <w:sz w:val="22"/>
                <w:szCs w:val="22"/>
              </w:rPr>
            </w:pPr>
            <w:r w:rsidRPr="005F685A">
              <w:rPr>
                <w:rFonts w:ascii="Times New Roman" w:hAnsi="Times New Roman" w:cs="Times New Roman"/>
                <w:sz w:val="22"/>
                <w:szCs w:val="22"/>
              </w:rPr>
              <w:t>2,5 - 3,0</w:t>
            </w:r>
          </w:p>
        </w:tc>
      </w:tr>
      <w:tr w:rsidR="00DF7441" w:rsidRPr="005F685A" w14:paraId="07B9758C" w14:textId="77777777" w:rsidTr="00B10B89">
        <w:tc>
          <w:tcPr>
            <w:tcW w:w="3514" w:type="dxa"/>
          </w:tcPr>
          <w:p w14:paraId="441B3547" w14:textId="77777777" w:rsidR="00DF7441" w:rsidRPr="005F685A" w:rsidRDefault="00DF7441" w:rsidP="00B10B89">
            <w:pPr>
              <w:pStyle w:val="ConsPlusNormal"/>
              <w:rPr>
                <w:rFonts w:ascii="Times New Roman" w:hAnsi="Times New Roman" w:cs="Times New Roman"/>
                <w:sz w:val="22"/>
                <w:szCs w:val="22"/>
              </w:rPr>
            </w:pPr>
            <w:r w:rsidRPr="005F685A">
              <w:rPr>
                <w:rFonts w:ascii="Times New Roman" w:hAnsi="Times New Roman" w:cs="Times New Roman"/>
                <w:sz w:val="22"/>
                <w:szCs w:val="22"/>
              </w:rPr>
              <w:t>Скверы</w:t>
            </w:r>
          </w:p>
        </w:tc>
        <w:tc>
          <w:tcPr>
            <w:tcW w:w="5555" w:type="dxa"/>
          </w:tcPr>
          <w:p w14:paraId="62D7B14B" w14:textId="77777777" w:rsidR="00DF7441" w:rsidRPr="005F685A" w:rsidRDefault="00DF7441" w:rsidP="00B10B89">
            <w:pPr>
              <w:pStyle w:val="ConsPlusNormal"/>
              <w:jc w:val="center"/>
              <w:rPr>
                <w:rFonts w:ascii="Times New Roman" w:hAnsi="Times New Roman" w:cs="Times New Roman"/>
                <w:sz w:val="22"/>
                <w:szCs w:val="22"/>
              </w:rPr>
            </w:pPr>
            <w:r w:rsidRPr="005F685A">
              <w:rPr>
                <w:rFonts w:ascii="Times New Roman" w:hAnsi="Times New Roman" w:cs="Times New Roman"/>
                <w:sz w:val="22"/>
                <w:szCs w:val="22"/>
              </w:rPr>
              <w:t>4,0 - 5,0</w:t>
            </w:r>
          </w:p>
        </w:tc>
      </w:tr>
      <w:tr w:rsidR="00DF7441" w:rsidRPr="005F685A" w14:paraId="59945F6C" w14:textId="77777777" w:rsidTr="00B10B89">
        <w:tc>
          <w:tcPr>
            <w:tcW w:w="3514" w:type="dxa"/>
          </w:tcPr>
          <w:p w14:paraId="70DF3387" w14:textId="77777777" w:rsidR="00DF7441" w:rsidRPr="005F685A" w:rsidRDefault="00DF7441" w:rsidP="00B10B89">
            <w:pPr>
              <w:pStyle w:val="ConsPlusNormal"/>
              <w:rPr>
                <w:rFonts w:ascii="Times New Roman" w:hAnsi="Times New Roman" w:cs="Times New Roman"/>
                <w:sz w:val="22"/>
                <w:szCs w:val="22"/>
              </w:rPr>
            </w:pPr>
            <w:r w:rsidRPr="005F685A">
              <w:rPr>
                <w:rFonts w:ascii="Times New Roman" w:hAnsi="Times New Roman" w:cs="Times New Roman"/>
                <w:sz w:val="22"/>
                <w:szCs w:val="22"/>
              </w:rPr>
              <w:lastRenderedPageBreak/>
              <w:t>Бульвары</w:t>
            </w:r>
          </w:p>
        </w:tc>
        <w:tc>
          <w:tcPr>
            <w:tcW w:w="5555" w:type="dxa"/>
          </w:tcPr>
          <w:p w14:paraId="3DC8C0AC" w14:textId="77777777" w:rsidR="00DF7441" w:rsidRPr="005F685A" w:rsidRDefault="00DF7441" w:rsidP="00B10B89">
            <w:pPr>
              <w:pStyle w:val="ConsPlusNormal"/>
              <w:jc w:val="center"/>
              <w:rPr>
                <w:rFonts w:ascii="Times New Roman" w:hAnsi="Times New Roman" w:cs="Times New Roman"/>
                <w:sz w:val="22"/>
                <w:szCs w:val="22"/>
              </w:rPr>
            </w:pPr>
            <w:r w:rsidRPr="005F685A">
              <w:rPr>
                <w:rFonts w:ascii="Times New Roman" w:hAnsi="Times New Roman" w:cs="Times New Roman"/>
                <w:sz w:val="22"/>
                <w:szCs w:val="22"/>
              </w:rPr>
              <w:t>3,0 - 4,0</w:t>
            </w:r>
          </w:p>
        </w:tc>
      </w:tr>
      <w:tr w:rsidR="00DF7441" w:rsidRPr="005F685A" w14:paraId="08117E5C" w14:textId="77777777" w:rsidTr="00B10B89">
        <w:tc>
          <w:tcPr>
            <w:tcW w:w="9069" w:type="dxa"/>
            <w:gridSpan w:val="2"/>
          </w:tcPr>
          <w:p w14:paraId="2C1DA361" w14:textId="77777777" w:rsidR="00DF7441" w:rsidRPr="005F685A" w:rsidRDefault="00DF7441" w:rsidP="00B10B89">
            <w:pPr>
              <w:pStyle w:val="ConsPlusNormal"/>
              <w:jc w:val="both"/>
              <w:rPr>
                <w:rFonts w:ascii="Times New Roman" w:hAnsi="Times New Roman" w:cs="Times New Roman"/>
                <w:sz w:val="22"/>
                <w:szCs w:val="22"/>
              </w:rPr>
            </w:pPr>
            <w:r w:rsidRPr="005F685A">
              <w:rPr>
                <w:rFonts w:ascii="Times New Roman" w:hAnsi="Times New Roman" w:cs="Times New Roman"/>
                <w:sz w:val="22"/>
                <w:szCs w:val="22"/>
              </w:rPr>
              <w:t>&lt;*&gt; В том числе не менее половины от площади цветника следует формировать из многолетников.</w:t>
            </w:r>
          </w:p>
        </w:tc>
      </w:tr>
    </w:tbl>
    <w:p w14:paraId="222932CA" w14:textId="77777777" w:rsidR="00DF7441" w:rsidRDefault="00DF7441" w:rsidP="00DF7441">
      <w:pPr>
        <w:pStyle w:val="ConsPlusNormal"/>
        <w:ind w:firstLine="540"/>
        <w:jc w:val="both"/>
      </w:pPr>
    </w:p>
    <w:p w14:paraId="218E3F09" w14:textId="77777777" w:rsidR="00DF7441" w:rsidRPr="005F685A" w:rsidRDefault="00DF7441" w:rsidP="00DF7441">
      <w:pPr>
        <w:pStyle w:val="ConsPlusNormal"/>
        <w:ind w:firstLine="540"/>
        <w:jc w:val="both"/>
        <w:rPr>
          <w:rFonts w:ascii="Times New Roman" w:hAnsi="Times New Roman" w:cs="Times New Roman"/>
          <w:sz w:val="28"/>
          <w:szCs w:val="28"/>
        </w:rPr>
      </w:pPr>
      <w:r w:rsidRPr="005F685A">
        <w:rPr>
          <w:rFonts w:ascii="Times New Roman" w:hAnsi="Times New Roman" w:cs="Times New Roman"/>
          <w:sz w:val="28"/>
          <w:szCs w:val="28"/>
        </w:rPr>
        <w:t>2.2.8. При посадке деревьев в зонах действия теплотрасс необходимо учитывать фактор прогревания почвы в обе стороны от оси теплотрассы на расстояние интенсивного прогревания - до 2 м, среднего - 2 - 6 м, слабого - 6 - 10 м. У теплотрасс не следует размещать липу, клен, сирень, жимолость - ближе 2 м, тополь, боярышник, кизильник, дерен, лиственницу, березу - ближе 3 - 4 м.</w:t>
      </w:r>
    </w:p>
    <w:p w14:paraId="6914F2F7" w14:textId="77777777" w:rsidR="00DF7441" w:rsidRPr="005F685A" w:rsidRDefault="00DF7441" w:rsidP="00DF7441">
      <w:pPr>
        <w:pStyle w:val="ConsPlusNormal"/>
        <w:ind w:firstLine="540"/>
        <w:jc w:val="both"/>
        <w:rPr>
          <w:rFonts w:ascii="Times New Roman" w:hAnsi="Times New Roman" w:cs="Times New Roman"/>
          <w:sz w:val="28"/>
          <w:szCs w:val="28"/>
        </w:rPr>
      </w:pPr>
      <w:r w:rsidRPr="005F685A">
        <w:rPr>
          <w:rFonts w:ascii="Times New Roman" w:hAnsi="Times New Roman" w:cs="Times New Roman"/>
          <w:sz w:val="28"/>
          <w:szCs w:val="28"/>
        </w:rPr>
        <w:t>2.2.9. При воздействии неблагоприятных техногенных и климатических факторов на различные территории города рекомендуется формировать защитные насаждения; при воздействии нескольких факторов выбирать ведущий по интенсивности и (или) наиболее значимый для функционального назначения территории.</w:t>
      </w:r>
    </w:p>
    <w:p w14:paraId="63B9DE7F" w14:textId="77777777" w:rsidR="00DF7441" w:rsidRPr="005F685A" w:rsidRDefault="00DF7441" w:rsidP="00DF7441">
      <w:pPr>
        <w:pStyle w:val="ConsPlusNormal"/>
        <w:ind w:firstLine="540"/>
        <w:jc w:val="both"/>
        <w:rPr>
          <w:rFonts w:ascii="Times New Roman" w:hAnsi="Times New Roman" w:cs="Times New Roman"/>
          <w:sz w:val="28"/>
          <w:szCs w:val="28"/>
        </w:rPr>
      </w:pPr>
      <w:r w:rsidRPr="005F685A">
        <w:rPr>
          <w:rFonts w:ascii="Times New Roman" w:hAnsi="Times New Roman" w:cs="Times New Roman"/>
          <w:sz w:val="28"/>
          <w:szCs w:val="28"/>
        </w:rPr>
        <w:t>2.2.9.1. Для защиты от ветра использовать зеленые насаждения ажурной конструкции с вертикальной сомкнутостью полога 60 - 70%.</w:t>
      </w:r>
    </w:p>
    <w:p w14:paraId="6C999623" w14:textId="77777777" w:rsidR="00DF7441" w:rsidRPr="005F685A" w:rsidRDefault="00DF7441" w:rsidP="00DF7441">
      <w:pPr>
        <w:pStyle w:val="ConsPlusNormal"/>
        <w:ind w:firstLine="540"/>
        <w:jc w:val="both"/>
        <w:rPr>
          <w:rFonts w:ascii="Times New Roman" w:hAnsi="Times New Roman" w:cs="Times New Roman"/>
          <w:sz w:val="28"/>
          <w:szCs w:val="28"/>
        </w:rPr>
      </w:pPr>
      <w:r w:rsidRPr="005F685A">
        <w:rPr>
          <w:rFonts w:ascii="Times New Roman" w:hAnsi="Times New Roman" w:cs="Times New Roman"/>
          <w:sz w:val="28"/>
          <w:szCs w:val="28"/>
        </w:rPr>
        <w:t xml:space="preserve">2.2.9.2. Шумозащитные насаждения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w:t>
      </w:r>
      <w:proofErr w:type="spellStart"/>
      <w:r w:rsidRPr="005F685A">
        <w:rPr>
          <w:rFonts w:ascii="Times New Roman" w:hAnsi="Times New Roman" w:cs="Times New Roman"/>
          <w:sz w:val="28"/>
          <w:szCs w:val="28"/>
        </w:rPr>
        <w:t>подкроновое</w:t>
      </w:r>
      <w:proofErr w:type="spellEnd"/>
      <w:r w:rsidRPr="005F685A">
        <w:rPr>
          <w:rFonts w:ascii="Times New Roman" w:hAnsi="Times New Roman" w:cs="Times New Roman"/>
          <w:sz w:val="28"/>
          <w:szCs w:val="28"/>
        </w:rPr>
        <w:t xml:space="preserve"> пространство следует заполнять рядами кустарника. Ожидаемый уровень снижения шума указан:</w:t>
      </w:r>
    </w:p>
    <w:p w14:paraId="5B219B0C" w14:textId="77777777" w:rsidR="00DF7441" w:rsidRPr="005F685A" w:rsidRDefault="00DF7441" w:rsidP="00DF7441">
      <w:pPr>
        <w:pStyle w:val="ConsPlusNormal"/>
        <w:ind w:firstLine="540"/>
        <w:jc w:val="both"/>
        <w:rPr>
          <w:rFonts w:ascii="Times New Roman" w:hAnsi="Times New Roman" w:cs="Times New Roman"/>
          <w:sz w:val="28"/>
          <w:szCs w:val="28"/>
        </w:rPr>
      </w:pPr>
    </w:p>
    <w:p w14:paraId="33460F93" w14:textId="77777777" w:rsidR="00DF7441" w:rsidRPr="005F685A" w:rsidRDefault="00DF7441" w:rsidP="00DF7441">
      <w:pPr>
        <w:pStyle w:val="ConsPlusNormal"/>
        <w:jc w:val="center"/>
        <w:rPr>
          <w:rFonts w:ascii="Times New Roman" w:hAnsi="Times New Roman" w:cs="Times New Roman"/>
          <w:sz w:val="28"/>
          <w:szCs w:val="28"/>
        </w:rPr>
      </w:pPr>
      <w:r w:rsidRPr="005F685A">
        <w:rPr>
          <w:rFonts w:ascii="Times New Roman" w:hAnsi="Times New Roman" w:cs="Times New Roman"/>
          <w:sz w:val="28"/>
          <w:szCs w:val="28"/>
        </w:rPr>
        <w:t>Таблица. Ожидаемый уровень снижения шума</w:t>
      </w:r>
    </w:p>
    <w:p w14:paraId="21D049AE" w14:textId="77777777" w:rsidR="00DF7441" w:rsidRPr="005F685A" w:rsidRDefault="00DF7441" w:rsidP="00DF7441">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1361"/>
        <w:gridCol w:w="1814"/>
      </w:tblGrid>
      <w:tr w:rsidR="00DF7441" w:rsidRPr="005F685A" w14:paraId="5D776849" w14:textId="77777777" w:rsidTr="00B10B89">
        <w:tc>
          <w:tcPr>
            <w:tcW w:w="5896" w:type="dxa"/>
          </w:tcPr>
          <w:p w14:paraId="4EA7526E" w14:textId="77777777" w:rsidR="00DF7441" w:rsidRPr="005F685A" w:rsidRDefault="00DF7441" w:rsidP="00B10B89">
            <w:pPr>
              <w:pStyle w:val="ConsPlusNormal"/>
              <w:jc w:val="center"/>
              <w:rPr>
                <w:rFonts w:ascii="Times New Roman" w:hAnsi="Times New Roman" w:cs="Times New Roman"/>
                <w:sz w:val="24"/>
                <w:szCs w:val="24"/>
              </w:rPr>
            </w:pPr>
            <w:r w:rsidRPr="005F685A">
              <w:rPr>
                <w:rFonts w:ascii="Times New Roman" w:hAnsi="Times New Roman" w:cs="Times New Roman"/>
                <w:sz w:val="24"/>
                <w:szCs w:val="24"/>
              </w:rPr>
              <w:t>Полоса зеленых насаждений</w:t>
            </w:r>
          </w:p>
        </w:tc>
        <w:tc>
          <w:tcPr>
            <w:tcW w:w="1361" w:type="dxa"/>
          </w:tcPr>
          <w:p w14:paraId="041224F9" w14:textId="77777777" w:rsidR="00DF7441" w:rsidRPr="005F685A" w:rsidRDefault="00DF7441" w:rsidP="00B10B89">
            <w:pPr>
              <w:pStyle w:val="ConsPlusNormal"/>
              <w:jc w:val="center"/>
              <w:rPr>
                <w:rFonts w:ascii="Times New Roman" w:hAnsi="Times New Roman" w:cs="Times New Roman"/>
                <w:sz w:val="24"/>
                <w:szCs w:val="24"/>
              </w:rPr>
            </w:pPr>
            <w:r w:rsidRPr="005F685A">
              <w:rPr>
                <w:rFonts w:ascii="Times New Roman" w:hAnsi="Times New Roman" w:cs="Times New Roman"/>
                <w:sz w:val="24"/>
                <w:szCs w:val="24"/>
              </w:rPr>
              <w:t>Ширина полосы, м</w:t>
            </w:r>
          </w:p>
        </w:tc>
        <w:tc>
          <w:tcPr>
            <w:tcW w:w="1814" w:type="dxa"/>
          </w:tcPr>
          <w:p w14:paraId="47212439" w14:textId="77777777" w:rsidR="00DF7441" w:rsidRPr="005F685A" w:rsidRDefault="00DF7441" w:rsidP="00B10B89">
            <w:pPr>
              <w:pStyle w:val="ConsPlusNormal"/>
              <w:jc w:val="center"/>
              <w:rPr>
                <w:rFonts w:ascii="Times New Roman" w:hAnsi="Times New Roman" w:cs="Times New Roman"/>
                <w:sz w:val="24"/>
                <w:szCs w:val="24"/>
              </w:rPr>
            </w:pPr>
            <w:r w:rsidRPr="005F685A">
              <w:rPr>
                <w:rFonts w:ascii="Times New Roman" w:hAnsi="Times New Roman" w:cs="Times New Roman"/>
                <w:sz w:val="24"/>
                <w:szCs w:val="24"/>
              </w:rPr>
              <w:t xml:space="preserve">Снижение уровня звука L </w:t>
            </w:r>
            <w:proofErr w:type="spellStart"/>
            <w:r w:rsidRPr="005F685A">
              <w:rPr>
                <w:rFonts w:ascii="Times New Roman" w:hAnsi="Times New Roman" w:cs="Times New Roman"/>
                <w:sz w:val="24"/>
                <w:szCs w:val="24"/>
              </w:rPr>
              <w:t>Азел</w:t>
            </w:r>
            <w:proofErr w:type="spellEnd"/>
            <w:r w:rsidRPr="005F685A">
              <w:rPr>
                <w:rFonts w:ascii="Times New Roman" w:hAnsi="Times New Roman" w:cs="Times New Roman"/>
                <w:sz w:val="24"/>
                <w:szCs w:val="24"/>
              </w:rPr>
              <w:t xml:space="preserve"> в </w:t>
            </w:r>
            <w:proofErr w:type="spellStart"/>
            <w:r w:rsidRPr="005F685A">
              <w:rPr>
                <w:rFonts w:ascii="Times New Roman" w:hAnsi="Times New Roman" w:cs="Times New Roman"/>
                <w:sz w:val="24"/>
                <w:szCs w:val="24"/>
              </w:rPr>
              <w:t>дБА</w:t>
            </w:r>
            <w:proofErr w:type="spellEnd"/>
          </w:p>
        </w:tc>
      </w:tr>
      <w:tr w:rsidR="00DF7441" w:rsidRPr="005F685A" w14:paraId="59877DEC" w14:textId="77777777" w:rsidTr="00B10B89">
        <w:tc>
          <w:tcPr>
            <w:tcW w:w="5896" w:type="dxa"/>
          </w:tcPr>
          <w:p w14:paraId="48E8A098" w14:textId="77777777" w:rsidR="00DF7441" w:rsidRPr="005F685A" w:rsidRDefault="00DF7441" w:rsidP="00B10B89">
            <w:pPr>
              <w:pStyle w:val="ConsPlusNormal"/>
              <w:rPr>
                <w:rFonts w:ascii="Times New Roman" w:hAnsi="Times New Roman" w:cs="Times New Roman"/>
                <w:sz w:val="24"/>
                <w:szCs w:val="24"/>
              </w:rPr>
            </w:pPr>
            <w:r w:rsidRPr="005F685A">
              <w:rPr>
                <w:rFonts w:ascii="Times New Roman" w:hAnsi="Times New Roman" w:cs="Times New Roman"/>
                <w:sz w:val="24"/>
                <w:szCs w:val="24"/>
              </w:rPr>
              <w:t>Однорядная или шахматная посадка</w:t>
            </w:r>
          </w:p>
        </w:tc>
        <w:tc>
          <w:tcPr>
            <w:tcW w:w="1361" w:type="dxa"/>
          </w:tcPr>
          <w:p w14:paraId="1F65CC86" w14:textId="77777777" w:rsidR="00DF7441" w:rsidRPr="005F685A" w:rsidRDefault="00DF7441" w:rsidP="00B10B89">
            <w:pPr>
              <w:pStyle w:val="ConsPlusNormal"/>
              <w:jc w:val="center"/>
              <w:rPr>
                <w:rFonts w:ascii="Times New Roman" w:hAnsi="Times New Roman" w:cs="Times New Roman"/>
                <w:sz w:val="24"/>
                <w:szCs w:val="24"/>
              </w:rPr>
            </w:pPr>
            <w:r w:rsidRPr="005F685A">
              <w:rPr>
                <w:rFonts w:ascii="Times New Roman" w:hAnsi="Times New Roman" w:cs="Times New Roman"/>
                <w:sz w:val="24"/>
                <w:szCs w:val="24"/>
              </w:rPr>
              <w:t>10 - 15</w:t>
            </w:r>
          </w:p>
        </w:tc>
        <w:tc>
          <w:tcPr>
            <w:tcW w:w="1814" w:type="dxa"/>
          </w:tcPr>
          <w:p w14:paraId="1F63FA56" w14:textId="77777777" w:rsidR="00DF7441" w:rsidRPr="005F685A" w:rsidRDefault="00DF7441" w:rsidP="00B10B89">
            <w:pPr>
              <w:pStyle w:val="ConsPlusNormal"/>
              <w:jc w:val="center"/>
              <w:rPr>
                <w:rFonts w:ascii="Times New Roman" w:hAnsi="Times New Roman" w:cs="Times New Roman"/>
                <w:sz w:val="24"/>
                <w:szCs w:val="24"/>
              </w:rPr>
            </w:pPr>
            <w:r w:rsidRPr="005F685A">
              <w:rPr>
                <w:rFonts w:ascii="Times New Roman" w:hAnsi="Times New Roman" w:cs="Times New Roman"/>
                <w:sz w:val="24"/>
                <w:szCs w:val="24"/>
              </w:rPr>
              <w:t>4 - 5</w:t>
            </w:r>
          </w:p>
        </w:tc>
      </w:tr>
      <w:tr w:rsidR="00DF7441" w:rsidRPr="005F685A" w14:paraId="39D0EA58" w14:textId="77777777" w:rsidTr="00B10B89">
        <w:tc>
          <w:tcPr>
            <w:tcW w:w="5896" w:type="dxa"/>
          </w:tcPr>
          <w:p w14:paraId="3DF6A7EB" w14:textId="77777777" w:rsidR="00DF7441" w:rsidRPr="005F685A" w:rsidRDefault="00DF7441" w:rsidP="00B10B89">
            <w:pPr>
              <w:pStyle w:val="ConsPlusNormal"/>
              <w:rPr>
                <w:rFonts w:ascii="Times New Roman" w:hAnsi="Times New Roman" w:cs="Times New Roman"/>
                <w:sz w:val="24"/>
                <w:szCs w:val="24"/>
              </w:rPr>
            </w:pPr>
            <w:r w:rsidRPr="005F685A">
              <w:rPr>
                <w:rFonts w:ascii="Times New Roman" w:hAnsi="Times New Roman" w:cs="Times New Roman"/>
                <w:sz w:val="24"/>
                <w:szCs w:val="24"/>
              </w:rPr>
              <w:t>То же</w:t>
            </w:r>
          </w:p>
        </w:tc>
        <w:tc>
          <w:tcPr>
            <w:tcW w:w="1361" w:type="dxa"/>
          </w:tcPr>
          <w:p w14:paraId="3A94AC67" w14:textId="77777777" w:rsidR="00DF7441" w:rsidRPr="005F685A" w:rsidRDefault="00DF7441" w:rsidP="00B10B89">
            <w:pPr>
              <w:pStyle w:val="ConsPlusNormal"/>
              <w:jc w:val="center"/>
              <w:rPr>
                <w:rFonts w:ascii="Times New Roman" w:hAnsi="Times New Roman" w:cs="Times New Roman"/>
                <w:sz w:val="24"/>
                <w:szCs w:val="24"/>
              </w:rPr>
            </w:pPr>
            <w:r w:rsidRPr="005F685A">
              <w:rPr>
                <w:rFonts w:ascii="Times New Roman" w:hAnsi="Times New Roman" w:cs="Times New Roman"/>
                <w:sz w:val="24"/>
                <w:szCs w:val="24"/>
              </w:rPr>
              <w:t>16 - 20</w:t>
            </w:r>
          </w:p>
        </w:tc>
        <w:tc>
          <w:tcPr>
            <w:tcW w:w="1814" w:type="dxa"/>
          </w:tcPr>
          <w:p w14:paraId="74A6B093" w14:textId="77777777" w:rsidR="00DF7441" w:rsidRPr="005F685A" w:rsidRDefault="00DF7441" w:rsidP="00B10B89">
            <w:pPr>
              <w:pStyle w:val="ConsPlusNormal"/>
              <w:jc w:val="center"/>
              <w:rPr>
                <w:rFonts w:ascii="Times New Roman" w:hAnsi="Times New Roman" w:cs="Times New Roman"/>
                <w:sz w:val="24"/>
                <w:szCs w:val="24"/>
              </w:rPr>
            </w:pPr>
            <w:r w:rsidRPr="005F685A">
              <w:rPr>
                <w:rFonts w:ascii="Times New Roman" w:hAnsi="Times New Roman" w:cs="Times New Roman"/>
                <w:sz w:val="24"/>
                <w:szCs w:val="24"/>
              </w:rPr>
              <w:t>5 - 8</w:t>
            </w:r>
          </w:p>
        </w:tc>
      </w:tr>
      <w:tr w:rsidR="00DF7441" w:rsidRPr="005F685A" w14:paraId="21D18956" w14:textId="77777777" w:rsidTr="00B10B89">
        <w:tc>
          <w:tcPr>
            <w:tcW w:w="5896" w:type="dxa"/>
          </w:tcPr>
          <w:p w14:paraId="1EBAFE06" w14:textId="77777777" w:rsidR="00DF7441" w:rsidRPr="005F685A" w:rsidRDefault="00DF7441" w:rsidP="00B10B89">
            <w:pPr>
              <w:pStyle w:val="ConsPlusNormal"/>
              <w:rPr>
                <w:rFonts w:ascii="Times New Roman" w:hAnsi="Times New Roman" w:cs="Times New Roman"/>
                <w:sz w:val="24"/>
                <w:szCs w:val="24"/>
              </w:rPr>
            </w:pPr>
            <w:r w:rsidRPr="005F685A">
              <w:rPr>
                <w:rFonts w:ascii="Times New Roman" w:hAnsi="Times New Roman" w:cs="Times New Roman"/>
                <w:sz w:val="24"/>
                <w:szCs w:val="24"/>
              </w:rPr>
              <w:t>Двухрядная при расстояниях между рядами 3 - 5 м; ряды аналогичны однорядной посадке</w:t>
            </w:r>
          </w:p>
        </w:tc>
        <w:tc>
          <w:tcPr>
            <w:tcW w:w="1361" w:type="dxa"/>
          </w:tcPr>
          <w:p w14:paraId="06AFEDAC" w14:textId="77777777" w:rsidR="00DF7441" w:rsidRPr="005F685A" w:rsidRDefault="00DF7441" w:rsidP="00B10B89">
            <w:pPr>
              <w:pStyle w:val="ConsPlusNormal"/>
              <w:jc w:val="center"/>
              <w:rPr>
                <w:rFonts w:ascii="Times New Roman" w:hAnsi="Times New Roman" w:cs="Times New Roman"/>
                <w:sz w:val="24"/>
                <w:szCs w:val="24"/>
              </w:rPr>
            </w:pPr>
            <w:r w:rsidRPr="005F685A">
              <w:rPr>
                <w:rFonts w:ascii="Times New Roman" w:hAnsi="Times New Roman" w:cs="Times New Roman"/>
                <w:sz w:val="24"/>
                <w:szCs w:val="24"/>
              </w:rPr>
              <w:t>21 - 25</w:t>
            </w:r>
          </w:p>
        </w:tc>
        <w:tc>
          <w:tcPr>
            <w:tcW w:w="1814" w:type="dxa"/>
          </w:tcPr>
          <w:p w14:paraId="263D8985" w14:textId="77777777" w:rsidR="00DF7441" w:rsidRPr="005F685A" w:rsidRDefault="00DF7441" w:rsidP="00B10B89">
            <w:pPr>
              <w:pStyle w:val="ConsPlusNormal"/>
              <w:jc w:val="center"/>
              <w:rPr>
                <w:rFonts w:ascii="Times New Roman" w:hAnsi="Times New Roman" w:cs="Times New Roman"/>
                <w:sz w:val="24"/>
                <w:szCs w:val="24"/>
              </w:rPr>
            </w:pPr>
            <w:r w:rsidRPr="005F685A">
              <w:rPr>
                <w:rFonts w:ascii="Times New Roman" w:hAnsi="Times New Roman" w:cs="Times New Roman"/>
                <w:sz w:val="24"/>
                <w:szCs w:val="24"/>
              </w:rPr>
              <w:t>8 - 10</w:t>
            </w:r>
          </w:p>
        </w:tc>
      </w:tr>
      <w:tr w:rsidR="00DF7441" w:rsidRPr="005F685A" w14:paraId="332E7C47" w14:textId="77777777" w:rsidTr="00B10B89">
        <w:tc>
          <w:tcPr>
            <w:tcW w:w="5896" w:type="dxa"/>
          </w:tcPr>
          <w:p w14:paraId="7E8E6FCC" w14:textId="77777777" w:rsidR="00DF7441" w:rsidRPr="005F685A" w:rsidRDefault="00DF7441" w:rsidP="00B10B89">
            <w:pPr>
              <w:pStyle w:val="ConsPlusNormal"/>
              <w:rPr>
                <w:rFonts w:ascii="Times New Roman" w:hAnsi="Times New Roman" w:cs="Times New Roman"/>
                <w:sz w:val="24"/>
                <w:szCs w:val="24"/>
              </w:rPr>
            </w:pPr>
            <w:r w:rsidRPr="005F685A">
              <w:rPr>
                <w:rFonts w:ascii="Times New Roman" w:hAnsi="Times New Roman" w:cs="Times New Roman"/>
                <w:sz w:val="24"/>
                <w:szCs w:val="24"/>
              </w:rPr>
              <w:t>Двух- или трехрядная при расстояниях между рядами 3 м; ряды аналогичны однорядной посадке</w:t>
            </w:r>
          </w:p>
        </w:tc>
        <w:tc>
          <w:tcPr>
            <w:tcW w:w="1361" w:type="dxa"/>
          </w:tcPr>
          <w:p w14:paraId="3963D0DB" w14:textId="77777777" w:rsidR="00DF7441" w:rsidRPr="005F685A" w:rsidRDefault="00DF7441" w:rsidP="00B10B89">
            <w:pPr>
              <w:pStyle w:val="ConsPlusNormal"/>
              <w:jc w:val="center"/>
              <w:rPr>
                <w:rFonts w:ascii="Times New Roman" w:hAnsi="Times New Roman" w:cs="Times New Roman"/>
                <w:sz w:val="24"/>
                <w:szCs w:val="24"/>
              </w:rPr>
            </w:pPr>
            <w:r w:rsidRPr="005F685A">
              <w:rPr>
                <w:rFonts w:ascii="Times New Roman" w:hAnsi="Times New Roman" w:cs="Times New Roman"/>
                <w:sz w:val="24"/>
                <w:szCs w:val="24"/>
              </w:rPr>
              <w:t>26 - 30</w:t>
            </w:r>
          </w:p>
        </w:tc>
        <w:tc>
          <w:tcPr>
            <w:tcW w:w="1814" w:type="dxa"/>
          </w:tcPr>
          <w:p w14:paraId="45504331" w14:textId="77777777" w:rsidR="00DF7441" w:rsidRPr="005F685A" w:rsidRDefault="00DF7441" w:rsidP="00B10B89">
            <w:pPr>
              <w:pStyle w:val="ConsPlusNormal"/>
              <w:jc w:val="center"/>
              <w:rPr>
                <w:rFonts w:ascii="Times New Roman" w:hAnsi="Times New Roman" w:cs="Times New Roman"/>
                <w:sz w:val="24"/>
                <w:szCs w:val="24"/>
              </w:rPr>
            </w:pPr>
            <w:r w:rsidRPr="005F685A">
              <w:rPr>
                <w:rFonts w:ascii="Times New Roman" w:hAnsi="Times New Roman" w:cs="Times New Roman"/>
                <w:sz w:val="24"/>
                <w:szCs w:val="24"/>
              </w:rPr>
              <w:t>10 - 12</w:t>
            </w:r>
          </w:p>
        </w:tc>
      </w:tr>
      <w:tr w:rsidR="00DF7441" w:rsidRPr="005F685A" w14:paraId="7338A9AD" w14:textId="77777777" w:rsidTr="00B10B89">
        <w:tc>
          <w:tcPr>
            <w:tcW w:w="9071" w:type="dxa"/>
            <w:gridSpan w:val="3"/>
          </w:tcPr>
          <w:p w14:paraId="19628297" w14:textId="77777777" w:rsidR="00DF7441" w:rsidRPr="005F685A" w:rsidRDefault="00DF7441" w:rsidP="00B10B89">
            <w:pPr>
              <w:pStyle w:val="ConsPlusNormal"/>
              <w:jc w:val="both"/>
              <w:rPr>
                <w:rFonts w:ascii="Times New Roman" w:hAnsi="Times New Roman" w:cs="Times New Roman"/>
                <w:sz w:val="24"/>
                <w:szCs w:val="24"/>
              </w:rPr>
            </w:pPr>
            <w:r w:rsidRPr="005F685A">
              <w:rPr>
                <w:rFonts w:ascii="Times New Roman" w:hAnsi="Times New Roman" w:cs="Times New Roman"/>
                <w:sz w:val="24"/>
                <w:szCs w:val="24"/>
              </w:rPr>
              <w:t xml:space="preserve">Примечание. В шумозащитных насаждениях следует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w:t>
            </w:r>
            <w:proofErr w:type="spellStart"/>
            <w:r w:rsidRPr="005F685A">
              <w:rPr>
                <w:rFonts w:ascii="Times New Roman" w:hAnsi="Times New Roman" w:cs="Times New Roman"/>
                <w:sz w:val="24"/>
                <w:szCs w:val="24"/>
              </w:rPr>
              <w:t>калинолистная</w:t>
            </w:r>
            <w:proofErr w:type="spellEnd"/>
            <w:r w:rsidRPr="005F685A">
              <w:rPr>
                <w:rFonts w:ascii="Times New Roman" w:hAnsi="Times New Roman" w:cs="Times New Roman"/>
                <w:sz w:val="24"/>
                <w:szCs w:val="24"/>
              </w:rPr>
              <w:t>, жимолость татарская, дерен белый, акация желтая, боярышник сибирский</w:t>
            </w:r>
          </w:p>
        </w:tc>
      </w:tr>
    </w:tbl>
    <w:p w14:paraId="5FD25558" w14:textId="77777777" w:rsidR="00DF7441" w:rsidRDefault="00DF7441" w:rsidP="00DF7441">
      <w:pPr>
        <w:pStyle w:val="ConsPlusNormal"/>
        <w:ind w:firstLine="540"/>
        <w:jc w:val="both"/>
      </w:pPr>
    </w:p>
    <w:p w14:paraId="232108C8" w14:textId="77777777" w:rsidR="00DF7441" w:rsidRPr="005F685A" w:rsidRDefault="00DF7441" w:rsidP="00DF7441">
      <w:pPr>
        <w:pStyle w:val="ConsPlusNormal"/>
        <w:ind w:firstLine="540"/>
        <w:jc w:val="both"/>
        <w:rPr>
          <w:rFonts w:ascii="Times New Roman" w:hAnsi="Times New Roman" w:cs="Times New Roman"/>
          <w:sz w:val="28"/>
          <w:szCs w:val="28"/>
        </w:rPr>
      </w:pPr>
      <w:r w:rsidRPr="005F685A">
        <w:rPr>
          <w:rFonts w:ascii="Times New Roman" w:hAnsi="Times New Roman" w:cs="Times New Roman"/>
          <w:sz w:val="28"/>
          <w:szCs w:val="28"/>
        </w:rPr>
        <w:t>2.2.9.3.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5F685A">
        <w:rPr>
          <w:rFonts w:ascii="Times New Roman" w:hAnsi="Times New Roman" w:cs="Times New Roman"/>
          <w:sz w:val="28"/>
          <w:szCs w:val="28"/>
        </w:rPr>
        <w:t>несмыкание</w:t>
      </w:r>
      <w:proofErr w:type="spellEnd"/>
      <w:r w:rsidRPr="005F685A">
        <w:rPr>
          <w:rFonts w:ascii="Times New Roman" w:hAnsi="Times New Roman" w:cs="Times New Roman"/>
          <w:sz w:val="28"/>
          <w:szCs w:val="28"/>
        </w:rPr>
        <w:t xml:space="preserve"> крон).</w:t>
      </w:r>
    </w:p>
    <w:p w14:paraId="455AA524" w14:textId="77777777" w:rsidR="00DF7441" w:rsidRPr="005F685A" w:rsidRDefault="00DF7441" w:rsidP="00DF7441">
      <w:pPr>
        <w:pStyle w:val="ConsPlusNormal"/>
        <w:ind w:firstLine="540"/>
        <w:jc w:val="both"/>
        <w:rPr>
          <w:rFonts w:ascii="Times New Roman" w:hAnsi="Times New Roman" w:cs="Times New Roman"/>
          <w:sz w:val="28"/>
          <w:szCs w:val="28"/>
        </w:rPr>
      </w:pPr>
    </w:p>
    <w:p w14:paraId="417E30AB" w14:textId="77777777" w:rsidR="00DF7441" w:rsidRPr="005F685A" w:rsidRDefault="00DF7441" w:rsidP="00DF7441">
      <w:pPr>
        <w:pStyle w:val="ConsPlusNonformat"/>
        <w:jc w:val="center"/>
        <w:outlineLvl w:val="3"/>
        <w:rPr>
          <w:rFonts w:ascii="Times New Roman" w:hAnsi="Times New Roman" w:cs="Times New Roman"/>
          <w:sz w:val="28"/>
          <w:szCs w:val="28"/>
        </w:rPr>
      </w:pPr>
      <w:r w:rsidRPr="005F685A">
        <w:rPr>
          <w:rFonts w:ascii="Times New Roman" w:hAnsi="Times New Roman" w:cs="Times New Roman"/>
          <w:sz w:val="28"/>
          <w:szCs w:val="28"/>
        </w:rPr>
        <w:t>2.3. Виды покрытий</w:t>
      </w:r>
    </w:p>
    <w:p w14:paraId="211DDAC0" w14:textId="77777777" w:rsidR="00DF7441" w:rsidRPr="005F685A" w:rsidRDefault="00DF7441" w:rsidP="00DF7441">
      <w:pPr>
        <w:pStyle w:val="ConsPlusNormal"/>
        <w:ind w:firstLine="540"/>
        <w:jc w:val="both"/>
        <w:rPr>
          <w:rFonts w:ascii="Times New Roman" w:hAnsi="Times New Roman" w:cs="Times New Roman"/>
          <w:sz w:val="28"/>
          <w:szCs w:val="28"/>
        </w:rPr>
      </w:pPr>
    </w:p>
    <w:p w14:paraId="115DCE4C" w14:textId="77777777" w:rsidR="00DF7441" w:rsidRPr="005F685A" w:rsidRDefault="00DF7441" w:rsidP="00DF7441">
      <w:pPr>
        <w:pStyle w:val="ConsPlusNormal"/>
        <w:ind w:firstLine="540"/>
        <w:jc w:val="both"/>
        <w:rPr>
          <w:rFonts w:ascii="Times New Roman" w:hAnsi="Times New Roman" w:cs="Times New Roman"/>
          <w:sz w:val="28"/>
          <w:szCs w:val="28"/>
        </w:rPr>
      </w:pPr>
      <w:bookmarkStart w:id="16" w:name="P979"/>
      <w:bookmarkEnd w:id="16"/>
      <w:r w:rsidRPr="005F685A">
        <w:rPr>
          <w:rFonts w:ascii="Times New Roman" w:hAnsi="Times New Roman" w:cs="Times New Roman"/>
          <w:sz w:val="28"/>
          <w:szCs w:val="28"/>
        </w:rPr>
        <w:t xml:space="preserve">2.3.1. Покрытия поверхности обеспечивают на территории </w:t>
      </w:r>
      <w:r>
        <w:rPr>
          <w:rFonts w:ascii="Times New Roman" w:hAnsi="Times New Roman" w:cs="Times New Roman"/>
          <w:sz w:val="28"/>
          <w:szCs w:val="28"/>
        </w:rPr>
        <w:t xml:space="preserve">муниципального образования «Мундыбашское городское поселение» </w:t>
      </w:r>
      <w:r w:rsidRPr="005F685A">
        <w:rPr>
          <w:rFonts w:ascii="Times New Roman" w:hAnsi="Times New Roman" w:cs="Times New Roman"/>
          <w:sz w:val="28"/>
          <w:szCs w:val="28"/>
        </w:rPr>
        <w:t>условия безопасного и комфортного передвижения, а также формируют архитектурно-художественный облик среды. Для целей благоустройства территории определяются следующие виды покрытий:</w:t>
      </w:r>
    </w:p>
    <w:p w14:paraId="56BFE537" w14:textId="77777777" w:rsidR="00DF7441" w:rsidRPr="005F685A" w:rsidRDefault="00DF7441" w:rsidP="00DF7441">
      <w:pPr>
        <w:pStyle w:val="ConsPlusNormal"/>
        <w:ind w:firstLine="540"/>
        <w:jc w:val="both"/>
        <w:rPr>
          <w:rFonts w:ascii="Times New Roman" w:hAnsi="Times New Roman" w:cs="Times New Roman"/>
          <w:sz w:val="28"/>
          <w:szCs w:val="28"/>
        </w:rPr>
      </w:pPr>
      <w:r w:rsidRPr="005F685A">
        <w:rPr>
          <w:rFonts w:ascii="Times New Roman" w:hAnsi="Times New Roman" w:cs="Times New Roman"/>
          <w:sz w:val="28"/>
          <w:szCs w:val="28"/>
        </w:rPr>
        <w:t xml:space="preserve">- твердые (капитальные) - монолитные или сборные, выполняемые из асфальтобетона, </w:t>
      </w:r>
      <w:proofErr w:type="spellStart"/>
      <w:r w:rsidRPr="005F685A">
        <w:rPr>
          <w:rFonts w:ascii="Times New Roman" w:hAnsi="Times New Roman" w:cs="Times New Roman"/>
          <w:sz w:val="28"/>
          <w:szCs w:val="28"/>
        </w:rPr>
        <w:t>цементобетона</w:t>
      </w:r>
      <w:proofErr w:type="spellEnd"/>
      <w:r w:rsidRPr="005F685A">
        <w:rPr>
          <w:rFonts w:ascii="Times New Roman" w:hAnsi="Times New Roman" w:cs="Times New Roman"/>
          <w:sz w:val="28"/>
          <w:szCs w:val="28"/>
        </w:rPr>
        <w:t>, природного камня и т.п. материалов;</w:t>
      </w:r>
    </w:p>
    <w:p w14:paraId="1AC9643F" w14:textId="77777777" w:rsidR="00DF7441" w:rsidRPr="005F685A" w:rsidRDefault="00DF7441" w:rsidP="00DF7441">
      <w:pPr>
        <w:pStyle w:val="ConsPlusNormal"/>
        <w:ind w:firstLine="540"/>
        <w:jc w:val="both"/>
        <w:rPr>
          <w:rFonts w:ascii="Times New Roman" w:hAnsi="Times New Roman" w:cs="Times New Roman"/>
          <w:sz w:val="28"/>
          <w:szCs w:val="28"/>
        </w:rPr>
      </w:pPr>
      <w:r w:rsidRPr="005F685A">
        <w:rPr>
          <w:rFonts w:ascii="Times New Roman" w:hAnsi="Times New Roman" w:cs="Times New Roman"/>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14:paraId="3B1782A1" w14:textId="77777777" w:rsidR="00DF7441" w:rsidRPr="005F685A" w:rsidRDefault="00DF7441" w:rsidP="00DF7441">
      <w:pPr>
        <w:pStyle w:val="ConsPlusNormal"/>
        <w:ind w:firstLine="540"/>
        <w:jc w:val="both"/>
        <w:rPr>
          <w:rFonts w:ascii="Times New Roman" w:hAnsi="Times New Roman" w:cs="Times New Roman"/>
          <w:sz w:val="28"/>
          <w:szCs w:val="28"/>
        </w:rPr>
      </w:pPr>
      <w:r w:rsidRPr="005F685A">
        <w:rPr>
          <w:rFonts w:ascii="Times New Roman" w:hAnsi="Times New Roman" w:cs="Times New Roman"/>
          <w:sz w:val="28"/>
          <w:szCs w:val="28"/>
        </w:rPr>
        <w:t>- газонные, выполняемые по специальным технологиям подготовки и посадки травяного покрова;</w:t>
      </w:r>
    </w:p>
    <w:p w14:paraId="0FFB27BE" w14:textId="77777777" w:rsidR="00DF7441" w:rsidRPr="005F685A" w:rsidRDefault="00DF7441" w:rsidP="00DF7441">
      <w:pPr>
        <w:pStyle w:val="ConsPlusNormal"/>
        <w:ind w:firstLine="540"/>
        <w:jc w:val="both"/>
        <w:rPr>
          <w:rFonts w:ascii="Times New Roman" w:hAnsi="Times New Roman" w:cs="Times New Roman"/>
          <w:sz w:val="28"/>
          <w:szCs w:val="28"/>
        </w:rPr>
      </w:pPr>
      <w:r w:rsidRPr="005F685A">
        <w:rPr>
          <w:rFonts w:ascii="Times New Roman" w:hAnsi="Times New Roman" w:cs="Times New Roman"/>
          <w:sz w:val="28"/>
          <w:szCs w:val="28"/>
        </w:rPr>
        <w:t>- комбинированные, представляющие сочетания покрытий, указанных выше (например, плитка, утопленная в газон, и т.п.).</w:t>
      </w:r>
    </w:p>
    <w:p w14:paraId="313061EA" w14:textId="77777777" w:rsidR="00DF7441" w:rsidRPr="005F685A" w:rsidRDefault="00DF7441" w:rsidP="00DF7441">
      <w:pPr>
        <w:pStyle w:val="ConsPlusNormal"/>
        <w:ind w:firstLine="540"/>
        <w:jc w:val="both"/>
        <w:rPr>
          <w:rFonts w:ascii="Times New Roman" w:hAnsi="Times New Roman" w:cs="Times New Roman"/>
          <w:sz w:val="28"/>
          <w:szCs w:val="28"/>
        </w:rPr>
      </w:pPr>
      <w:r w:rsidRPr="005F685A">
        <w:rPr>
          <w:rFonts w:ascii="Times New Roman" w:hAnsi="Times New Roman" w:cs="Times New Roman"/>
          <w:sz w:val="28"/>
          <w:szCs w:val="28"/>
        </w:rPr>
        <w:t xml:space="preserve">2.3.2. На территории </w:t>
      </w:r>
      <w:r>
        <w:rPr>
          <w:rFonts w:ascii="Times New Roman" w:hAnsi="Times New Roman" w:cs="Times New Roman"/>
          <w:sz w:val="28"/>
          <w:szCs w:val="28"/>
        </w:rPr>
        <w:t xml:space="preserve">муниципального образования «Мундыбашское городское поселение» </w:t>
      </w:r>
      <w:r w:rsidRPr="005F685A">
        <w:rPr>
          <w:rFonts w:ascii="Times New Roman" w:hAnsi="Times New Roman" w:cs="Times New Roman"/>
          <w:sz w:val="28"/>
          <w:szCs w:val="28"/>
        </w:rPr>
        <w:t xml:space="preserve">не допускается наличие участков почвы без видов покрытий, указанных в </w:t>
      </w:r>
      <w:hyperlink w:anchor="P979" w:history="1">
        <w:r w:rsidRPr="005F685A">
          <w:rPr>
            <w:rFonts w:ascii="Times New Roman" w:hAnsi="Times New Roman" w:cs="Times New Roman"/>
            <w:color w:val="0000FF"/>
            <w:sz w:val="28"/>
            <w:szCs w:val="28"/>
          </w:rPr>
          <w:t>пункте 2.3.1</w:t>
        </w:r>
      </w:hyperlink>
      <w:r w:rsidRPr="005F685A">
        <w:rPr>
          <w:rFonts w:ascii="Times New Roman" w:hAnsi="Times New Roman" w:cs="Times New Roman"/>
          <w:sz w:val="28"/>
          <w:szCs w:val="28"/>
        </w:rPr>
        <w:t>, за исключением дорожно-</w:t>
      </w:r>
      <w:proofErr w:type="spellStart"/>
      <w:r w:rsidRPr="005F685A">
        <w:rPr>
          <w:rFonts w:ascii="Times New Roman" w:hAnsi="Times New Roman" w:cs="Times New Roman"/>
          <w:sz w:val="28"/>
          <w:szCs w:val="28"/>
        </w:rPr>
        <w:t>тропиночной</w:t>
      </w:r>
      <w:proofErr w:type="spellEnd"/>
      <w:r w:rsidRPr="005F685A">
        <w:rPr>
          <w:rFonts w:ascii="Times New Roman" w:hAnsi="Times New Roman" w:cs="Times New Roman"/>
          <w:sz w:val="28"/>
          <w:szCs w:val="28"/>
        </w:rPr>
        <w:t xml:space="preserve"> сети на особо охраняемых территориях зон особо охраняемых природных территорий и участков территории в процессе реконструкции и строительства.</w:t>
      </w:r>
    </w:p>
    <w:p w14:paraId="28292933" w14:textId="77777777" w:rsidR="00DF7441" w:rsidRPr="005F685A" w:rsidRDefault="00DF7441" w:rsidP="00DF7441">
      <w:pPr>
        <w:pStyle w:val="ConsPlusNormal"/>
        <w:ind w:firstLine="540"/>
        <w:jc w:val="both"/>
        <w:rPr>
          <w:rFonts w:ascii="Times New Roman" w:hAnsi="Times New Roman" w:cs="Times New Roman"/>
          <w:sz w:val="28"/>
          <w:szCs w:val="28"/>
        </w:rPr>
      </w:pPr>
      <w:r w:rsidRPr="005F685A">
        <w:rPr>
          <w:rFonts w:ascii="Times New Roman" w:hAnsi="Times New Roman" w:cs="Times New Roman"/>
          <w:sz w:val="28"/>
          <w:szCs w:val="28"/>
        </w:rPr>
        <w:t xml:space="preserve">2.3.3. Применяемый в проекте вид покрытия следует устанавливать прочным, </w:t>
      </w:r>
      <w:proofErr w:type="spellStart"/>
      <w:r w:rsidRPr="005F685A">
        <w:rPr>
          <w:rFonts w:ascii="Times New Roman" w:hAnsi="Times New Roman" w:cs="Times New Roman"/>
          <w:sz w:val="28"/>
          <w:szCs w:val="28"/>
        </w:rPr>
        <w:t>ремонтопригодным</w:t>
      </w:r>
      <w:proofErr w:type="spellEnd"/>
      <w:r w:rsidRPr="005F685A">
        <w:rPr>
          <w:rFonts w:ascii="Times New Roman" w:hAnsi="Times New Roman" w:cs="Times New Roman"/>
          <w:sz w:val="28"/>
          <w:szCs w:val="28"/>
        </w:rPr>
        <w:t>, экологичным, не допускающим скольжения. Выбор видов покрытия принимается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14:paraId="4E1E3F2D" w14:textId="77777777" w:rsidR="00DF7441" w:rsidRPr="005F685A" w:rsidRDefault="00DF7441" w:rsidP="00DF7441">
      <w:pPr>
        <w:pStyle w:val="ConsPlusNormal"/>
        <w:ind w:firstLine="540"/>
        <w:jc w:val="both"/>
        <w:rPr>
          <w:rFonts w:ascii="Times New Roman" w:hAnsi="Times New Roman" w:cs="Times New Roman"/>
          <w:sz w:val="28"/>
          <w:szCs w:val="28"/>
        </w:rPr>
      </w:pPr>
      <w:r w:rsidRPr="005F685A">
        <w:rPr>
          <w:rFonts w:ascii="Times New Roman" w:hAnsi="Times New Roman" w:cs="Times New Roman"/>
          <w:sz w:val="28"/>
          <w:szCs w:val="28"/>
        </w:rPr>
        <w:t>2.3.4. Твердые виды покрытия устанавливаются с шероховатой поверхностью с коэффициентом сцепления в сухом состоянии не менее 0,6, в мокром - не менее 0,4. Следует не допускать применения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14:paraId="796A7D48" w14:textId="77777777" w:rsidR="00DF7441" w:rsidRPr="005F685A" w:rsidRDefault="00DF7441" w:rsidP="00DF7441">
      <w:pPr>
        <w:pStyle w:val="ConsPlusNormal"/>
        <w:ind w:firstLine="540"/>
        <w:jc w:val="both"/>
        <w:rPr>
          <w:rFonts w:ascii="Times New Roman" w:hAnsi="Times New Roman" w:cs="Times New Roman"/>
          <w:sz w:val="28"/>
          <w:szCs w:val="28"/>
        </w:rPr>
      </w:pPr>
      <w:r w:rsidRPr="005F685A">
        <w:rPr>
          <w:rFonts w:ascii="Times New Roman" w:hAnsi="Times New Roman" w:cs="Times New Roman"/>
          <w:sz w:val="28"/>
          <w:szCs w:val="28"/>
        </w:rPr>
        <w:t>2.3.5. Следует предусматривать уклон поверхности твердых видов покрытия, обеспечивающий отвод поверхностных вод: на водоразделах при наличии системы дождевой канализации его следует назначать не менее 0,4%; при отсутствии системы дождевой канализации - не менее 0,5%. Максимальные уклоны следует назначать в зависимости от условий движения транспорта и пешеходов.</w:t>
      </w:r>
    </w:p>
    <w:p w14:paraId="05552E7E" w14:textId="77777777" w:rsidR="00DF7441" w:rsidRPr="005F685A" w:rsidRDefault="00DF7441" w:rsidP="00DF7441">
      <w:pPr>
        <w:pStyle w:val="ConsPlusNormal"/>
        <w:ind w:firstLine="540"/>
        <w:jc w:val="both"/>
        <w:rPr>
          <w:rFonts w:ascii="Times New Roman" w:hAnsi="Times New Roman" w:cs="Times New Roman"/>
          <w:sz w:val="28"/>
          <w:szCs w:val="28"/>
        </w:rPr>
      </w:pPr>
      <w:r w:rsidRPr="005F685A">
        <w:rPr>
          <w:rFonts w:ascii="Times New Roman" w:hAnsi="Times New Roman" w:cs="Times New Roman"/>
          <w:sz w:val="28"/>
          <w:szCs w:val="28"/>
        </w:rPr>
        <w:t>2.3.6. Колористическое решение применяемого вида покрытия выполняется с учетом цветового решения формируемой среды, а на территориях общественных пространств городского округа - соответствующей концепции цветового решения этих территорий.</w:t>
      </w:r>
    </w:p>
    <w:p w14:paraId="2FE54AA7" w14:textId="77777777" w:rsidR="00DF7441" w:rsidRDefault="00DF7441" w:rsidP="00DF7441">
      <w:pPr>
        <w:pStyle w:val="ConsPlusNormal"/>
        <w:ind w:firstLine="540"/>
        <w:jc w:val="both"/>
      </w:pPr>
    </w:p>
    <w:p w14:paraId="0A6DA8F6" w14:textId="77777777" w:rsidR="00DF7441" w:rsidRPr="005F685A" w:rsidRDefault="00DF7441" w:rsidP="00DF7441">
      <w:pPr>
        <w:pStyle w:val="ConsPlusNonformat"/>
        <w:jc w:val="center"/>
        <w:outlineLvl w:val="3"/>
        <w:rPr>
          <w:rFonts w:ascii="Times New Roman" w:hAnsi="Times New Roman" w:cs="Times New Roman"/>
          <w:sz w:val="28"/>
          <w:szCs w:val="28"/>
        </w:rPr>
      </w:pPr>
      <w:r w:rsidRPr="005F685A">
        <w:rPr>
          <w:rFonts w:ascii="Times New Roman" w:hAnsi="Times New Roman" w:cs="Times New Roman"/>
          <w:sz w:val="28"/>
          <w:szCs w:val="28"/>
        </w:rPr>
        <w:t>2.4. Сопряжения поверхностей</w:t>
      </w:r>
    </w:p>
    <w:p w14:paraId="2BF79300" w14:textId="77777777" w:rsidR="00DF7441" w:rsidRPr="005F685A" w:rsidRDefault="00DF7441" w:rsidP="00DF7441">
      <w:pPr>
        <w:pStyle w:val="ConsPlusNormal"/>
        <w:ind w:firstLine="540"/>
        <w:jc w:val="both"/>
        <w:rPr>
          <w:rFonts w:ascii="Times New Roman" w:hAnsi="Times New Roman" w:cs="Times New Roman"/>
          <w:sz w:val="28"/>
          <w:szCs w:val="28"/>
        </w:rPr>
      </w:pPr>
    </w:p>
    <w:p w14:paraId="53CF323A" w14:textId="77777777" w:rsidR="00DF7441" w:rsidRPr="005F685A" w:rsidRDefault="00DF7441" w:rsidP="00DF7441">
      <w:pPr>
        <w:pStyle w:val="ConsPlusNormal"/>
        <w:ind w:firstLine="540"/>
        <w:jc w:val="both"/>
        <w:rPr>
          <w:rFonts w:ascii="Times New Roman" w:hAnsi="Times New Roman" w:cs="Times New Roman"/>
          <w:sz w:val="28"/>
          <w:szCs w:val="28"/>
        </w:rPr>
      </w:pPr>
      <w:r w:rsidRPr="005F685A">
        <w:rPr>
          <w:rFonts w:ascii="Times New Roman" w:hAnsi="Times New Roman" w:cs="Times New Roman"/>
          <w:sz w:val="28"/>
          <w:szCs w:val="28"/>
        </w:rPr>
        <w:t xml:space="preserve">2.4.1. К элементам сопряжения поверхностей обычно относят различные виды </w:t>
      </w:r>
      <w:r w:rsidRPr="005F685A">
        <w:rPr>
          <w:rFonts w:ascii="Times New Roman" w:hAnsi="Times New Roman" w:cs="Times New Roman"/>
          <w:sz w:val="28"/>
          <w:szCs w:val="28"/>
        </w:rPr>
        <w:lastRenderedPageBreak/>
        <w:t>бортовых камней, пандусы, ступени, лестницы.</w:t>
      </w:r>
    </w:p>
    <w:p w14:paraId="4EC6C2FF" w14:textId="77777777" w:rsidR="00DF7441" w:rsidRPr="005F685A" w:rsidRDefault="00DF7441" w:rsidP="00DF7441">
      <w:pPr>
        <w:pStyle w:val="ConsPlusNormal"/>
        <w:ind w:firstLine="540"/>
        <w:jc w:val="both"/>
        <w:rPr>
          <w:rFonts w:ascii="Times New Roman" w:hAnsi="Times New Roman" w:cs="Times New Roman"/>
          <w:sz w:val="28"/>
          <w:szCs w:val="28"/>
        </w:rPr>
      </w:pPr>
      <w:r w:rsidRPr="005F685A">
        <w:rPr>
          <w:rFonts w:ascii="Times New Roman" w:hAnsi="Times New Roman" w:cs="Times New Roman"/>
          <w:sz w:val="28"/>
          <w:szCs w:val="28"/>
        </w:rPr>
        <w:t>2.4.2. На стыке тротуара и проезжей части, как правило, следует устанавливать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применяется повышенный бортовой камень на улицах общегородского и районного значения, а также площадках автостоянок при крупных объектах обслуживания.</w:t>
      </w:r>
    </w:p>
    <w:p w14:paraId="3A338801" w14:textId="77777777" w:rsidR="00DF7441" w:rsidRPr="005F685A" w:rsidRDefault="00DF7441" w:rsidP="00DF7441">
      <w:pPr>
        <w:pStyle w:val="ConsPlusNormal"/>
        <w:ind w:firstLine="540"/>
        <w:jc w:val="both"/>
        <w:rPr>
          <w:rFonts w:ascii="Times New Roman" w:hAnsi="Times New Roman" w:cs="Times New Roman"/>
          <w:sz w:val="28"/>
          <w:szCs w:val="28"/>
        </w:rPr>
      </w:pPr>
      <w:bookmarkStart w:id="17" w:name="P994"/>
      <w:bookmarkEnd w:id="17"/>
      <w:r w:rsidRPr="005F685A">
        <w:rPr>
          <w:rFonts w:ascii="Times New Roman" w:hAnsi="Times New Roman" w:cs="Times New Roman"/>
          <w:sz w:val="28"/>
          <w:szCs w:val="28"/>
        </w:rPr>
        <w:t>2.4.3. 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14:paraId="65F56042" w14:textId="77777777" w:rsidR="00DF7441" w:rsidRPr="005F685A" w:rsidRDefault="00DF7441" w:rsidP="00DF7441">
      <w:pPr>
        <w:pStyle w:val="ConsPlusNormal"/>
        <w:ind w:firstLine="540"/>
        <w:jc w:val="both"/>
        <w:rPr>
          <w:rFonts w:ascii="Times New Roman" w:hAnsi="Times New Roman" w:cs="Times New Roman"/>
          <w:sz w:val="28"/>
          <w:szCs w:val="28"/>
        </w:rPr>
      </w:pPr>
      <w:r w:rsidRPr="005F685A">
        <w:rPr>
          <w:rFonts w:ascii="Times New Roman" w:hAnsi="Times New Roman" w:cs="Times New Roman"/>
          <w:sz w:val="28"/>
          <w:szCs w:val="28"/>
        </w:rPr>
        <w:t>2.4.4. При уклонах пешеходных коммуникаций более 6%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14:paraId="117AB246" w14:textId="77777777" w:rsidR="00DF7441" w:rsidRPr="005F685A" w:rsidRDefault="00DF7441" w:rsidP="00DF7441">
      <w:pPr>
        <w:pStyle w:val="ConsPlusNormal"/>
        <w:ind w:firstLine="540"/>
        <w:jc w:val="both"/>
        <w:rPr>
          <w:rFonts w:ascii="Times New Roman" w:hAnsi="Times New Roman" w:cs="Times New Roman"/>
          <w:sz w:val="28"/>
          <w:szCs w:val="28"/>
        </w:rPr>
      </w:pPr>
      <w:r w:rsidRPr="005F685A">
        <w:rPr>
          <w:rFonts w:ascii="Times New Roman" w:hAnsi="Times New Roman" w:cs="Times New Roman"/>
          <w:sz w:val="28"/>
          <w:szCs w:val="28"/>
        </w:rPr>
        <w:t>2.4.5. При проектировании открытых лестниц на перепадах рельефа высота ступеней назначается не более 120 мм, ширина - не менее 400 мм и уклон 1% - 2% в сторону вышележащей ступени. После каждых 10 - 12 ступеней следует устраивать площадки длиной не менее 1,5 м. Край первых ступеней лестниц при спуске и подъеме необходимо выделять полосами яркой контрастной окраски. Все ступени наружных лестниц в пределах одного марша следует устанавливать одинаковыми по ширине и высоте подъема ступеней. При проектировании лестниц в условиях реконструкции сложившихся территорий высота ступеней может быть увеличена до 150 мм, а ширина ступеней и длина площадки уменьшена до 300 мм и 1,0 м соответственно.</w:t>
      </w:r>
    </w:p>
    <w:p w14:paraId="2B15E94B" w14:textId="77777777" w:rsidR="00DF7441" w:rsidRDefault="00DF7441" w:rsidP="00DF7441">
      <w:pPr>
        <w:pStyle w:val="ConsPlusNormal"/>
        <w:ind w:firstLine="540"/>
        <w:jc w:val="both"/>
        <w:rPr>
          <w:rFonts w:ascii="Times New Roman" w:hAnsi="Times New Roman" w:cs="Times New Roman"/>
          <w:sz w:val="28"/>
          <w:szCs w:val="28"/>
        </w:rPr>
      </w:pPr>
      <w:r w:rsidRPr="005F685A">
        <w:rPr>
          <w:rFonts w:ascii="Times New Roman" w:hAnsi="Times New Roman" w:cs="Times New Roman"/>
          <w:sz w:val="28"/>
          <w:szCs w:val="28"/>
        </w:rPr>
        <w:t>2.4.6. 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 Зависимость уклона пандуса от высоты подъема следует принимать по таблице 9. Уклон бордюрного пандуса следует, как правило, принимать 1:12.</w:t>
      </w:r>
    </w:p>
    <w:p w14:paraId="02A3AF20" w14:textId="77777777" w:rsidR="00DF7441" w:rsidRPr="005F685A" w:rsidRDefault="00DF7441" w:rsidP="00DF7441">
      <w:pPr>
        <w:pStyle w:val="ConsPlusNormal"/>
        <w:ind w:firstLine="540"/>
        <w:jc w:val="both"/>
        <w:rPr>
          <w:rFonts w:ascii="Times New Roman" w:hAnsi="Times New Roman" w:cs="Times New Roman"/>
          <w:sz w:val="28"/>
          <w:szCs w:val="28"/>
        </w:rPr>
      </w:pPr>
    </w:p>
    <w:p w14:paraId="5C822009" w14:textId="77777777" w:rsidR="00DF7441" w:rsidRPr="005F685A" w:rsidRDefault="00DF7441" w:rsidP="00DF7441">
      <w:pPr>
        <w:pStyle w:val="ConsPlusNormal"/>
        <w:ind w:firstLine="540"/>
        <w:jc w:val="both"/>
        <w:rPr>
          <w:rFonts w:ascii="Times New Roman" w:hAnsi="Times New Roman" w:cs="Times New Roman"/>
          <w:sz w:val="28"/>
          <w:szCs w:val="28"/>
        </w:rPr>
      </w:pPr>
    </w:p>
    <w:p w14:paraId="0713E912" w14:textId="77777777" w:rsidR="00DF7441" w:rsidRPr="005F685A" w:rsidRDefault="00DF7441" w:rsidP="00DF7441">
      <w:pPr>
        <w:pStyle w:val="ConsPlusNormal"/>
        <w:jc w:val="center"/>
        <w:rPr>
          <w:rFonts w:ascii="Times New Roman" w:hAnsi="Times New Roman" w:cs="Times New Roman"/>
          <w:sz w:val="28"/>
          <w:szCs w:val="28"/>
        </w:rPr>
      </w:pPr>
      <w:r w:rsidRPr="005F685A">
        <w:rPr>
          <w:rFonts w:ascii="Times New Roman" w:hAnsi="Times New Roman" w:cs="Times New Roman"/>
          <w:sz w:val="28"/>
          <w:szCs w:val="28"/>
        </w:rPr>
        <w:t>Таблица 9. Зависимость уклона пандуса от высоты подъема</w:t>
      </w:r>
    </w:p>
    <w:p w14:paraId="21E0FBF5" w14:textId="77777777" w:rsidR="00DF7441" w:rsidRPr="005F685A" w:rsidRDefault="00DF7441" w:rsidP="00DF7441">
      <w:pPr>
        <w:pStyle w:val="ConsPlusNormal"/>
        <w:ind w:firstLine="540"/>
        <w:jc w:val="both"/>
        <w:rPr>
          <w:rFonts w:ascii="Times New Roman" w:hAnsi="Times New Roman" w:cs="Times New Roman"/>
          <w:sz w:val="28"/>
          <w:szCs w:val="28"/>
        </w:rPr>
      </w:pPr>
    </w:p>
    <w:p w14:paraId="4F2EA41E" w14:textId="77777777" w:rsidR="00DF7441" w:rsidRPr="005F685A" w:rsidRDefault="00DF7441" w:rsidP="00DF7441">
      <w:pPr>
        <w:pStyle w:val="ConsPlusNormal"/>
        <w:jc w:val="right"/>
        <w:rPr>
          <w:rFonts w:ascii="Times New Roman" w:hAnsi="Times New Roman" w:cs="Times New Roman"/>
          <w:sz w:val="28"/>
          <w:szCs w:val="28"/>
        </w:rPr>
      </w:pPr>
      <w:r w:rsidRPr="005F685A">
        <w:rPr>
          <w:rFonts w:ascii="Times New Roman" w:hAnsi="Times New Roman" w:cs="Times New Roman"/>
          <w:sz w:val="28"/>
          <w:szCs w:val="28"/>
        </w:rPr>
        <w:t>В миллиметрах</w:t>
      </w:r>
    </w:p>
    <w:p w14:paraId="4B5B02FE" w14:textId="77777777" w:rsidR="00DF7441" w:rsidRPr="005F685A" w:rsidRDefault="00DF7441" w:rsidP="00DF744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98"/>
        <w:gridCol w:w="2438"/>
      </w:tblGrid>
      <w:tr w:rsidR="00DF7441" w:rsidRPr="0067747C" w14:paraId="27378FAA" w14:textId="77777777" w:rsidTr="00B10B89">
        <w:tc>
          <w:tcPr>
            <w:tcW w:w="3798" w:type="dxa"/>
          </w:tcPr>
          <w:p w14:paraId="7D8E99EB" w14:textId="77777777" w:rsidR="00DF7441" w:rsidRPr="0067747C" w:rsidRDefault="00DF7441" w:rsidP="00B10B89">
            <w:pPr>
              <w:pStyle w:val="ConsPlusNormal"/>
              <w:jc w:val="center"/>
              <w:rPr>
                <w:rFonts w:ascii="Times New Roman" w:hAnsi="Times New Roman" w:cs="Times New Roman"/>
                <w:sz w:val="24"/>
                <w:szCs w:val="24"/>
              </w:rPr>
            </w:pPr>
            <w:r w:rsidRPr="0067747C">
              <w:rPr>
                <w:rFonts w:ascii="Times New Roman" w:hAnsi="Times New Roman" w:cs="Times New Roman"/>
                <w:sz w:val="24"/>
                <w:szCs w:val="24"/>
              </w:rPr>
              <w:t xml:space="preserve">Уклон пандуса </w:t>
            </w:r>
            <w:r w:rsidRPr="0067747C">
              <w:rPr>
                <w:rFonts w:ascii="Times New Roman" w:hAnsi="Times New Roman" w:cs="Times New Roman"/>
                <w:sz w:val="24"/>
                <w:szCs w:val="24"/>
              </w:rPr>
              <w:lastRenderedPageBreak/>
              <w:t>(соотношение)</w:t>
            </w:r>
          </w:p>
        </w:tc>
        <w:tc>
          <w:tcPr>
            <w:tcW w:w="2438" w:type="dxa"/>
          </w:tcPr>
          <w:p w14:paraId="62B3CFCB" w14:textId="77777777" w:rsidR="00DF7441" w:rsidRPr="0067747C" w:rsidRDefault="00DF7441" w:rsidP="00B10B89">
            <w:pPr>
              <w:pStyle w:val="ConsPlusNormal"/>
              <w:jc w:val="center"/>
              <w:rPr>
                <w:rFonts w:ascii="Times New Roman" w:hAnsi="Times New Roman" w:cs="Times New Roman"/>
                <w:sz w:val="24"/>
                <w:szCs w:val="24"/>
              </w:rPr>
            </w:pPr>
            <w:r w:rsidRPr="0067747C">
              <w:rPr>
                <w:rFonts w:ascii="Times New Roman" w:hAnsi="Times New Roman" w:cs="Times New Roman"/>
                <w:sz w:val="24"/>
                <w:szCs w:val="24"/>
              </w:rPr>
              <w:lastRenderedPageBreak/>
              <w:t xml:space="preserve">Высота </w:t>
            </w:r>
            <w:r w:rsidRPr="0067747C">
              <w:rPr>
                <w:rFonts w:ascii="Times New Roman" w:hAnsi="Times New Roman" w:cs="Times New Roman"/>
                <w:sz w:val="24"/>
                <w:szCs w:val="24"/>
              </w:rPr>
              <w:lastRenderedPageBreak/>
              <w:t>подъема</w:t>
            </w:r>
          </w:p>
        </w:tc>
      </w:tr>
      <w:tr w:rsidR="00DF7441" w:rsidRPr="0067747C" w14:paraId="53EA44FB" w14:textId="77777777" w:rsidTr="00B10B89">
        <w:tc>
          <w:tcPr>
            <w:tcW w:w="3798" w:type="dxa"/>
          </w:tcPr>
          <w:p w14:paraId="198F3C56" w14:textId="77777777" w:rsidR="00DF7441" w:rsidRPr="0067747C" w:rsidRDefault="00DF7441" w:rsidP="00B10B89">
            <w:pPr>
              <w:pStyle w:val="ConsPlusNormal"/>
              <w:jc w:val="center"/>
              <w:rPr>
                <w:rFonts w:ascii="Times New Roman" w:hAnsi="Times New Roman" w:cs="Times New Roman"/>
                <w:sz w:val="24"/>
                <w:szCs w:val="24"/>
              </w:rPr>
            </w:pPr>
            <w:r w:rsidRPr="0067747C">
              <w:rPr>
                <w:rFonts w:ascii="Times New Roman" w:hAnsi="Times New Roman" w:cs="Times New Roman"/>
                <w:sz w:val="24"/>
                <w:szCs w:val="24"/>
              </w:rPr>
              <w:lastRenderedPageBreak/>
              <w:t>От 1:8 до 1:10</w:t>
            </w:r>
          </w:p>
        </w:tc>
        <w:tc>
          <w:tcPr>
            <w:tcW w:w="2438" w:type="dxa"/>
          </w:tcPr>
          <w:p w14:paraId="270A5EF9" w14:textId="77777777" w:rsidR="00DF7441" w:rsidRPr="0067747C" w:rsidRDefault="00DF7441" w:rsidP="00B10B89">
            <w:pPr>
              <w:pStyle w:val="ConsPlusNormal"/>
              <w:jc w:val="center"/>
              <w:rPr>
                <w:rFonts w:ascii="Times New Roman" w:hAnsi="Times New Roman" w:cs="Times New Roman"/>
                <w:sz w:val="24"/>
                <w:szCs w:val="24"/>
              </w:rPr>
            </w:pPr>
            <w:r w:rsidRPr="0067747C">
              <w:rPr>
                <w:rFonts w:ascii="Times New Roman" w:hAnsi="Times New Roman" w:cs="Times New Roman"/>
                <w:sz w:val="24"/>
                <w:szCs w:val="24"/>
              </w:rPr>
              <w:t>75</w:t>
            </w:r>
          </w:p>
        </w:tc>
      </w:tr>
      <w:tr w:rsidR="00DF7441" w:rsidRPr="0067747C" w14:paraId="551CDE77" w14:textId="77777777" w:rsidTr="00B10B89">
        <w:tc>
          <w:tcPr>
            <w:tcW w:w="3798" w:type="dxa"/>
          </w:tcPr>
          <w:p w14:paraId="5D6538CF" w14:textId="77777777" w:rsidR="00DF7441" w:rsidRPr="0067747C" w:rsidRDefault="00DF7441" w:rsidP="00B10B89">
            <w:pPr>
              <w:pStyle w:val="ConsPlusNormal"/>
              <w:jc w:val="center"/>
              <w:rPr>
                <w:rFonts w:ascii="Times New Roman" w:hAnsi="Times New Roman" w:cs="Times New Roman"/>
                <w:sz w:val="24"/>
                <w:szCs w:val="24"/>
              </w:rPr>
            </w:pPr>
            <w:r w:rsidRPr="0067747C">
              <w:rPr>
                <w:rFonts w:ascii="Times New Roman" w:hAnsi="Times New Roman" w:cs="Times New Roman"/>
                <w:sz w:val="24"/>
                <w:szCs w:val="24"/>
              </w:rPr>
              <w:t>От 1:10,1 до 1:12</w:t>
            </w:r>
          </w:p>
        </w:tc>
        <w:tc>
          <w:tcPr>
            <w:tcW w:w="2438" w:type="dxa"/>
          </w:tcPr>
          <w:p w14:paraId="0F413F0F" w14:textId="77777777" w:rsidR="00DF7441" w:rsidRPr="0067747C" w:rsidRDefault="00DF7441" w:rsidP="00B10B89">
            <w:pPr>
              <w:pStyle w:val="ConsPlusNormal"/>
              <w:jc w:val="center"/>
              <w:rPr>
                <w:rFonts w:ascii="Times New Roman" w:hAnsi="Times New Roman" w:cs="Times New Roman"/>
                <w:sz w:val="24"/>
                <w:szCs w:val="24"/>
              </w:rPr>
            </w:pPr>
            <w:r w:rsidRPr="0067747C">
              <w:rPr>
                <w:rFonts w:ascii="Times New Roman" w:hAnsi="Times New Roman" w:cs="Times New Roman"/>
                <w:sz w:val="24"/>
                <w:szCs w:val="24"/>
              </w:rPr>
              <w:t>150</w:t>
            </w:r>
          </w:p>
        </w:tc>
      </w:tr>
      <w:tr w:rsidR="00DF7441" w:rsidRPr="0067747C" w14:paraId="6D314858" w14:textId="77777777" w:rsidTr="00B10B89">
        <w:tc>
          <w:tcPr>
            <w:tcW w:w="3798" w:type="dxa"/>
          </w:tcPr>
          <w:p w14:paraId="4F8F6807" w14:textId="77777777" w:rsidR="00DF7441" w:rsidRPr="0067747C" w:rsidRDefault="00DF7441" w:rsidP="00B10B89">
            <w:pPr>
              <w:pStyle w:val="ConsPlusNormal"/>
              <w:jc w:val="center"/>
              <w:rPr>
                <w:rFonts w:ascii="Times New Roman" w:hAnsi="Times New Roman" w:cs="Times New Roman"/>
                <w:sz w:val="24"/>
                <w:szCs w:val="24"/>
              </w:rPr>
            </w:pPr>
            <w:r w:rsidRPr="0067747C">
              <w:rPr>
                <w:rFonts w:ascii="Times New Roman" w:hAnsi="Times New Roman" w:cs="Times New Roman"/>
                <w:sz w:val="24"/>
                <w:szCs w:val="24"/>
              </w:rPr>
              <w:t>От 1:12,1 до 1:15</w:t>
            </w:r>
          </w:p>
        </w:tc>
        <w:tc>
          <w:tcPr>
            <w:tcW w:w="2438" w:type="dxa"/>
          </w:tcPr>
          <w:p w14:paraId="4B96A47E" w14:textId="77777777" w:rsidR="00DF7441" w:rsidRPr="0067747C" w:rsidRDefault="00DF7441" w:rsidP="00B10B89">
            <w:pPr>
              <w:pStyle w:val="ConsPlusNormal"/>
              <w:jc w:val="center"/>
              <w:rPr>
                <w:rFonts w:ascii="Times New Roman" w:hAnsi="Times New Roman" w:cs="Times New Roman"/>
                <w:sz w:val="24"/>
                <w:szCs w:val="24"/>
              </w:rPr>
            </w:pPr>
            <w:r w:rsidRPr="0067747C">
              <w:rPr>
                <w:rFonts w:ascii="Times New Roman" w:hAnsi="Times New Roman" w:cs="Times New Roman"/>
                <w:sz w:val="24"/>
                <w:szCs w:val="24"/>
              </w:rPr>
              <w:t>600</w:t>
            </w:r>
          </w:p>
        </w:tc>
      </w:tr>
      <w:tr w:rsidR="00DF7441" w:rsidRPr="0067747C" w14:paraId="38D5EDDF" w14:textId="77777777" w:rsidTr="00B10B89">
        <w:tc>
          <w:tcPr>
            <w:tcW w:w="3798" w:type="dxa"/>
          </w:tcPr>
          <w:p w14:paraId="16B13841" w14:textId="77777777" w:rsidR="00DF7441" w:rsidRPr="0067747C" w:rsidRDefault="00DF7441" w:rsidP="00B10B89">
            <w:pPr>
              <w:pStyle w:val="ConsPlusNormal"/>
              <w:jc w:val="center"/>
              <w:rPr>
                <w:rFonts w:ascii="Times New Roman" w:hAnsi="Times New Roman" w:cs="Times New Roman"/>
                <w:sz w:val="24"/>
                <w:szCs w:val="24"/>
              </w:rPr>
            </w:pPr>
            <w:r w:rsidRPr="0067747C">
              <w:rPr>
                <w:rFonts w:ascii="Times New Roman" w:hAnsi="Times New Roman" w:cs="Times New Roman"/>
                <w:sz w:val="24"/>
                <w:szCs w:val="24"/>
              </w:rPr>
              <w:t>От 1:15,1 до 1:20</w:t>
            </w:r>
          </w:p>
        </w:tc>
        <w:tc>
          <w:tcPr>
            <w:tcW w:w="2438" w:type="dxa"/>
          </w:tcPr>
          <w:p w14:paraId="27C7D8D3" w14:textId="77777777" w:rsidR="00DF7441" w:rsidRPr="0067747C" w:rsidRDefault="00DF7441" w:rsidP="00B10B89">
            <w:pPr>
              <w:pStyle w:val="ConsPlusNormal"/>
              <w:jc w:val="center"/>
              <w:rPr>
                <w:rFonts w:ascii="Times New Roman" w:hAnsi="Times New Roman" w:cs="Times New Roman"/>
                <w:sz w:val="24"/>
                <w:szCs w:val="24"/>
              </w:rPr>
            </w:pPr>
            <w:r w:rsidRPr="0067747C">
              <w:rPr>
                <w:rFonts w:ascii="Times New Roman" w:hAnsi="Times New Roman" w:cs="Times New Roman"/>
                <w:sz w:val="24"/>
                <w:szCs w:val="24"/>
              </w:rPr>
              <w:t>760</w:t>
            </w:r>
          </w:p>
        </w:tc>
      </w:tr>
    </w:tbl>
    <w:p w14:paraId="021347FA" w14:textId="77777777" w:rsidR="00DF7441" w:rsidRDefault="00DF7441" w:rsidP="00DF7441">
      <w:pPr>
        <w:pStyle w:val="ConsPlusNormal"/>
        <w:ind w:firstLine="540"/>
        <w:jc w:val="both"/>
      </w:pPr>
    </w:p>
    <w:p w14:paraId="38BCEBA2" w14:textId="77777777" w:rsidR="00DF7441" w:rsidRPr="0067747C" w:rsidRDefault="00DF7441" w:rsidP="00DF7441">
      <w:pPr>
        <w:pStyle w:val="ConsPlusNormal"/>
        <w:ind w:firstLine="539"/>
        <w:jc w:val="both"/>
        <w:rPr>
          <w:rFonts w:ascii="Times New Roman" w:hAnsi="Times New Roman" w:cs="Times New Roman"/>
          <w:sz w:val="28"/>
          <w:szCs w:val="28"/>
        </w:rPr>
      </w:pPr>
      <w:r w:rsidRPr="0067747C">
        <w:rPr>
          <w:rFonts w:ascii="Times New Roman" w:hAnsi="Times New Roman" w:cs="Times New Roman"/>
          <w:sz w:val="28"/>
          <w:szCs w:val="28"/>
        </w:rPr>
        <w:t>2.4.7. При повороте пандуса или его протяженности более 9 м не реже чем через каждые 9 м необходимо предусматривать горизонтальные площадки размером 1,5 x 1,5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отличающимися от окружающих поверхностей текстурой и цветом.</w:t>
      </w:r>
    </w:p>
    <w:p w14:paraId="42A866F7" w14:textId="77777777" w:rsidR="00DF7441" w:rsidRPr="0067747C" w:rsidRDefault="00DF7441" w:rsidP="00DF7441">
      <w:pPr>
        <w:pStyle w:val="ConsPlusNormal"/>
        <w:ind w:firstLine="539"/>
        <w:jc w:val="both"/>
        <w:rPr>
          <w:rFonts w:ascii="Times New Roman" w:hAnsi="Times New Roman" w:cs="Times New Roman"/>
          <w:sz w:val="28"/>
          <w:szCs w:val="28"/>
        </w:rPr>
      </w:pPr>
      <w:r w:rsidRPr="0067747C">
        <w:rPr>
          <w:rFonts w:ascii="Times New Roman" w:hAnsi="Times New Roman" w:cs="Times New Roman"/>
          <w:sz w:val="28"/>
          <w:szCs w:val="28"/>
        </w:rPr>
        <w:t>2.4.8. По обеим сторонам лестницы или пандуса следует предусматривать поручни на высоте 800 - 920 мм круглого или прямоугольного сечения, удобные для охвата рукой и отстоящие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необходимо предусматривать конструкции поручней, исключающие соприкосновение руки с металлом.</w:t>
      </w:r>
    </w:p>
    <w:p w14:paraId="5182FCA7" w14:textId="77777777" w:rsidR="00DF7441" w:rsidRPr="0067747C" w:rsidRDefault="00DF7441" w:rsidP="00DF7441">
      <w:pPr>
        <w:pStyle w:val="ConsPlusNormal"/>
        <w:ind w:firstLine="539"/>
        <w:jc w:val="both"/>
        <w:rPr>
          <w:rFonts w:ascii="Times New Roman" w:hAnsi="Times New Roman" w:cs="Times New Roman"/>
          <w:sz w:val="28"/>
          <w:szCs w:val="28"/>
        </w:rPr>
      </w:pPr>
      <w:r w:rsidRPr="0067747C">
        <w:rPr>
          <w:rFonts w:ascii="Times New Roman" w:hAnsi="Times New Roman" w:cs="Times New Roman"/>
          <w:sz w:val="28"/>
          <w:szCs w:val="28"/>
        </w:rPr>
        <w:t xml:space="preserve">2.4.9.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должны выполняться мероприятия согласно </w:t>
      </w:r>
      <w:hyperlink w:anchor="P292" w:history="1">
        <w:r w:rsidRPr="0067747C">
          <w:rPr>
            <w:rFonts w:ascii="Times New Roman" w:hAnsi="Times New Roman" w:cs="Times New Roman"/>
            <w:color w:val="0000FF"/>
            <w:sz w:val="28"/>
            <w:szCs w:val="28"/>
          </w:rPr>
          <w:t>пункту 2.1.5 подраздела 2.1 раздела 2 части II</w:t>
        </w:r>
      </w:hyperlink>
      <w:r w:rsidRPr="0067747C">
        <w:rPr>
          <w:rFonts w:ascii="Times New Roman" w:hAnsi="Times New Roman" w:cs="Times New Roman"/>
          <w:sz w:val="28"/>
          <w:szCs w:val="28"/>
        </w:rPr>
        <w:t xml:space="preserve"> настоящих Правил.</w:t>
      </w:r>
    </w:p>
    <w:p w14:paraId="2923743A" w14:textId="77777777" w:rsidR="00DF7441" w:rsidRPr="0067747C" w:rsidRDefault="00DF7441" w:rsidP="00DF7441">
      <w:pPr>
        <w:pStyle w:val="ConsPlusNormal"/>
        <w:ind w:firstLine="539"/>
        <w:jc w:val="both"/>
        <w:rPr>
          <w:rFonts w:ascii="Times New Roman" w:hAnsi="Times New Roman" w:cs="Times New Roman"/>
          <w:sz w:val="28"/>
          <w:szCs w:val="28"/>
        </w:rPr>
      </w:pPr>
    </w:p>
    <w:p w14:paraId="502E9B94" w14:textId="77777777" w:rsidR="00DF7441" w:rsidRPr="0067747C" w:rsidRDefault="00DF7441" w:rsidP="00DF7441">
      <w:pPr>
        <w:pStyle w:val="ConsPlusNonformat"/>
        <w:jc w:val="center"/>
        <w:outlineLvl w:val="3"/>
        <w:rPr>
          <w:rFonts w:ascii="Times New Roman" w:hAnsi="Times New Roman" w:cs="Times New Roman"/>
          <w:sz w:val="28"/>
          <w:szCs w:val="28"/>
        </w:rPr>
      </w:pPr>
      <w:r w:rsidRPr="0067747C">
        <w:rPr>
          <w:rFonts w:ascii="Times New Roman" w:hAnsi="Times New Roman" w:cs="Times New Roman"/>
          <w:sz w:val="28"/>
          <w:szCs w:val="28"/>
        </w:rPr>
        <w:t>2.5. Ограждения</w:t>
      </w:r>
    </w:p>
    <w:p w14:paraId="271353AF" w14:textId="77777777" w:rsidR="00DF7441" w:rsidRPr="0067747C" w:rsidRDefault="00DF7441" w:rsidP="00DF7441">
      <w:pPr>
        <w:pStyle w:val="ConsPlusNormal"/>
        <w:ind w:firstLine="540"/>
        <w:jc w:val="both"/>
        <w:rPr>
          <w:rFonts w:ascii="Times New Roman" w:hAnsi="Times New Roman" w:cs="Times New Roman"/>
          <w:sz w:val="28"/>
          <w:szCs w:val="28"/>
        </w:rPr>
      </w:pPr>
    </w:p>
    <w:p w14:paraId="2B7E2F07"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xml:space="preserve">2.5.1. В целях благоустройства на территории </w:t>
      </w:r>
      <w:r>
        <w:rPr>
          <w:rFonts w:ascii="Times New Roman" w:hAnsi="Times New Roman" w:cs="Times New Roman"/>
          <w:sz w:val="28"/>
          <w:szCs w:val="28"/>
        </w:rPr>
        <w:t>поселения</w:t>
      </w:r>
      <w:r w:rsidRPr="0067747C">
        <w:rPr>
          <w:rFonts w:ascii="Times New Roman" w:hAnsi="Times New Roman" w:cs="Times New Roman"/>
          <w:sz w:val="28"/>
          <w:szCs w:val="28"/>
        </w:rPr>
        <w:t xml:space="preserve"> предусматривается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14:paraId="22DED9D7"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2.5.2.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14:paraId="5A57CCB8"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xml:space="preserve">2.5.2.1. Ограждения магистралей и транспортных сооружений города следует проектировать согласно требованиям технических регламентов, верхних бровок откосов и террас - согласно </w:t>
      </w:r>
      <w:hyperlink w:anchor="P264" w:history="1">
        <w:r w:rsidRPr="0067747C">
          <w:rPr>
            <w:rFonts w:ascii="Times New Roman" w:hAnsi="Times New Roman" w:cs="Times New Roman"/>
            <w:color w:val="0000FF"/>
            <w:sz w:val="28"/>
            <w:szCs w:val="28"/>
          </w:rPr>
          <w:t>пункту 2.1.7 подраздела 2.1 раздела 2 части II</w:t>
        </w:r>
      </w:hyperlink>
      <w:r w:rsidRPr="0067747C">
        <w:rPr>
          <w:rFonts w:ascii="Times New Roman" w:hAnsi="Times New Roman" w:cs="Times New Roman"/>
          <w:sz w:val="28"/>
          <w:szCs w:val="28"/>
        </w:rPr>
        <w:t xml:space="preserve"> настоящих Правил.</w:t>
      </w:r>
    </w:p>
    <w:p w14:paraId="755590D9"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2.5.2.2. Ограждение территорий памятников историко-культурного наследия необходимо выполнять в соответствии с регламентами, установленными для данных территорий.</w:t>
      </w:r>
    </w:p>
    <w:p w14:paraId="6EA2C526"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2.5.2.3. На территориях общественного, жилого, рекреационного назначения запрещается проектирование глухих и железобетонных ограждений. Возможно применение декоративных металлических ограждений.</w:t>
      </w:r>
    </w:p>
    <w:p w14:paraId="7572276E"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lastRenderedPageBreak/>
        <w:t xml:space="preserve">2.5.2.4. Высота ограждения между соседними земельными участками в индивидуальной жилой застройке не должна превышать 2,2 метра, рекомендуется устраивать сетчатое ограждение высотой 1,2 - 1,8 м. Допускаются к установке светопрозрачные ограждения: заборы из сетки-рабицы, штакетника металлического или деревянного, кованые или металлические секции со </w:t>
      </w:r>
      <w:proofErr w:type="spellStart"/>
      <w:r w:rsidRPr="0067747C">
        <w:rPr>
          <w:rFonts w:ascii="Times New Roman" w:hAnsi="Times New Roman" w:cs="Times New Roman"/>
          <w:sz w:val="28"/>
          <w:szCs w:val="28"/>
        </w:rPr>
        <w:t>светопропускаемостью</w:t>
      </w:r>
      <w:proofErr w:type="spellEnd"/>
      <w:r w:rsidRPr="0067747C">
        <w:rPr>
          <w:rFonts w:ascii="Times New Roman" w:hAnsi="Times New Roman" w:cs="Times New Roman"/>
          <w:sz w:val="28"/>
          <w:szCs w:val="28"/>
        </w:rPr>
        <w:t xml:space="preserve"> не менее 50%, высота глухой части ограждения не может превышать 0,75 метра. На линии межевания без согласия соседей нельзя устанавливать ограждение шириной более 0,5 метра. По обоюдному письменному согласию владельцев соседних участков возможно устройство ограждений других типов при соблюдении условий проветривания, обеспечения отведения воды. В случае подтапливания (дождь, таяние снега) участка соседей в результате установки данного ограждения оно должно быть демонтировано.</w:t>
      </w:r>
    </w:p>
    <w:p w14:paraId="375FA511"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2.5.3. Необходимо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следует размещать на территории газона с отступом от границы примыкания порядка 0,2 - 0,3 м.</w:t>
      </w:r>
    </w:p>
    <w:p w14:paraId="6B4C4BA0"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2.5.4. При проектировании средних и высоких видов ограждений в местах пересечения с подземными сооружениями необходимо предусматривать конструкции ограждений, позволяющие производить ремонтные или строительные работы.</w:t>
      </w:r>
    </w:p>
    <w:p w14:paraId="68FE19C8"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2.5.5.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14:paraId="772FF3C8"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2.5.6. При проектировании и размещении ограждений необходимо учитывать:</w:t>
      </w:r>
    </w:p>
    <w:p w14:paraId="05A82F9A"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1) разграничение зеленой зоны (газоны, клумбы, парки) и маршрутов движения пешеходов и транспортных средств;</w:t>
      </w:r>
    </w:p>
    <w:p w14:paraId="2036E8CF"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2) проектирование дорожек и тротуаров с учетом маршрутов и интенсивности движения людей;</w:t>
      </w:r>
    </w:p>
    <w:p w14:paraId="758E1A13"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3) разграничение зеленых зон и маршрутов движения людей с помощью применения приемов разноуровневой высоты или создания зеленых кустовых ограждений;</w:t>
      </w:r>
    </w:p>
    <w:p w14:paraId="678B32AD"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4) проектирование изменения высоты и геометрии бордюрного камня с учетом сезонных снежных отвалов;</w:t>
      </w:r>
    </w:p>
    <w:p w14:paraId="622406B7"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5) использование бордюрного камня;</w:t>
      </w:r>
    </w:p>
    <w:p w14:paraId="1B227B97"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6) возможность замены зеленых зон мощением в случаях нецелесообразности размещения ограждения ввиду небольшого объема зоны или архитектурных особенностей места;</w:t>
      </w:r>
    </w:p>
    <w:p w14:paraId="14EC12EB"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7) использование (в особенности на границах зеленых зон) многолетних всесезонных кустистых растений;</w:t>
      </w:r>
    </w:p>
    <w:p w14:paraId="3F9E8AA7"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8) использование по возможности светоотражающих фасадных конструкций для затененных участков газонов;</w:t>
      </w:r>
    </w:p>
    <w:p w14:paraId="4039F4DF"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xml:space="preserve">9) использование </w:t>
      </w:r>
      <w:proofErr w:type="spellStart"/>
      <w:r w:rsidRPr="0067747C">
        <w:rPr>
          <w:rFonts w:ascii="Times New Roman" w:hAnsi="Times New Roman" w:cs="Times New Roman"/>
          <w:sz w:val="28"/>
          <w:szCs w:val="28"/>
        </w:rPr>
        <w:t>цветографического</w:t>
      </w:r>
      <w:proofErr w:type="spellEnd"/>
      <w:r w:rsidRPr="0067747C">
        <w:rPr>
          <w:rFonts w:ascii="Times New Roman" w:hAnsi="Times New Roman" w:cs="Times New Roman"/>
          <w:sz w:val="28"/>
          <w:szCs w:val="28"/>
        </w:rPr>
        <w:t xml:space="preserve"> оформления ограждений согласно палитре цветовых решений, утверждаемой </w:t>
      </w:r>
      <w:r>
        <w:rPr>
          <w:rFonts w:ascii="Times New Roman" w:hAnsi="Times New Roman" w:cs="Times New Roman"/>
          <w:sz w:val="28"/>
          <w:szCs w:val="28"/>
        </w:rPr>
        <w:t>Администрацией</w:t>
      </w:r>
      <w:r w:rsidRPr="0067747C">
        <w:rPr>
          <w:rFonts w:ascii="Times New Roman" w:hAnsi="Times New Roman" w:cs="Times New Roman"/>
          <w:sz w:val="28"/>
          <w:szCs w:val="28"/>
        </w:rPr>
        <w:t xml:space="preserve">, с учетом рекомендуемых натуральных цветов материалов (камень, металл, дерево и подобные), нейтральных цветов (черный, белый, серый, темные оттенки других </w:t>
      </w:r>
      <w:r w:rsidRPr="0067747C">
        <w:rPr>
          <w:rFonts w:ascii="Times New Roman" w:hAnsi="Times New Roman" w:cs="Times New Roman"/>
          <w:sz w:val="28"/>
          <w:szCs w:val="28"/>
        </w:rPr>
        <w:lastRenderedPageBreak/>
        <w:t>цветов).</w:t>
      </w:r>
    </w:p>
    <w:p w14:paraId="0A73DE70" w14:textId="77777777" w:rsidR="00DF7441" w:rsidRPr="0067747C" w:rsidRDefault="00DF7441" w:rsidP="00DF7441">
      <w:pPr>
        <w:pStyle w:val="ConsPlusNormal"/>
        <w:ind w:firstLine="540"/>
        <w:jc w:val="both"/>
        <w:rPr>
          <w:rFonts w:ascii="Times New Roman" w:hAnsi="Times New Roman" w:cs="Times New Roman"/>
          <w:sz w:val="28"/>
          <w:szCs w:val="28"/>
        </w:rPr>
      </w:pPr>
    </w:p>
    <w:p w14:paraId="1A2936D9" w14:textId="77777777" w:rsidR="00DF7441" w:rsidRPr="0067747C" w:rsidRDefault="00DF7441" w:rsidP="00DF7441">
      <w:pPr>
        <w:pStyle w:val="ConsPlusNonformat"/>
        <w:jc w:val="center"/>
        <w:outlineLvl w:val="3"/>
        <w:rPr>
          <w:rFonts w:ascii="Times New Roman" w:hAnsi="Times New Roman" w:cs="Times New Roman"/>
          <w:sz w:val="28"/>
          <w:szCs w:val="28"/>
        </w:rPr>
      </w:pPr>
      <w:r w:rsidRPr="0067747C">
        <w:rPr>
          <w:rFonts w:ascii="Times New Roman" w:hAnsi="Times New Roman" w:cs="Times New Roman"/>
          <w:sz w:val="28"/>
          <w:szCs w:val="28"/>
        </w:rPr>
        <w:t>2.6. Малые архитектурные формы</w:t>
      </w:r>
    </w:p>
    <w:p w14:paraId="3A29D33D" w14:textId="77777777" w:rsidR="00DF7441" w:rsidRPr="0067747C" w:rsidRDefault="00DF7441" w:rsidP="00DF7441">
      <w:pPr>
        <w:pStyle w:val="ConsPlusNormal"/>
        <w:ind w:firstLine="540"/>
        <w:jc w:val="both"/>
        <w:rPr>
          <w:rFonts w:ascii="Times New Roman" w:hAnsi="Times New Roman" w:cs="Times New Roman"/>
          <w:sz w:val="28"/>
          <w:szCs w:val="28"/>
        </w:rPr>
      </w:pPr>
    </w:p>
    <w:p w14:paraId="71998BAC"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2.6.1. К малым архитектурным формам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города. При проектировании и выборе малых архитектурных форм необходимо пользоваться каталогами сертифицированных изделий. Для зон исторической застройки, городских многофункциональных центров малые архитектурные формы возможно проектировать на основании индивидуальных проектных разработок.</w:t>
      </w:r>
    </w:p>
    <w:p w14:paraId="2A902E63"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xml:space="preserve">2.6.1.1. При проектировании </w:t>
      </w:r>
      <w:proofErr w:type="spellStart"/>
      <w:r w:rsidRPr="0067747C">
        <w:rPr>
          <w:rFonts w:ascii="Times New Roman" w:hAnsi="Times New Roman" w:cs="Times New Roman"/>
          <w:sz w:val="28"/>
          <w:szCs w:val="28"/>
        </w:rPr>
        <w:t>МАФ</w:t>
      </w:r>
      <w:proofErr w:type="spellEnd"/>
      <w:r w:rsidRPr="0067747C">
        <w:rPr>
          <w:rFonts w:ascii="Times New Roman" w:hAnsi="Times New Roman" w:cs="Times New Roman"/>
          <w:sz w:val="28"/>
          <w:szCs w:val="28"/>
        </w:rPr>
        <w:t xml:space="preserve"> необходимо учитывать:</w:t>
      </w:r>
    </w:p>
    <w:p w14:paraId="78504AD4"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xml:space="preserve">1) соответствие материалов и конструкции </w:t>
      </w:r>
      <w:proofErr w:type="spellStart"/>
      <w:r w:rsidRPr="0067747C">
        <w:rPr>
          <w:rFonts w:ascii="Times New Roman" w:hAnsi="Times New Roman" w:cs="Times New Roman"/>
          <w:sz w:val="28"/>
          <w:szCs w:val="28"/>
        </w:rPr>
        <w:t>МАФ</w:t>
      </w:r>
      <w:proofErr w:type="spellEnd"/>
      <w:r w:rsidRPr="0067747C">
        <w:rPr>
          <w:rFonts w:ascii="Times New Roman" w:hAnsi="Times New Roman" w:cs="Times New Roman"/>
          <w:sz w:val="28"/>
          <w:szCs w:val="28"/>
        </w:rPr>
        <w:t xml:space="preserve"> климату и назначению </w:t>
      </w:r>
      <w:proofErr w:type="spellStart"/>
      <w:r w:rsidRPr="0067747C">
        <w:rPr>
          <w:rFonts w:ascii="Times New Roman" w:hAnsi="Times New Roman" w:cs="Times New Roman"/>
          <w:sz w:val="28"/>
          <w:szCs w:val="28"/>
        </w:rPr>
        <w:t>МАФ</w:t>
      </w:r>
      <w:proofErr w:type="spellEnd"/>
      <w:r w:rsidRPr="0067747C">
        <w:rPr>
          <w:rFonts w:ascii="Times New Roman" w:hAnsi="Times New Roman" w:cs="Times New Roman"/>
          <w:sz w:val="28"/>
          <w:szCs w:val="28"/>
        </w:rPr>
        <w:t>;</w:t>
      </w:r>
    </w:p>
    <w:p w14:paraId="3B539011"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xml:space="preserve">2) антивандальную защищенность </w:t>
      </w:r>
      <w:proofErr w:type="spellStart"/>
      <w:r w:rsidRPr="0067747C">
        <w:rPr>
          <w:rFonts w:ascii="Times New Roman" w:hAnsi="Times New Roman" w:cs="Times New Roman"/>
          <w:sz w:val="28"/>
          <w:szCs w:val="28"/>
        </w:rPr>
        <w:t>МАФ</w:t>
      </w:r>
      <w:proofErr w:type="spellEnd"/>
      <w:r w:rsidRPr="0067747C">
        <w:rPr>
          <w:rFonts w:ascii="Times New Roman" w:hAnsi="Times New Roman" w:cs="Times New Roman"/>
          <w:sz w:val="28"/>
          <w:szCs w:val="28"/>
        </w:rPr>
        <w:t xml:space="preserve"> от разрушения, оклейки, нанесения надписей и изображений;</w:t>
      </w:r>
    </w:p>
    <w:p w14:paraId="0FCAA921"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xml:space="preserve">3) возможность ремонта или замены деталей </w:t>
      </w:r>
      <w:proofErr w:type="spellStart"/>
      <w:r w:rsidRPr="0067747C">
        <w:rPr>
          <w:rFonts w:ascii="Times New Roman" w:hAnsi="Times New Roman" w:cs="Times New Roman"/>
          <w:sz w:val="28"/>
          <w:szCs w:val="28"/>
        </w:rPr>
        <w:t>МАФ</w:t>
      </w:r>
      <w:proofErr w:type="spellEnd"/>
      <w:r w:rsidRPr="0067747C">
        <w:rPr>
          <w:rFonts w:ascii="Times New Roman" w:hAnsi="Times New Roman" w:cs="Times New Roman"/>
          <w:sz w:val="28"/>
          <w:szCs w:val="28"/>
        </w:rPr>
        <w:t>;</w:t>
      </w:r>
    </w:p>
    <w:p w14:paraId="6CC71F5E"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xml:space="preserve">4) защиту </w:t>
      </w:r>
      <w:proofErr w:type="spellStart"/>
      <w:r w:rsidRPr="0067747C">
        <w:rPr>
          <w:rFonts w:ascii="Times New Roman" w:hAnsi="Times New Roman" w:cs="Times New Roman"/>
          <w:sz w:val="28"/>
          <w:szCs w:val="28"/>
        </w:rPr>
        <w:t>МАФ</w:t>
      </w:r>
      <w:proofErr w:type="spellEnd"/>
      <w:r w:rsidRPr="0067747C">
        <w:rPr>
          <w:rFonts w:ascii="Times New Roman" w:hAnsi="Times New Roman" w:cs="Times New Roman"/>
          <w:sz w:val="28"/>
          <w:szCs w:val="28"/>
        </w:rPr>
        <w:t xml:space="preserve"> от образования наледи и снежных заносов, обеспечение стока воды;</w:t>
      </w:r>
    </w:p>
    <w:p w14:paraId="2E0B44D2"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xml:space="preserve">5) удобство обслуживания, а также механизированной и ручной очистки территории рядом с </w:t>
      </w:r>
      <w:proofErr w:type="spellStart"/>
      <w:r w:rsidRPr="0067747C">
        <w:rPr>
          <w:rFonts w:ascii="Times New Roman" w:hAnsi="Times New Roman" w:cs="Times New Roman"/>
          <w:sz w:val="28"/>
          <w:szCs w:val="28"/>
        </w:rPr>
        <w:t>МАФ</w:t>
      </w:r>
      <w:proofErr w:type="spellEnd"/>
      <w:r w:rsidRPr="0067747C">
        <w:rPr>
          <w:rFonts w:ascii="Times New Roman" w:hAnsi="Times New Roman" w:cs="Times New Roman"/>
          <w:sz w:val="28"/>
          <w:szCs w:val="28"/>
        </w:rPr>
        <w:t xml:space="preserve"> и под конструкцией </w:t>
      </w:r>
      <w:proofErr w:type="spellStart"/>
      <w:r w:rsidRPr="0067747C">
        <w:rPr>
          <w:rFonts w:ascii="Times New Roman" w:hAnsi="Times New Roman" w:cs="Times New Roman"/>
          <w:sz w:val="28"/>
          <w:szCs w:val="28"/>
        </w:rPr>
        <w:t>МАФ</w:t>
      </w:r>
      <w:proofErr w:type="spellEnd"/>
      <w:r w:rsidRPr="0067747C">
        <w:rPr>
          <w:rFonts w:ascii="Times New Roman" w:hAnsi="Times New Roman" w:cs="Times New Roman"/>
          <w:sz w:val="28"/>
          <w:szCs w:val="28"/>
        </w:rPr>
        <w:t>;</w:t>
      </w:r>
    </w:p>
    <w:p w14:paraId="015C06E2"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xml:space="preserve">6) эргономичность конструкций </w:t>
      </w:r>
      <w:proofErr w:type="spellStart"/>
      <w:r w:rsidRPr="0067747C">
        <w:rPr>
          <w:rFonts w:ascii="Times New Roman" w:hAnsi="Times New Roman" w:cs="Times New Roman"/>
          <w:sz w:val="28"/>
          <w:szCs w:val="28"/>
        </w:rPr>
        <w:t>МАФ</w:t>
      </w:r>
      <w:proofErr w:type="spellEnd"/>
      <w:r w:rsidRPr="0067747C">
        <w:rPr>
          <w:rFonts w:ascii="Times New Roman" w:hAnsi="Times New Roman" w:cs="Times New Roman"/>
          <w:sz w:val="28"/>
          <w:szCs w:val="28"/>
        </w:rPr>
        <w:t xml:space="preserve"> (высоту и наклон спинки скамейки, высоту урн и прочее);</w:t>
      </w:r>
    </w:p>
    <w:p w14:paraId="4280B05E"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xml:space="preserve">7) использование расцветки </w:t>
      </w:r>
      <w:proofErr w:type="spellStart"/>
      <w:r w:rsidRPr="0067747C">
        <w:rPr>
          <w:rFonts w:ascii="Times New Roman" w:hAnsi="Times New Roman" w:cs="Times New Roman"/>
          <w:sz w:val="28"/>
          <w:szCs w:val="28"/>
        </w:rPr>
        <w:t>МАФ</w:t>
      </w:r>
      <w:proofErr w:type="spellEnd"/>
      <w:r w:rsidRPr="0067747C">
        <w:rPr>
          <w:rFonts w:ascii="Times New Roman" w:hAnsi="Times New Roman" w:cs="Times New Roman"/>
          <w:sz w:val="28"/>
          <w:szCs w:val="28"/>
        </w:rPr>
        <w:t>, не диссонирующей с окружающим пространством;</w:t>
      </w:r>
    </w:p>
    <w:p w14:paraId="5DFADCB1"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xml:space="preserve">8) безопасность </w:t>
      </w:r>
      <w:proofErr w:type="spellStart"/>
      <w:r w:rsidRPr="0067747C">
        <w:rPr>
          <w:rFonts w:ascii="Times New Roman" w:hAnsi="Times New Roman" w:cs="Times New Roman"/>
          <w:sz w:val="28"/>
          <w:szCs w:val="28"/>
        </w:rPr>
        <w:t>МАФ</w:t>
      </w:r>
      <w:proofErr w:type="spellEnd"/>
      <w:r w:rsidRPr="0067747C">
        <w:rPr>
          <w:rFonts w:ascii="Times New Roman" w:hAnsi="Times New Roman" w:cs="Times New Roman"/>
          <w:sz w:val="28"/>
          <w:szCs w:val="28"/>
        </w:rPr>
        <w:t xml:space="preserve"> для потенциальных пользователей;</w:t>
      </w:r>
    </w:p>
    <w:p w14:paraId="7BF14FBC"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xml:space="preserve">9) стилистическое сочетание с другими </w:t>
      </w:r>
      <w:proofErr w:type="spellStart"/>
      <w:r w:rsidRPr="0067747C">
        <w:rPr>
          <w:rFonts w:ascii="Times New Roman" w:hAnsi="Times New Roman" w:cs="Times New Roman"/>
          <w:sz w:val="28"/>
          <w:szCs w:val="28"/>
        </w:rPr>
        <w:t>МАФ</w:t>
      </w:r>
      <w:proofErr w:type="spellEnd"/>
      <w:r w:rsidRPr="0067747C">
        <w:rPr>
          <w:rFonts w:ascii="Times New Roman" w:hAnsi="Times New Roman" w:cs="Times New Roman"/>
          <w:sz w:val="28"/>
          <w:szCs w:val="28"/>
        </w:rPr>
        <w:t xml:space="preserve"> и окружающей архитектурой;</w:t>
      </w:r>
    </w:p>
    <w:p w14:paraId="738CCC8A"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xml:space="preserve">10) соответствие </w:t>
      </w:r>
      <w:proofErr w:type="spellStart"/>
      <w:r w:rsidRPr="0067747C">
        <w:rPr>
          <w:rFonts w:ascii="Times New Roman" w:hAnsi="Times New Roman" w:cs="Times New Roman"/>
          <w:sz w:val="28"/>
          <w:szCs w:val="28"/>
        </w:rPr>
        <w:t>МАФ</w:t>
      </w:r>
      <w:proofErr w:type="spellEnd"/>
      <w:r w:rsidRPr="0067747C">
        <w:rPr>
          <w:rFonts w:ascii="Times New Roman" w:hAnsi="Times New Roman" w:cs="Times New Roman"/>
          <w:sz w:val="28"/>
          <w:szCs w:val="28"/>
        </w:rPr>
        <w:t xml:space="preserve"> характеристикам зоны их расположения: утилитарный, минималистический дизайн - для тротуаров дорог; более сложный, с элементами декора, - для рекреационных зон и дворов.</w:t>
      </w:r>
    </w:p>
    <w:p w14:paraId="7B8FC40A"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xml:space="preserve">2.6.1.2. Размещение </w:t>
      </w:r>
      <w:proofErr w:type="spellStart"/>
      <w:r w:rsidRPr="0067747C">
        <w:rPr>
          <w:rFonts w:ascii="Times New Roman" w:hAnsi="Times New Roman" w:cs="Times New Roman"/>
          <w:sz w:val="28"/>
          <w:szCs w:val="28"/>
        </w:rPr>
        <w:t>МАФ</w:t>
      </w:r>
      <w:proofErr w:type="spellEnd"/>
      <w:r w:rsidRPr="0067747C">
        <w:rPr>
          <w:rFonts w:ascii="Times New Roman" w:hAnsi="Times New Roman" w:cs="Times New Roman"/>
          <w:sz w:val="28"/>
          <w:szCs w:val="28"/>
        </w:rPr>
        <w:t xml:space="preserve"> должно осуществляться с соблюдением следующих требований:</w:t>
      </w:r>
    </w:p>
    <w:p w14:paraId="5560A1DA"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xml:space="preserve">1) расположение </w:t>
      </w:r>
      <w:proofErr w:type="spellStart"/>
      <w:r w:rsidRPr="0067747C">
        <w:rPr>
          <w:rFonts w:ascii="Times New Roman" w:hAnsi="Times New Roman" w:cs="Times New Roman"/>
          <w:sz w:val="28"/>
          <w:szCs w:val="28"/>
        </w:rPr>
        <w:t>МАФ</w:t>
      </w:r>
      <w:proofErr w:type="spellEnd"/>
      <w:r w:rsidRPr="0067747C">
        <w:rPr>
          <w:rFonts w:ascii="Times New Roman" w:hAnsi="Times New Roman" w:cs="Times New Roman"/>
          <w:sz w:val="28"/>
          <w:szCs w:val="28"/>
        </w:rPr>
        <w:t>, не создающее препятствий для пешеходов и транспортных средств;</w:t>
      </w:r>
    </w:p>
    <w:p w14:paraId="772E0986"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xml:space="preserve">2) компактная установка </w:t>
      </w:r>
      <w:proofErr w:type="spellStart"/>
      <w:r w:rsidRPr="0067747C">
        <w:rPr>
          <w:rFonts w:ascii="Times New Roman" w:hAnsi="Times New Roman" w:cs="Times New Roman"/>
          <w:sz w:val="28"/>
          <w:szCs w:val="28"/>
        </w:rPr>
        <w:t>МАФ</w:t>
      </w:r>
      <w:proofErr w:type="spellEnd"/>
      <w:r w:rsidRPr="0067747C">
        <w:rPr>
          <w:rFonts w:ascii="Times New Roman" w:hAnsi="Times New Roman" w:cs="Times New Roman"/>
          <w:sz w:val="28"/>
          <w:szCs w:val="28"/>
        </w:rPr>
        <w:t xml:space="preserve"> на минимальной площади в местах большого скопления людей;</w:t>
      </w:r>
    </w:p>
    <w:p w14:paraId="3C305802"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3) устойчивость конструкции;</w:t>
      </w:r>
    </w:p>
    <w:p w14:paraId="25AD2829"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xml:space="preserve">4) надежная фиксация </w:t>
      </w:r>
      <w:proofErr w:type="spellStart"/>
      <w:r w:rsidRPr="0067747C">
        <w:rPr>
          <w:rFonts w:ascii="Times New Roman" w:hAnsi="Times New Roman" w:cs="Times New Roman"/>
          <w:sz w:val="28"/>
          <w:szCs w:val="28"/>
        </w:rPr>
        <w:t>МАФ</w:t>
      </w:r>
      <w:proofErr w:type="spellEnd"/>
      <w:r w:rsidRPr="0067747C">
        <w:rPr>
          <w:rFonts w:ascii="Times New Roman" w:hAnsi="Times New Roman" w:cs="Times New Roman"/>
          <w:sz w:val="28"/>
          <w:szCs w:val="28"/>
        </w:rPr>
        <w:t xml:space="preserve"> или обеспечение возможности перемещения </w:t>
      </w:r>
      <w:proofErr w:type="spellStart"/>
      <w:r w:rsidRPr="0067747C">
        <w:rPr>
          <w:rFonts w:ascii="Times New Roman" w:hAnsi="Times New Roman" w:cs="Times New Roman"/>
          <w:sz w:val="28"/>
          <w:szCs w:val="28"/>
        </w:rPr>
        <w:t>МАФ</w:t>
      </w:r>
      <w:proofErr w:type="spellEnd"/>
      <w:r w:rsidRPr="0067747C">
        <w:rPr>
          <w:rFonts w:ascii="Times New Roman" w:hAnsi="Times New Roman" w:cs="Times New Roman"/>
          <w:sz w:val="28"/>
          <w:szCs w:val="28"/>
        </w:rPr>
        <w:t xml:space="preserve"> в зависимости от условий расположения;</w:t>
      </w:r>
    </w:p>
    <w:p w14:paraId="7EEA61CA"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xml:space="preserve">5) наличие в каждой конкретной зоне </w:t>
      </w:r>
      <w:proofErr w:type="spellStart"/>
      <w:r w:rsidRPr="0067747C">
        <w:rPr>
          <w:rFonts w:ascii="Times New Roman" w:hAnsi="Times New Roman" w:cs="Times New Roman"/>
          <w:sz w:val="28"/>
          <w:szCs w:val="28"/>
        </w:rPr>
        <w:t>МАФ</w:t>
      </w:r>
      <w:proofErr w:type="spellEnd"/>
      <w:r w:rsidRPr="0067747C">
        <w:rPr>
          <w:rFonts w:ascii="Times New Roman" w:hAnsi="Times New Roman" w:cs="Times New Roman"/>
          <w:sz w:val="28"/>
          <w:szCs w:val="28"/>
        </w:rPr>
        <w:t xml:space="preserve"> рекомендуемых типов для такой зоны.</w:t>
      </w:r>
    </w:p>
    <w:p w14:paraId="00B68BBB"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xml:space="preserve">2.6.2. Для оформления мобильного и вертикального озеленения применяются следующие виды устройств: трельяжи, шпалеры, перголы,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Пергола - легкое решетчатое сооружение из дерева или металла в виде беседки, галереи или навеса, </w:t>
      </w:r>
      <w:r w:rsidRPr="0067747C">
        <w:rPr>
          <w:rFonts w:ascii="Times New Roman" w:hAnsi="Times New Roman" w:cs="Times New Roman"/>
          <w:sz w:val="28"/>
          <w:szCs w:val="28"/>
        </w:rPr>
        <w:lastRenderedPageBreak/>
        <w:t>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14:paraId="761B3675"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2.6.3. К водным устройствам относятся фонтаны,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14:paraId="0D05292F"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2.6.3.1. Фонтаны необходимо проектировать на основании индивидуальных проектных разработок.</w:t>
      </w:r>
    </w:p>
    <w:p w14:paraId="1A09A6B3"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2.6.3.</w:t>
      </w:r>
      <w:r>
        <w:rPr>
          <w:rFonts w:ascii="Times New Roman" w:hAnsi="Times New Roman" w:cs="Times New Roman"/>
          <w:sz w:val="28"/>
          <w:szCs w:val="28"/>
        </w:rPr>
        <w:t>2</w:t>
      </w:r>
      <w:r w:rsidRPr="0067747C">
        <w:rPr>
          <w:rFonts w:ascii="Times New Roman" w:hAnsi="Times New Roman" w:cs="Times New Roman"/>
          <w:sz w:val="28"/>
          <w:szCs w:val="28"/>
        </w:rPr>
        <w:t>. Следует учитывать, что родники на территории города должны соответствовать качеству воды согласно требованиям Санитарных правил и норм, иметь положительное заключение органов санитарно-эпидемиологического надзора,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необходимо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14:paraId="7F4CE476"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2.6.4. К городской мебели относятся различные виды скамей отдыха, размещаемых на территории общественных пространств, рекреаций и дворов, скамей и столов на площадках для настольных игр, летних кафе и др.</w:t>
      </w:r>
    </w:p>
    <w:p w14:paraId="43E56EFD" w14:textId="77777777" w:rsidR="00DF7441" w:rsidRPr="0067747C" w:rsidRDefault="00DF7441" w:rsidP="00DF7441">
      <w:pPr>
        <w:pStyle w:val="ConsPlusNormal"/>
        <w:ind w:firstLine="540"/>
        <w:jc w:val="both"/>
        <w:rPr>
          <w:rFonts w:ascii="Times New Roman" w:hAnsi="Times New Roman" w:cs="Times New Roman"/>
          <w:sz w:val="28"/>
          <w:szCs w:val="28"/>
        </w:rPr>
      </w:pPr>
      <w:bookmarkStart w:id="18" w:name="P1066"/>
      <w:bookmarkEnd w:id="18"/>
      <w:r w:rsidRPr="0067747C">
        <w:rPr>
          <w:rFonts w:ascii="Times New Roman" w:hAnsi="Times New Roman" w:cs="Times New Roman"/>
          <w:sz w:val="28"/>
          <w:szCs w:val="28"/>
        </w:rPr>
        <w:t>2.6.4.1. Установка скамей предусматривается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выполняются не выступающими над поверхностью земли. Высота скамьи для отдыха взрослого человека от уровня покрытия до плоскости сидения принимается в пределах 420 - 480 мм. Поверхности скамьи для отдыха следует выполнять из дерева с различными видами водоустойчивой обработки (предпочтительно - пропиткой).</w:t>
      </w:r>
    </w:p>
    <w:p w14:paraId="53DFBDF2"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2.6.4.2.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14:paraId="4986C52E"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2.6.4.3. Количество размещаемой городской мебели устанавливается в зависимости от функционального назначения территории и количества посетителей на этой территории.</w:t>
      </w:r>
    </w:p>
    <w:p w14:paraId="52474E80"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2.6.5. Уличное коммунально-бытовое оборудование представлено различными видами мусоросборников-контейнеров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14:paraId="149B67B5"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xml:space="preserve">2.6.5.1. Для сбора бытового мусора на улицах, площадях, объектах рекреации применяются малогабаритные (малые) контейнеры (не более 1,0 куб. м) и (или) урны, которые устанавливаются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Интервал при расстановке малых контейнеров и урн (без учета обязательной расстановки у вышеперечисленных объектов) составляет на основных пешеходных коммуникациях - не более 60 м, других территориях </w:t>
      </w:r>
      <w:r>
        <w:rPr>
          <w:rFonts w:ascii="Times New Roman" w:hAnsi="Times New Roman" w:cs="Times New Roman"/>
          <w:sz w:val="28"/>
          <w:szCs w:val="28"/>
        </w:rPr>
        <w:t>поселения</w:t>
      </w:r>
      <w:r w:rsidRPr="0067747C">
        <w:rPr>
          <w:rFonts w:ascii="Times New Roman" w:hAnsi="Times New Roman" w:cs="Times New Roman"/>
          <w:sz w:val="28"/>
          <w:szCs w:val="28"/>
        </w:rPr>
        <w:t xml:space="preserve"> - не более 100 м. На территории объектов рекреации </w:t>
      </w:r>
      <w:r w:rsidRPr="0067747C">
        <w:rPr>
          <w:rFonts w:ascii="Times New Roman" w:hAnsi="Times New Roman" w:cs="Times New Roman"/>
          <w:sz w:val="28"/>
          <w:szCs w:val="28"/>
        </w:rPr>
        <w:lastRenderedPageBreak/>
        <w:t>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14:paraId="28E6511D"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xml:space="preserve">2.6.6.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67747C">
        <w:rPr>
          <w:rFonts w:ascii="Times New Roman" w:hAnsi="Times New Roman" w:cs="Times New Roman"/>
          <w:sz w:val="28"/>
          <w:szCs w:val="28"/>
        </w:rPr>
        <w:t>дождеприемных</w:t>
      </w:r>
      <w:proofErr w:type="spellEnd"/>
      <w:r w:rsidRPr="0067747C">
        <w:rPr>
          <w:rFonts w:ascii="Times New Roman" w:hAnsi="Times New Roman" w:cs="Times New Roman"/>
          <w:sz w:val="28"/>
          <w:szCs w:val="28"/>
        </w:rPr>
        <w:t xml:space="preserve"> колодцев, вентиляционные шахты подземных коммуникаций, шкафы телефонной связи и т.п.).</w:t>
      </w:r>
    </w:p>
    <w:p w14:paraId="26C28E84"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xml:space="preserve">2.6.6.1. Установка уличного технического оборудования должна обеспечивать удобный подход к оборудованию и соответствовать "СП 59.13330.2016. Свод правил. Доступность зданий и сооружений для маломобильных групп населения. Актуализированная редакция СНиП 35-01-2001" (утв. </w:t>
      </w:r>
      <w:hyperlink r:id="rId18" w:history="1">
        <w:r w:rsidRPr="0067747C">
          <w:rPr>
            <w:rFonts w:ascii="Times New Roman" w:hAnsi="Times New Roman" w:cs="Times New Roman"/>
            <w:color w:val="0000FF"/>
            <w:sz w:val="28"/>
            <w:szCs w:val="28"/>
          </w:rPr>
          <w:t>Приказом</w:t>
        </w:r>
      </w:hyperlink>
      <w:r w:rsidRPr="0067747C">
        <w:rPr>
          <w:rFonts w:ascii="Times New Roman" w:hAnsi="Times New Roman" w:cs="Times New Roman"/>
          <w:sz w:val="28"/>
          <w:szCs w:val="28"/>
        </w:rPr>
        <w:t xml:space="preserve"> Минстроя России от 14.11.2016 N 798/</w:t>
      </w:r>
      <w:proofErr w:type="spellStart"/>
      <w:r w:rsidRPr="0067747C">
        <w:rPr>
          <w:rFonts w:ascii="Times New Roman" w:hAnsi="Times New Roman" w:cs="Times New Roman"/>
          <w:sz w:val="28"/>
          <w:szCs w:val="28"/>
        </w:rPr>
        <w:t>пр</w:t>
      </w:r>
      <w:proofErr w:type="spellEnd"/>
      <w:r w:rsidRPr="0067747C">
        <w:rPr>
          <w:rFonts w:ascii="Times New Roman" w:hAnsi="Times New Roman" w:cs="Times New Roman"/>
          <w:sz w:val="28"/>
          <w:szCs w:val="28"/>
        </w:rPr>
        <w:t>).</w:t>
      </w:r>
    </w:p>
    <w:p w14:paraId="10E234A6"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2.6.7.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14:paraId="510A7DD9"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крышки люков смотровых колодцев, расположенных на территории пешеходных коммуникаций (в т.ч. уличных переходов), следует проектировать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14:paraId="1A8ADADB"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вентиляционные шахты оборудовать решетками.</w:t>
      </w:r>
    </w:p>
    <w:p w14:paraId="5BFAC20C" w14:textId="77777777" w:rsidR="00DF7441" w:rsidRPr="0067747C" w:rsidRDefault="00DF7441" w:rsidP="00DF7441">
      <w:pPr>
        <w:pStyle w:val="ConsPlusNormal"/>
        <w:ind w:firstLine="540"/>
        <w:jc w:val="both"/>
        <w:rPr>
          <w:rFonts w:ascii="Times New Roman" w:hAnsi="Times New Roman" w:cs="Times New Roman"/>
          <w:sz w:val="28"/>
          <w:szCs w:val="28"/>
        </w:rPr>
      </w:pPr>
    </w:p>
    <w:p w14:paraId="3DF332EE" w14:textId="77777777" w:rsidR="00DF7441" w:rsidRPr="0067747C" w:rsidRDefault="00DF7441" w:rsidP="00DF7441">
      <w:pPr>
        <w:pStyle w:val="ConsPlusNonformat"/>
        <w:jc w:val="center"/>
        <w:outlineLvl w:val="3"/>
        <w:rPr>
          <w:rFonts w:ascii="Times New Roman" w:hAnsi="Times New Roman" w:cs="Times New Roman"/>
          <w:sz w:val="28"/>
          <w:szCs w:val="28"/>
        </w:rPr>
      </w:pPr>
      <w:r w:rsidRPr="0067747C">
        <w:rPr>
          <w:rFonts w:ascii="Times New Roman" w:hAnsi="Times New Roman" w:cs="Times New Roman"/>
          <w:sz w:val="28"/>
          <w:szCs w:val="28"/>
        </w:rPr>
        <w:t>2.7. Игровое и спортивное оборудование</w:t>
      </w:r>
    </w:p>
    <w:p w14:paraId="35F5B5DE" w14:textId="77777777" w:rsidR="00DF7441" w:rsidRPr="0067747C" w:rsidRDefault="00DF7441" w:rsidP="00DF7441">
      <w:pPr>
        <w:pStyle w:val="ConsPlusNormal"/>
        <w:ind w:firstLine="540"/>
        <w:jc w:val="both"/>
        <w:rPr>
          <w:rFonts w:ascii="Times New Roman" w:hAnsi="Times New Roman" w:cs="Times New Roman"/>
          <w:sz w:val="28"/>
          <w:szCs w:val="28"/>
        </w:rPr>
      </w:pPr>
    </w:p>
    <w:p w14:paraId="2E4EE496"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2.7.1. Игровое и спортивное оборудование на территории города состоит из игровых, физкультурно-оздоровительных устройств, сооружений и (или) их комплексов. При выборе состава игрового и спортивного оборудования для детей и подростков должно обеспечиваться соответствие оборудования анатомо-физиологическим особенностям разных возрастных групп (таблица 10).</w:t>
      </w:r>
    </w:p>
    <w:p w14:paraId="23A4074A" w14:textId="77777777" w:rsidR="00DF7441" w:rsidRPr="0067747C" w:rsidRDefault="00DF7441" w:rsidP="00DF7441">
      <w:pPr>
        <w:pStyle w:val="ConsPlusNormal"/>
        <w:ind w:firstLine="540"/>
        <w:jc w:val="both"/>
        <w:rPr>
          <w:rFonts w:ascii="Times New Roman" w:hAnsi="Times New Roman" w:cs="Times New Roman"/>
          <w:sz w:val="28"/>
          <w:szCs w:val="28"/>
        </w:rPr>
      </w:pPr>
    </w:p>
    <w:p w14:paraId="66B86F95" w14:textId="77777777" w:rsidR="00DF7441" w:rsidRPr="0067747C" w:rsidRDefault="00DF7441" w:rsidP="00DF7441">
      <w:pPr>
        <w:pStyle w:val="ConsPlusNormal"/>
        <w:jc w:val="center"/>
        <w:rPr>
          <w:rFonts w:ascii="Times New Roman" w:hAnsi="Times New Roman" w:cs="Times New Roman"/>
          <w:sz w:val="28"/>
          <w:szCs w:val="28"/>
        </w:rPr>
      </w:pPr>
      <w:r w:rsidRPr="0067747C">
        <w:rPr>
          <w:rFonts w:ascii="Times New Roman" w:hAnsi="Times New Roman" w:cs="Times New Roman"/>
          <w:sz w:val="28"/>
          <w:szCs w:val="28"/>
        </w:rPr>
        <w:t>Таблица 10. Состав игрового и спортивного оборудования</w:t>
      </w:r>
    </w:p>
    <w:p w14:paraId="4C9D8ED4" w14:textId="77777777" w:rsidR="00DF7441" w:rsidRPr="0067747C" w:rsidRDefault="00DF7441" w:rsidP="00DF7441">
      <w:pPr>
        <w:pStyle w:val="ConsPlusNormal"/>
        <w:jc w:val="center"/>
        <w:rPr>
          <w:rFonts w:ascii="Times New Roman" w:hAnsi="Times New Roman" w:cs="Times New Roman"/>
          <w:sz w:val="28"/>
          <w:szCs w:val="28"/>
        </w:rPr>
      </w:pPr>
      <w:r w:rsidRPr="0067747C">
        <w:rPr>
          <w:rFonts w:ascii="Times New Roman" w:hAnsi="Times New Roman" w:cs="Times New Roman"/>
          <w:sz w:val="28"/>
          <w:szCs w:val="28"/>
        </w:rPr>
        <w:t>в зависимости от возраста детей</w:t>
      </w:r>
    </w:p>
    <w:p w14:paraId="537D43D7" w14:textId="77777777" w:rsidR="00DF7441" w:rsidRPr="0067747C" w:rsidRDefault="00DF7441" w:rsidP="00DF7441">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3288"/>
        <w:gridCol w:w="3628"/>
      </w:tblGrid>
      <w:tr w:rsidR="00DF7441" w14:paraId="6858D44A" w14:textId="77777777" w:rsidTr="00B10B89">
        <w:tc>
          <w:tcPr>
            <w:tcW w:w="2154" w:type="dxa"/>
          </w:tcPr>
          <w:p w14:paraId="07A06D5E" w14:textId="77777777" w:rsidR="00DF7441" w:rsidRDefault="00DF7441" w:rsidP="00B10B89">
            <w:pPr>
              <w:pStyle w:val="ConsPlusNormal"/>
              <w:jc w:val="center"/>
            </w:pPr>
            <w:r>
              <w:rPr>
                <w:sz w:val="22"/>
              </w:rPr>
              <w:t>Возраст</w:t>
            </w:r>
          </w:p>
        </w:tc>
        <w:tc>
          <w:tcPr>
            <w:tcW w:w="3288" w:type="dxa"/>
          </w:tcPr>
          <w:p w14:paraId="309075F5" w14:textId="77777777" w:rsidR="00DF7441" w:rsidRDefault="00DF7441" w:rsidP="00B10B89">
            <w:pPr>
              <w:pStyle w:val="ConsPlusNormal"/>
              <w:jc w:val="center"/>
            </w:pPr>
            <w:r>
              <w:rPr>
                <w:sz w:val="22"/>
              </w:rPr>
              <w:t>Назначение оборудования</w:t>
            </w:r>
          </w:p>
        </w:tc>
        <w:tc>
          <w:tcPr>
            <w:tcW w:w="3628" w:type="dxa"/>
          </w:tcPr>
          <w:p w14:paraId="310A046F" w14:textId="77777777" w:rsidR="00DF7441" w:rsidRDefault="00DF7441" w:rsidP="00B10B89">
            <w:pPr>
              <w:pStyle w:val="ConsPlusNormal"/>
              <w:jc w:val="center"/>
            </w:pPr>
            <w:r>
              <w:rPr>
                <w:sz w:val="22"/>
              </w:rPr>
              <w:t>Рекомендуемое игровое и физкультурное оборудование</w:t>
            </w:r>
          </w:p>
        </w:tc>
      </w:tr>
      <w:tr w:rsidR="00DF7441" w14:paraId="5365BD04" w14:textId="77777777" w:rsidTr="00B10B89">
        <w:tc>
          <w:tcPr>
            <w:tcW w:w="2154" w:type="dxa"/>
            <w:vMerge w:val="restart"/>
          </w:tcPr>
          <w:p w14:paraId="32D4FD0A" w14:textId="77777777" w:rsidR="00DF7441" w:rsidRDefault="00DF7441" w:rsidP="00B10B89">
            <w:pPr>
              <w:pStyle w:val="ConsPlusNormal"/>
            </w:pPr>
            <w:r>
              <w:rPr>
                <w:sz w:val="22"/>
              </w:rPr>
              <w:t xml:space="preserve">Дети </w:t>
            </w:r>
            <w:proofErr w:type="spellStart"/>
            <w:r>
              <w:rPr>
                <w:sz w:val="22"/>
              </w:rPr>
              <w:t>преддошкольного</w:t>
            </w:r>
            <w:proofErr w:type="spellEnd"/>
            <w:r>
              <w:rPr>
                <w:sz w:val="22"/>
              </w:rPr>
              <w:t xml:space="preserve"> возраста (1 - 3 г.)</w:t>
            </w:r>
          </w:p>
        </w:tc>
        <w:tc>
          <w:tcPr>
            <w:tcW w:w="3288" w:type="dxa"/>
          </w:tcPr>
          <w:p w14:paraId="2FFC4086" w14:textId="77777777" w:rsidR="00DF7441" w:rsidRDefault="00DF7441" w:rsidP="00B10B89">
            <w:pPr>
              <w:pStyle w:val="ConsPlusNormal"/>
            </w:pPr>
            <w:r>
              <w:rPr>
                <w:sz w:val="22"/>
              </w:rPr>
              <w:t>А) Для тихих игр, тренировки усидчивости, терпения, развития фантазии:</w:t>
            </w:r>
          </w:p>
          <w:p w14:paraId="7B4430FD" w14:textId="77777777" w:rsidR="00DF7441" w:rsidRDefault="00DF7441" w:rsidP="00B10B89">
            <w:pPr>
              <w:pStyle w:val="ConsPlusNormal"/>
            </w:pPr>
            <w:r>
              <w:rPr>
                <w:sz w:val="22"/>
              </w:rPr>
              <w:t xml:space="preserve">Б) Для тренировки лазания, ходьбы, перешагивания, </w:t>
            </w:r>
            <w:proofErr w:type="spellStart"/>
            <w:r>
              <w:rPr>
                <w:sz w:val="22"/>
              </w:rPr>
              <w:t>подлезания</w:t>
            </w:r>
            <w:proofErr w:type="spellEnd"/>
            <w:r>
              <w:rPr>
                <w:sz w:val="22"/>
              </w:rPr>
              <w:t>, равновесия:</w:t>
            </w:r>
          </w:p>
        </w:tc>
        <w:tc>
          <w:tcPr>
            <w:tcW w:w="3628" w:type="dxa"/>
          </w:tcPr>
          <w:p w14:paraId="021851B9" w14:textId="77777777" w:rsidR="00DF7441" w:rsidRDefault="00DF7441" w:rsidP="00B10B89">
            <w:pPr>
              <w:pStyle w:val="ConsPlusNormal"/>
            </w:pPr>
            <w:r>
              <w:rPr>
                <w:sz w:val="22"/>
              </w:rPr>
              <w:t>- песочницы, домики, пирамиды, гимнастические стенки, бумы, бревна, горки;</w:t>
            </w:r>
          </w:p>
          <w:p w14:paraId="7A03EAC3" w14:textId="77777777" w:rsidR="00DF7441" w:rsidRDefault="00DF7441" w:rsidP="00B10B89">
            <w:pPr>
              <w:pStyle w:val="ConsPlusNormal"/>
            </w:pPr>
            <w:r>
              <w:rPr>
                <w:sz w:val="22"/>
              </w:rPr>
              <w:t>- кубы деревянные 20 x 40 x 15 см;</w:t>
            </w:r>
          </w:p>
          <w:p w14:paraId="035242C4" w14:textId="77777777" w:rsidR="00DF7441" w:rsidRDefault="00DF7441" w:rsidP="00B10B89">
            <w:pPr>
              <w:pStyle w:val="ConsPlusNormal"/>
            </w:pPr>
            <w:r>
              <w:rPr>
                <w:sz w:val="22"/>
              </w:rPr>
              <w:t>- доски шириной 15, 20, 25 см, длиной 150, 200 и 250 см; доска деревянная - один конец приподнят на высоту 10 - 15 см;</w:t>
            </w:r>
          </w:p>
          <w:p w14:paraId="05D8106E" w14:textId="77777777" w:rsidR="00DF7441" w:rsidRDefault="00DF7441" w:rsidP="00B10B89">
            <w:pPr>
              <w:pStyle w:val="ConsPlusNormal"/>
            </w:pPr>
            <w:r>
              <w:rPr>
                <w:sz w:val="22"/>
              </w:rPr>
              <w:t xml:space="preserve">- горка с поручнями, ступеньками и центральной </w:t>
            </w:r>
            <w:r>
              <w:rPr>
                <w:sz w:val="22"/>
              </w:rPr>
              <w:lastRenderedPageBreak/>
              <w:t>площадкой, длина 240 см, высота 48 см (в центральной части), ширина ступеньки - 70 см;</w:t>
            </w:r>
          </w:p>
          <w:p w14:paraId="4CFAFA6B" w14:textId="77777777" w:rsidR="00DF7441" w:rsidRDefault="00DF7441" w:rsidP="00B10B89">
            <w:pPr>
              <w:pStyle w:val="ConsPlusNormal"/>
            </w:pPr>
            <w:r>
              <w:rPr>
                <w:sz w:val="22"/>
              </w:rPr>
              <w:t>- лестница-стремянка, высота 100 или 150 см, расстояние между перекладинами - 10 и 15 см</w:t>
            </w:r>
          </w:p>
        </w:tc>
      </w:tr>
      <w:tr w:rsidR="00DF7441" w14:paraId="317EC5BF" w14:textId="77777777" w:rsidTr="00B10B89">
        <w:tc>
          <w:tcPr>
            <w:tcW w:w="2154" w:type="dxa"/>
            <w:vMerge/>
          </w:tcPr>
          <w:p w14:paraId="0111316D" w14:textId="77777777" w:rsidR="00DF7441" w:rsidRDefault="00DF7441" w:rsidP="00B10B89">
            <w:pPr>
              <w:spacing w:after="1" w:line="0" w:lineRule="atLeast"/>
            </w:pPr>
          </w:p>
        </w:tc>
        <w:tc>
          <w:tcPr>
            <w:tcW w:w="3288" w:type="dxa"/>
          </w:tcPr>
          <w:p w14:paraId="0BA1D674" w14:textId="77777777" w:rsidR="00DF7441" w:rsidRDefault="00DF7441" w:rsidP="00B10B89">
            <w:pPr>
              <w:pStyle w:val="ConsPlusNormal"/>
            </w:pPr>
            <w:r>
              <w:rPr>
                <w:sz w:val="22"/>
              </w:rPr>
              <w:t>В) Для тренировки вестибулярного аппарата, укрепления мышечной системы (мышц спины, живота и ног), совершенствования чувства равновесия, ритма, ориентировки в пространстве:</w:t>
            </w:r>
          </w:p>
        </w:tc>
        <w:tc>
          <w:tcPr>
            <w:tcW w:w="3628" w:type="dxa"/>
          </w:tcPr>
          <w:p w14:paraId="5AACC7ED" w14:textId="77777777" w:rsidR="00DF7441" w:rsidRDefault="00DF7441" w:rsidP="00B10B89">
            <w:pPr>
              <w:pStyle w:val="ConsPlusNormal"/>
            </w:pPr>
            <w:r>
              <w:rPr>
                <w:sz w:val="22"/>
              </w:rPr>
              <w:t>- качели и качалки</w:t>
            </w:r>
          </w:p>
        </w:tc>
      </w:tr>
      <w:tr w:rsidR="00DF7441" w14:paraId="279C019F" w14:textId="77777777" w:rsidTr="00B10B89">
        <w:tc>
          <w:tcPr>
            <w:tcW w:w="2154" w:type="dxa"/>
            <w:tcBorders>
              <w:bottom w:val="nil"/>
            </w:tcBorders>
          </w:tcPr>
          <w:p w14:paraId="67750F18" w14:textId="77777777" w:rsidR="00DF7441" w:rsidRDefault="00DF7441" w:rsidP="00B10B89">
            <w:pPr>
              <w:pStyle w:val="ConsPlusNormal"/>
            </w:pPr>
            <w:r>
              <w:rPr>
                <w:sz w:val="22"/>
              </w:rPr>
              <w:t>Дети дошкольного возраста (3 - 7 лет)</w:t>
            </w:r>
          </w:p>
        </w:tc>
        <w:tc>
          <w:tcPr>
            <w:tcW w:w="3288" w:type="dxa"/>
          </w:tcPr>
          <w:p w14:paraId="10D0FC57" w14:textId="77777777" w:rsidR="00DF7441" w:rsidRDefault="00DF7441" w:rsidP="00B10B89">
            <w:pPr>
              <w:pStyle w:val="ConsPlusNormal"/>
            </w:pPr>
            <w:r>
              <w:rPr>
                <w:sz w:val="22"/>
              </w:rPr>
              <w:t>А) Для обучения и совершенствования лазания:</w:t>
            </w:r>
          </w:p>
        </w:tc>
        <w:tc>
          <w:tcPr>
            <w:tcW w:w="3628" w:type="dxa"/>
          </w:tcPr>
          <w:p w14:paraId="3C6D494E" w14:textId="77777777" w:rsidR="00DF7441" w:rsidRDefault="00DF7441" w:rsidP="00B10B89">
            <w:pPr>
              <w:pStyle w:val="ConsPlusNormal"/>
            </w:pPr>
            <w:r>
              <w:rPr>
                <w:sz w:val="22"/>
              </w:rPr>
              <w:t>- пирамиды с вертикальными и горизонтальными перекладинами;</w:t>
            </w:r>
          </w:p>
          <w:p w14:paraId="47A21BEA" w14:textId="77777777" w:rsidR="00DF7441" w:rsidRDefault="00DF7441" w:rsidP="00B10B89">
            <w:pPr>
              <w:pStyle w:val="ConsPlusNormal"/>
            </w:pPr>
            <w:r>
              <w:rPr>
                <w:sz w:val="22"/>
              </w:rPr>
              <w:t>- лестницы различной конфигурации со встроенными обручами, полусферы;</w:t>
            </w:r>
          </w:p>
          <w:p w14:paraId="3115AD09" w14:textId="77777777" w:rsidR="00DF7441" w:rsidRDefault="00DF7441" w:rsidP="00B10B89">
            <w:pPr>
              <w:pStyle w:val="ConsPlusNormal"/>
            </w:pPr>
            <w:r>
              <w:rPr>
                <w:sz w:val="22"/>
              </w:rPr>
              <w:t>- доска деревянная на высоте 10 - 15 см (устанавливается на специальных подставках)</w:t>
            </w:r>
          </w:p>
        </w:tc>
      </w:tr>
      <w:tr w:rsidR="00DF7441" w14:paraId="4259B6C4" w14:textId="77777777" w:rsidTr="00B10B89">
        <w:tc>
          <w:tcPr>
            <w:tcW w:w="2154" w:type="dxa"/>
            <w:vMerge w:val="restart"/>
            <w:tcBorders>
              <w:top w:val="nil"/>
              <w:bottom w:val="nil"/>
            </w:tcBorders>
          </w:tcPr>
          <w:p w14:paraId="26F6F1F4" w14:textId="77777777" w:rsidR="00DF7441" w:rsidRDefault="00DF7441" w:rsidP="00B10B89">
            <w:pPr>
              <w:pStyle w:val="ConsPlusNormal"/>
            </w:pPr>
          </w:p>
        </w:tc>
        <w:tc>
          <w:tcPr>
            <w:tcW w:w="3288" w:type="dxa"/>
          </w:tcPr>
          <w:p w14:paraId="6AACD22A" w14:textId="77777777" w:rsidR="00DF7441" w:rsidRDefault="00DF7441" w:rsidP="00B10B89">
            <w:pPr>
              <w:pStyle w:val="ConsPlusNormal"/>
            </w:pPr>
            <w:r>
              <w:rPr>
                <w:sz w:val="22"/>
              </w:rPr>
              <w:t>Б) Для обучения равновесию, перешагиванию, перепрыгиванию, спрыгиванию:</w:t>
            </w:r>
          </w:p>
        </w:tc>
        <w:tc>
          <w:tcPr>
            <w:tcW w:w="3628" w:type="dxa"/>
          </w:tcPr>
          <w:p w14:paraId="03077BC4" w14:textId="77777777" w:rsidR="00DF7441" w:rsidRDefault="00DF7441" w:rsidP="00B10B89">
            <w:pPr>
              <w:pStyle w:val="ConsPlusNormal"/>
            </w:pPr>
            <w:r>
              <w:rPr>
                <w:sz w:val="22"/>
              </w:rPr>
              <w:t>- бревно со стесанным верхом, прочно закрепленное, лежащее на земле, длина 2,5 - 3,5 м, ширина 20 - 30 см;</w:t>
            </w:r>
          </w:p>
          <w:p w14:paraId="5123ADE6" w14:textId="77777777" w:rsidR="00DF7441" w:rsidRDefault="00DF7441" w:rsidP="00B10B89">
            <w:pPr>
              <w:pStyle w:val="ConsPlusNormal"/>
            </w:pPr>
            <w:r>
              <w:rPr>
                <w:sz w:val="22"/>
              </w:rPr>
              <w:t>- бум "Крокодил", длина 2,5 м, ширина 20 см, высота 20 см;</w:t>
            </w:r>
          </w:p>
          <w:p w14:paraId="60D32407" w14:textId="77777777" w:rsidR="00DF7441" w:rsidRDefault="00DF7441" w:rsidP="00B10B89">
            <w:pPr>
              <w:pStyle w:val="ConsPlusNormal"/>
            </w:pPr>
            <w:r>
              <w:rPr>
                <w:sz w:val="22"/>
              </w:rPr>
              <w:t>- гимнастическое бревно, длина горизонтальной части 3,5 м, наклонной - 1,2 м, горизонтальной части 30 или 50 см, диаметр бревна - 27 см;</w:t>
            </w:r>
          </w:p>
          <w:p w14:paraId="1F19F85C" w14:textId="77777777" w:rsidR="00DF7441" w:rsidRDefault="00DF7441" w:rsidP="00B10B89">
            <w:pPr>
              <w:pStyle w:val="ConsPlusNormal"/>
            </w:pPr>
            <w:r>
              <w:rPr>
                <w:sz w:val="22"/>
              </w:rPr>
              <w:t>- гимнастическая скамейка, длина 3 м, ширина 20 см, толщина 3 см, высота 20 см</w:t>
            </w:r>
          </w:p>
        </w:tc>
      </w:tr>
      <w:tr w:rsidR="00DF7441" w14:paraId="0285D7B9" w14:textId="77777777" w:rsidTr="00B10B89">
        <w:tc>
          <w:tcPr>
            <w:tcW w:w="2154" w:type="dxa"/>
            <w:vMerge/>
            <w:tcBorders>
              <w:top w:val="nil"/>
              <w:bottom w:val="nil"/>
            </w:tcBorders>
          </w:tcPr>
          <w:p w14:paraId="06C552C6" w14:textId="77777777" w:rsidR="00DF7441" w:rsidRDefault="00DF7441" w:rsidP="00B10B89">
            <w:pPr>
              <w:spacing w:after="1" w:line="0" w:lineRule="atLeast"/>
            </w:pPr>
          </w:p>
        </w:tc>
        <w:tc>
          <w:tcPr>
            <w:tcW w:w="3288" w:type="dxa"/>
          </w:tcPr>
          <w:p w14:paraId="5B053A0A" w14:textId="77777777" w:rsidR="00DF7441" w:rsidRDefault="00DF7441" w:rsidP="00B10B89">
            <w:pPr>
              <w:pStyle w:val="ConsPlusNormal"/>
            </w:pPr>
            <w:r>
              <w:rPr>
                <w:sz w:val="22"/>
              </w:rPr>
              <w:t>В) Для обучения вхождению, лазанью, движению на четвереньках, скатыванию:</w:t>
            </w:r>
          </w:p>
        </w:tc>
        <w:tc>
          <w:tcPr>
            <w:tcW w:w="3628" w:type="dxa"/>
          </w:tcPr>
          <w:p w14:paraId="72906FBD" w14:textId="77777777" w:rsidR="00DF7441" w:rsidRDefault="00DF7441" w:rsidP="00B10B89">
            <w:pPr>
              <w:pStyle w:val="ConsPlusNormal"/>
            </w:pPr>
            <w:r>
              <w:rPr>
                <w:sz w:val="22"/>
              </w:rPr>
              <w:t>- горка с поручнями, длина 2 м, высота 60 см;</w:t>
            </w:r>
          </w:p>
          <w:p w14:paraId="2A1BAB42" w14:textId="77777777" w:rsidR="00DF7441" w:rsidRDefault="00DF7441" w:rsidP="00B10B89">
            <w:pPr>
              <w:pStyle w:val="ConsPlusNormal"/>
            </w:pPr>
            <w:r>
              <w:rPr>
                <w:sz w:val="22"/>
              </w:rPr>
              <w:t>- горка с лесенкой и скатом, длина 240, высота 80, длина лесенки и ската - 90 см, ширина лесенки и ската - 70 см</w:t>
            </w:r>
          </w:p>
        </w:tc>
      </w:tr>
      <w:tr w:rsidR="00DF7441" w14:paraId="2BC8154A" w14:textId="77777777" w:rsidTr="00B10B89">
        <w:tc>
          <w:tcPr>
            <w:tcW w:w="2154" w:type="dxa"/>
            <w:vMerge w:val="restart"/>
            <w:tcBorders>
              <w:top w:val="nil"/>
            </w:tcBorders>
          </w:tcPr>
          <w:p w14:paraId="63B19864" w14:textId="77777777" w:rsidR="00DF7441" w:rsidRDefault="00DF7441" w:rsidP="00B10B89">
            <w:pPr>
              <w:pStyle w:val="ConsPlusNormal"/>
            </w:pPr>
          </w:p>
        </w:tc>
        <w:tc>
          <w:tcPr>
            <w:tcW w:w="3288" w:type="dxa"/>
          </w:tcPr>
          <w:p w14:paraId="2F301969" w14:textId="77777777" w:rsidR="00DF7441" w:rsidRDefault="00DF7441" w:rsidP="00B10B89">
            <w:pPr>
              <w:pStyle w:val="ConsPlusNormal"/>
            </w:pPr>
            <w:r>
              <w:rPr>
                <w:sz w:val="22"/>
              </w:rPr>
              <w:t>Г) Для обучения развитию силы, гибкости, координации движений:</w:t>
            </w:r>
          </w:p>
        </w:tc>
        <w:tc>
          <w:tcPr>
            <w:tcW w:w="3628" w:type="dxa"/>
          </w:tcPr>
          <w:p w14:paraId="634B9CE5" w14:textId="77777777" w:rsidR="00DF7441" w:rsidRDefault="00DF7441" w:rsidP="00B10B89">
            <w:pPr>
              <w:pStyle w:val="ConsPlusNormal"/>
            </w:pPr>
            <w:r>
              <w:rPr>
                <w:sz w:val="22"/>
              </w:rPr>
              <w:t>- гимнастическая стенка, высота 3 м, ширина пролетов не менее 1 м, диаметр перекладины - 22 мм, расстояние между перекладинами - 25 см;</w:t>
            </w:r>
          </w:p>
          <w:p w14:paraId="66CEEF88" w14:textId="77777777" w:rsidR="00DF7441" w:rsidRDefault="00DF7441" w:rsidP="00B10B89">
            <w:pPr>
              <w:pStyle w:val="ConsPlusNormal"/>
            </w:pPr>
            <w:r>
              <w:rPr>
                <w:sz w:val="22"/>
              </w:rPr>
              <w:t>- гимнастические столбики</w:t>
            </w:r>
          </w:p>
        </w:tc>
      </w:tr>
      <w:tr w:rsidR="00DF7441" w14:paraId="49E4430A" w14:textId="77777777" w:rsidTr="00B10B89">
        <w:tc>
          <w:tcPr>
            <w:tcW w:w="2154" w:type="dxa"/>
            <w:vMerge/>
            <w:tcBorders>
              <w:top w:val="nil"/>
            </w:tcBorders>
          </w:tcPr>
          <w:p w14:paraId="35E58C67" w14:textId="77777777" w:rsidR="00DF7441" w:rsidRDefault="00DF7441" w:rsidP="00B10B89">
            <w:pPr>
              <w:spacing w:after="1" w:line="0" w:lineRule="atLeast"/>
            </w:pPr>
          </w:p>
        </w:tc>
        <w:tc>
          <w:tcPr>
            <w:tcW w:w="3288" w:type="dxa"/>
          </w:tcPr>
          <w:p w14:paraId="42482110" w14:textId="77777777" w:rsidR="00DF7441" w:rsidRDefault="00DF7441" w:rsidP="00B10B89">
            <w:pPr>
              <w:pStyle w:val="ConsPlusNormal"/>
            </w:pPr>
            <w:r>
              <w:rPr>
                <w:sz w:val="22"/>
              </w:rPr>
              <w:t xml:space="preserve">Д) Для развития глазомера, точности движений, ловкости, для </w:t>
            </w:r>
            <w:r>
              <w:rPr>
                <w:sz w:val="22"/>
              </w:rPr>
              <w:lastRenderedPageBreak/>
              <w:t>обучения метанию в цель:</w:t>
            </w:r>
          </w:p>
        </w:tc>
        <w:tc>
          <w:tcPr>
            <w:tcW w:w="3628" w:type="dxa"/>
          </w:tcPr>
          <w:p w14:paraId="64292DE4" w14:textId="77777777" w:rsidR="00DF7441" w:rsidRDefault="00DF7441" w:rsidP="00B10B89">
            <w:pPr>
              <w:pStyle w:val="ConsPlusNormal"/>
            </w:pPr>
            <w:r>
              <w:rPr>
                <w:sz w:val="22"/>
              </w:rPr>
              <w:lastRenderedPageBreak/>
              <w:t>- стойка с обручами для метания в цель, высота 120 - 130 см, диаметр обруча - 40 - 50 см;</w:t>
            </w:r>
          </w:p>
          <w:p w14:paraId="1AD25DD2" w14:textId="77777777" w:rsidR="00DF7441" w:rsidRDefault="00DF7441" w:rsidP="00B10B89">
            <w:pPr>
              <w:pStyle w:val="ConsPlusNormal"/>
            </w:pPr>
            <w:r>
              <w:rPr>
                <w:sz w:val="22"/>
              </w:rPr>
              <w:lastRenderedPageBreak/>
              <w:t xml:space="preserve">- оборудование для метания в виде "цветка", "петуха", центр мишени расположен на высоте 120 см (мл. </w:t>
            </w:r>
            <w:proofErr w:type="spellStart"/>
            <w:r>
              <w:rPr>
                <w:sz w:val="22"/>
              </w:rPr>
              <w:t>дошк</w:t>
            </w:r>
            <w:proofErr w:type="spellEnd"/>
            <w:r>
              <w:rPr>
                <w:sz w:val="22"/>
              </w:rPr>
              <w:t xml:space="preserve">.) 150 - 200 см (ст. </w:t>
            </w:r>
            <w:proofErr w:type="spellStart"/>
            <w:r>
              <w:rPr>
                <w:sz w:val="22"/>
              </w:rPr>
              <w:t>дошк</w:t>
            </w:r>
            <w:proofErr w:type="spellEnd"/>
            <w:r>
              <w:rPr>
                <w:sz w:val="22"/>
              </w:rPr>
              <w:t>.);</w:t>
            </w:r>
          </w:p>
          <w:p w14:paraId="1365FA8A" w14:textId="77777777" w:rsidR="00DF7441" w:rsidRDefault="00DF7441" w:rsidP="00B10B89">
            <w:pPr>
              <w:pStyle w:val="ConsPlusNormal"/>
            </w:pPr>
            <w:r>
              <w:rPr>
                <w:sz w:val="22"/>
              </w:rPr>
              <w:t xml:space="preserve">- </w:t>
            </w:r>
            <w:proofErr w:type="spellStart"/>
            <w:r>
              <w:rPr>
                <w:sz w:val="22"/>
              </w:rPr>
              <w:t>кольцебросы</w:t>
            </w:r>
            <w:proofErr w:type="spellEnd"/>
            <w:r>
              <w:rPr>
                <w:sz w:val="22"/>
              </w:rPr>
              <w:t xml:space="preserve"> - доска с укрепленными колышками высотой 15 - 20 см, </w:t>
            </w:r>
            <w:proofErr w:type="spellStart"/>
            <w:r>
              <w:rPr>
                <w:sz w:val="22"/>
              </w:rPr>
              <w:t>кольцебросы</w:t>
            </w:r>
            <w:proofErr w:type="spellEnd"/>
            <w:r>
              <w:rPr>
                <w:sz w:val="22"/>
              </w:rPr>
              <w:t xml:space="preserve"> могут быть расположены горизонтально и наклонно;</w:t>
            </w:r>
          </w:p>
          <w:p w14:paraId="4A492AEB" w14:textId="77777777" w:rsidR="00DF7441" w:rsidRDefault="00DF7441" w:rsidP="00B10B89">
            <w:pPr>
              <w:pStyle w:val="ConsPlusNormal"/>
            </w:pPr>
            <w:r>
              <w:rPr>
                <w:sz w:val="22"/>
              </w:rPr>
              <w:t>- мишени на щитах из досок в виде четырех концентрических кругов диаметром 20, 40, 60, 80 см, центр мишени на высоте 110 - 120 см от уровня пола или площадки, круги красятся в красный (центр), салатный, желтый и голубой;</w:t>
            </w:r>
          </w:p>
          <w:p w14:paraId="74004858" w14:textId="77777777" w:rsidR="00DF7441" w:rsidRDefault="00DF7441" w:rsidP="00B10B89">
            <w:pPr>
              <w:pStyle w:val="ConsPlusNormal"/>
            </w:pPr>
            <w:r>
              <w:rPr>
                <w:sz w:val="22"/>
              </w:rPr>
              <w:t>- баскетбольные щиты, крепятся на двух деревянных или металлических стойках так, чтобы кольцо находилось на уровне 2 м от пола или поверхности площадки</w:t>
            </w:r>
          </w:p>
        </w:tc>
      </w:tr>
      <w:tr w:rsidR="00DF7441" w14:paraId="0111E21C" w14:textId="77777777" w:rsidTr="00B10B89">
        <w:tc>
          <w:tcPr>
            <w:tcW w:w="2154" w:type="dxa"/>
          </w:tcPr>
          <w:p w14:paraId="54ECC633" w14:textId="77777777" w:rsidR="00DF7441" w:rsidRDefault="00DF7441" w:rsidP="00B10B89">
            <w:pPr>
              <w:pStyle w:val="ConsPlusNormal"/>
            </w:pPr>
            <w:r>
              <w:rPr>
                <w:sz w:val="22"/>
              </w:rPr>
              <w:lastRenderedPageBreak/>
              <w:t>Дети школьного возраста</w:t>
            </w:r>
          </w:p>
        </w:tc>
        <w:tc>
          <w:tcPr>
            <w:tcW w:w="3288" w:type="dxa"/>
          </w:tcPr>
          <w:p w14:paraId="1A7C7E21" w14:textId="77777777" w:rsidR="00DF7441" w:rsidRDefault="00DF7441" w:rsidP="00B10B89">
            <w:pPr>
              <w:pStyle w:val="ConsPlusNormal"/>
            </w:pPr>
            <w:r>
              <w:rPr>
                <w:sz w:val="22"/>
              </w:rPr>
              <w:t>Для общего физического развития:</w:t>
            </w:r>
          </w:p>
        </w:tc>
        <w:tc>
          <w:tcPr>
            <w:tcW w:w="3628" w:type="dxa"/>
          </w:tcPr>
          <w:p w14:paraId="34FF652C" w14:textId="77777777" w:rsidR="00DF7441" w:rsidRDefault="00DF7441" w:rsidP="00B10B89">
            <w:pPr>
              <w:pStyle w:val="ConsPlusNormal"/>
            </w:pPr>
            <w:r>
              <w:rPr>
                <w:sz w:val="22"/>
              </w:rPr>
              <w:t>- гимнастическая стенка высотой не менее 3 м, количество пролетов 4 - 6;</w:t>
            </w:r>
          </w:p>
          <w:p w14:paraId="44D910C4" w14:textId="77777777" w:rsidR="00DF7441" w:rsidRDefault="00DF7441" w:rsidP="00B10B89">
            <w:pPr>
              <w:pStyle w:val="ConsPlusNormal"/>
            </w:pPr>
            <w:r>
              <w:rPr>
                <w:sz w:val="22"/>
              </w:rPr>
              <w:t>- разновысокие перекладины, перекладина-эспандер для выполнения силовых упражнений в висе;</w:t>
            </w:r>
          </w:p>
          <w:p w14:paraId="5665097E" w14:textId="77777777" w:rsidR="00DF7441" w:rsidRDefault="00DF7441" w:rsidP="00B10B89">
            <w:pPr>
              <w:pStyle w:val="ConsPlusNormal"/>
            </w:pPr>
            <w:r>
              <w:rPr>
                <w:sz w:val="22"/>
              </w:rPr>
              <w:t>- "</w:t>
            </w:r>
            <w:proofErr w:type="spellStart"/>
            <w:r>
              <w:rPr>
                <w:sz w:val="22"/>
              </w:rPr>
              <w:t>рукоход</w:t>
            </w:r>
            <w:proofErr w:type="spellEnd"/>
            <w:r>
              <w:rPr>
                <w:sz w:val="22"/>
              </w:rPr>
              <w:t>" различной конфигурации для обучения передвижению разными способами, висам, подтягиванию;</w:t>
            </w:r>
          </w:p>
          <w:p w14:paraId="7D29FBE3" w14:textId="77777777" w:rsidR="00DF7441" w:rsidRDefault="00DF7441" w:rsidP="00B10B89">
            <w:pPr>
              <w:pStyle w:val="ConsPlusNormal"/>
            </w:pPr>
            <w:r>
              <w:rPr>
                <w:sz w:val="22"/>
              </w:rPr>
              <w:t>- спортивно-гимнастические комплексы - 5 - 6 горизонтальных перекладин, укрепленных на разной высоте, к перекладинам могут прикрепляться спортивные снаряды: кольца, трапеции, качели, шесты и др.;</w:t>
            </w:r>
          </w:p>
          <w:p w14:paraId="4EB140DB" w14:textId="77777777" w:rsidR="00DF7441" w:rsidRDefault="00DF7441" w:rsidP="00B10B89">
            <w:pPr>
              <w:pStyle w:val="ConsPlusNormal"/>
            </w:pPr>
            <w:r>
              <w:rPr>
                <w:sz w:val="22"/>
              </w:rPr>
              <w:t>- сочлененные перекладины разной высоты: 1,5 - 2,2 - 3 м, могут располагаться по одной линии или в форме букв "Г", "Т", или змейкой</w:t>
            </w:r>
          </w:p>
        </w:tc>
      </w:tr>
      <w:tr w:rsidR="00DF7441" w14:paraId="76D5E040" w14:textId="77777777" w:rsidTr="00B10B89">
        <w:tc>
          <w:tcPr>
            <w:tcW w:w="2154" w:type="dxa"/>
          </w:tcPr>
          <w:p w14:paraId="261C09C4" w14:textId="77777777" w:rsidR="00DF7441" w:rsidRDefault="00DF7441" w:rsidP="00B10B89">
            <w:pPr>
              <w:pStyle w:val="ConsPlusNormal"/>
            </w:pPr>
            <w:r>
              <w:rPr>
                <w:sz w:val="22"/>
              </w:rPr>
              <w:t>Дети старшего школьного возраста</w:t>
            </w:r>
          </w:p>
        </w:tc>
        <w:tc>
          <w:tcPr>
            <w:tcW w:w="3288" w:type="dxa"/>
          </w:tcPr>
          <w:p w14:paraId="1CAF6385" w14:textId="77777777" w:rsidR="00DF7441" w:rsidRDefault="00DF7441" w:rsidP="00B10B89">
            <w:pPr>
              <w:pStyle w:val="ConsPlusNormal"/>
            </w:pPr>
            <w:r>
              <w:rPr>
                <w:sz w:val="22"/>
              </w:rPr>
              <w:t>Для улучшения мышечной силы, телосложения и общего физического развития:</w:t>
            </w:r>
          </w:p>
        </w:tc>
        <w:tc>
          <w:tcPr>
            <w:tcW w:w="3628" w:type="dxa"/>
          </w:tcPr>
          <w:p w14:paraId="0F89B6F4" w14:textId="77777777" w:rsidR="00DF7441" w:rsidRDefault="00DF7441" w:rsidP="00B10B89">
            <w:pPr>
              <w:pStyle w:val="ConsPlusNormal"/>
            </w:pPr>
            <w:r>
              <w:rPr>
                <w:sz w:val="22"/>
              </w:rPr>
              <w:t>- спортивные комплексы;</w:t>
            </w:r>
          </w:p>
          <w:p w14:paraId="313C715E" w14:textId="77777777" w:rsidR="00DF7441" w:rsidRDefault="00DF7441" w:rsidP="00B10B89">
            <w:pPr>
              <w:pStyle w:val="ConsPlusNormal"/>
            </w:pPr>
            <w:r>
              <w:rPr>
                <w:sz w:val="22"/>
              </w:rPr>
              <w:t>- спортивно-игровые комплексы (</w:t>
            </w:r>
            <w:proofErr w:type="spellStart"/>
            <w:r>
              <w:rPr>
                <w:sz w:val="22"/>
              </w:rPr>
              <w:t>микроскалодромы</w:t>
            </w:r>
            <w:proofErr w:type="spellEnd"/>
            <w:r>
              <w:rPr>
                <w:sz w:val="22"/>
              </w:rPr>
              <w:t>, велодромы и т.п.)</w:t>
            </w:r>
          </w:p>
        </w:tc>
      </w:tr>
    </w:tbl>
    <w:p w14:paraId="0608E92F" w14:textId="77777777" w:rsidR="00DF7441" w:rsidRDefault="00DF7441" w:rsidP="00DF7441">
      <w:pPr>
        <w:pStyle w:val="ConsPlusNormal"/>
        <w:ind w:firstLine="540"/>
        <w:jc w:val="both"/>
      </w:pPr>
    </w:p>
    <w:p w14:paraId="1EE65790" w14:textId="77777777" w:rsidR="00DF7441" w:rsidRPr="0067747C" w:rsidRDefault="00DF7441" w:rsidP="00DF7441">
      <w:pPr>
        <w:pStyle w:val="ConsPlusNormal"/>
        <w:ind w:firstLine="539"/>
        <w:jc w:val="both"/>
        <w:rPr>
          <w:rFonts w:ascii="Times New Roman" w:hAnsi="Times New Roman" w:cs="Times New Roman"/>
          <w:sz w:val="28"/>
          <w:szCs w:val="28"/>
        </w:rPr>
      </w:pPr>
      <w:r w:rsidRPr="0067747C">
        <w:rPr>
          <w:rFonts w:ascii="Times New Roman" w:hAnsi="Times New Roman" w:cs="Times New Roman"/>
          <w:sz w:val="28"/>
          <w:szCs w:val="28"/>
        </w:rPr>
        <w:t xml:space="preserve">2.7.2. 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r w:rsidRPr="0067747C">
        <w:rPr>
          <w:rFonts w:ascii="Times New Roman" w:hAnsi="Times New Roman" w:cs="Times New Roman"/>
          <w:sz w:val="28"/>
          <w:szCs w:val="28"/>
        </w:rPr>
        <w:lastRenderedPageBreak/>
        <w:t>Возможно применение модульного оборудования, обеспечивающего вариантность сочетаний элементов.</w:t>
      </w:r>
    </w:p>
    <w:p w14:paraId="05B9FE97" w14:textId="77777777" w:rsidR="00DF7441" w:rsidRPr="0067747C" w:rsidRDefault="00DF7441" w:rsidP="00DF7441">
      <w:pPr>
        <w:pStyle w:val="ConsPlusNormal"/>
        <w:ind w:firstLine="539"/>
        <w:jc w:val="both"/>
        <w:rPr>
          <w:rFonts w:ascii="Times New Roman" w:hAnsi="Times New Roman" w:cs="Times New Roman"/>
          <w:sz w:val="28"/>
          <w:szCs w:val="28"/>
        </w:rPr>
      </w:pPr>
      <w:r w:rsidRPr="0067747C">
        <w:rPr>
          <w:rFonts w:ascii="Times New Roman" w:hAnsi="Times New Roman" w:cs="Times New Roman"/>
          <w:sz w:val="28"/>
          <w:szCs w:val="28"/>
        </w:rPr>
        <w:t>2.7.3. Необходимо предусматривать следующие требования к материалу игрового оборудования и условиям его обработки:</w:t>
      </w:r>
    </w:p>
    <w:p w14:paraId="4B68A113" w14:textId="77777777" w:rsidR="00DF7441" w:rsidRPr="0067747C" w:rsidRDefault="00DF7441" w:rsidP="00DF7441">
      <w:pPr>
        <w:pStyle w:val="ConsPlusNormal"/>
        <w:ind w:firstLine="539"/>
        <w:jc w:val="both"/>
        <w:rPr>
          <w:rFonts w:ascii="Times New Roman" w:hAnsi="Times New Roman" w:cs="Times New Roman"/>
          <w:sz w:val="28"/>
          <w:szCs w:val="28"/>
        </w:rPr>
      </w:pPr>
      <w:r w:rsidRPr="0067747C">
        <w:rPr>
          <w:rFonts w:ascii="Times New Roman" w:hAnsi="Times New Roman" w:cs="Times New Roman"/>
          <w:sz w:val="28"/>
          <w:szCs w:val="28"/>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14:paraId="07F834EA" w14:textId="77777777" w:rsidR="00DF7441" w:rsidRPr="0067747C" w:rsidRDefault="00DF7441" w:rsidP="00DF7441">
      <w:pPr>
        <w:pStyle w:val="ConsPlusNormal"/>
        <w:ind w:firstLine="539"/>
        <w:jc w:val="both"/>
        <w:rPr>
          <w:rFonts w:ascii="Times New Roman" w:hAnsi="Times New Roman" w:cs="Times New Roman"/>
          <w:sz w:val="28"/>
          <w:szCs w:val="28"/>
        </w:rPr>
      </w:pPr>
      <w:r w:rsidRPr="0067747C">
        <w:rPr>
          <w:rFonts w:ascii="Times New Roman" w:hAnsi="Times New Roman" w:cs="Times New Roman"/>
          <w:sz w:val="28"/>
          <w:szCs w:val="28"/>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67747C">
        <w:rPr>
          <w:rFonts w:ascii="Times New Roman" w:hAnsi="Times New Roman" w:cs="Times New Roman"/>
          <w:sz w:val="28"/>
          <w:szCs w:val="28"/>
        </w:rPr>
        <w:t>металлопластик</w:t>
      </w:r>
      <w:proofErr w:type="spellEnd"/>
      <w:r w:rsidRPr="0067747C">
        <w:rPr>
          <w:rFonts w:ascii="Times New Roman" w:hAnsi="Times New Roman" w:cs="Times New Roman"/>
          <w:sz w:val="28"/>
          <w:szCs w:val="28"/>
        </w:rPr>
        <w:t xml:space="preserve"> (не травмирует, не ржавеет, морозоустойчив);</w:t>
      </w:r>
    </w:p>
    <w:p w14:paraId="5812B4C5" w14:textId="77777777" w:rsidR="00DF7441" w:rsidRPr="0067747C" w:rsidRDefault="00DF7441" w:rsidP="00DF7441">
      <w:pPr>
        <w:pStyle w:val="ConsPlusNormal"/>
        <w:ind w:firstLine="539"/>
        <w:jc w:val="both"/>
        <w:rPr>
          <w:rFonts w:ascii="Times New Roman" w:hAnsi="Times New Roman" w:cs="Times New Roman"/>
          <w:sz w:val="28"/>
          <w:szCs w:val="28"/>
        </w:rPr>
      </w:pPr>
      <w:r w:rsidRPr="0067747C">
        <w:rPr>
          <w:rFonts w:ascii="Times New Roman" w:hAnsi="Times New Roman" w:cs="Times New Roman"/>
          <w:sz w:val="28"/>
          <w:szCs w:val="28"/>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14:paraId="60ADD982" w14:textId="77777777" w:rsidR="00DF7441" w:rsidRPr="0067747C" w:rsidRDefault="00DF7441" w:rsidP="00DF7441">
      <w:pPr>
        <w:pStyle w:val="ConsPlusNormal"/>
        <w:ind w:firstLine="539"/>
        <w:jc w:val="both"/>
        <w:rPr>
          <w:rFonts w:ascii="Times New Roman" w:hAnsi="Times New Roman" w:cs="Times New Roman"/>
          <w:sz w:val="28"/>
          <w:szCs w:val="28"/>
        </w:rPr>
      </w:pPr>
      <w:r w:rsidRPr="0067747C">
        <w:rPr>
          <w:rFonts w:ascii="Times New Roman" w:hAnsi="Times New Roman" w:cs="Times New Roman"/>
          <w:sz w:val="28"/>
          <w:szCs w:val="28"/>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14:paraId="087E384E" w14:textId="77777777" w:rsidR="00DF7441" w:rsidRPr="0067747C" w:rsidRDefault="00DF7441" w:rsidP="00DF7441">
      <w:pPr>
        <w:pStyle w:val="ConsPlusNormal"/>
        <w:ind w:firstLine="539"/>
        <w:jc w:val="both"/>
        <w:rPr>
          <w:rFonts w:ascii="Times New Roman" w:hAnsi="Times New Roman" w:cs="Times New Roman"/>
          <w:sz w:val="28"/>
          <w:szCs w:val="28"/>
        </w:rPr>
      </w:pPr>
      <w:r w:rsidRPr="0067747C">
        <w:rPr>
          <w:rFonts w:ascii="Times New Roman" w:hAnsi="Times New Roman" w:cs="Times New Roman"/>
          <w:sz w:val="28"/>
          <w:szCs w:val="28"/>
        </w:rPr>
        <w:t>2.7.4. В требованиях к конструкциям игрового оборудования следует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14:paraId="6D42C746" w14:textId="77777777" w:rsidR="00DF7441" w:rsidRPr="0067747C" w:rsidRDefault="00DF7441" w:rsidP="00DF7441">
      <w:pPr>
        <w:pStyle w:val="ConsPlusNormal"/>
        <w:ind w:firstLine="539"/>
        <w:jc w:val="both"/>
        <w:rPr>
          <w:rFonts w:ascii="Times New Roman" w:hAnsi="Times New Roman" w:cs="Times New Roman"/>
          <w:sz w:val="28"/>
          <w:szCs w:val="28"/>
        </w:rPr>
      </w:pPr>
      <w:r w:rsidRPr="0067747C">
        <w:rPr>
          <w:rFonts w:ascii="Times New Roman" w:hAnsi="Times New Roman" w:cs="Times New Roman"/>
          <w:sz w:val="28"/>
          <w:szCs w:val="28"/>
        </w:rPr>
        <w:t xml:space="preserve">2.7.5. При размещении игрового оборудования на детских игровых площадках необходимо соблюдать минимальные расстояния безопасности в соответствии с </w:t>
      </w:r>
      <w:hyperlink w:anchor="P1155" w:history="1">
        <w:r w:rsidRPr="0067747C">
          <w:rPr>
            <w:rFonts w:ascii="Times New Roman" w:hAnsi="Times New Roman" w:cs="Times New Roman"/>
            <w:color w:val="0000FF"/>
            <w:sz w:val="28"/>
            <w:szCs w:val="28"/>
          </w:rPr>
          <w:t>таблицей 12</w:t>
        </w:r>
      </w:hyperlink>
      <w:r w:rsidRPr="0067747C">
        <w:rPr>
          <w:rFonts w:ascii="Times New Roman" w:hAnsi="Times New Roman" w:cs="Times New Roman"/>
          <w:sz w:val="28"/>
          <w:szCs w:val="28"/>
        </w:rPr>
        <w:t>.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следует принимать согласно таблице 11.</w:t>
      </w:r>
    </w:p>
    <w:p w14:paraId="35E3B873" w14:textId="77777777" w:rsidR="00DF7441" w:rsidRDefault="00DF7441" w:rsidP="00DF7441">
      <w:pPr>
        <w:pStyle w:val="ConsPlusNormal"/>
        <w:ind w:firstLine="540"/>
        <w:jc w:val="both"/>
      </w:pPr>
    </w:p>
    <w:p w14:paraId="7C27DC88" w14:textId="77777777" w:rsidR="00DF7441" w:rsidRPr="0067747C" w:rsidRDefault="00DF7441" w:rsidP="00DF7441">
      <w:pPr>
        <w:pStyle w:val="ConsPlusNormal"/>
        <w:jc w:val="center"/>
        <w:rPr>
          <w:rFonts w:ascii="Times New Roman" w:hAnsi="Times New Roman" w:cs="Times New Roman"/>
          <w:sz w:val="28"/>
          <w:szCs w:val="28"/>
        </w:rPr>
      </w:pPr>
      <w:r w:rsidRPr="0067747C">
        <w:rPr>
          <w:rFonts w:ascii="Times New Roman" w:hAnsi="Times New Roman" w:cs="Times New Roman"/>
          <w:sz w:val="28"/>
          <w:szCs w:val="28"/>
        </w:rPr>
        <w:t>Таблица 11. Требования к игровому оборудованию</w:t>
      </w:r>
    </w:p>
    <w:p w14:paraId="2044358F" w14:textId="77777777" w:rsidR="00DF7441" w:rsidRPr="0067747C" w:rsidRDefault="00DF7441" w:rsidP="00DF7441">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7483"/>
      </w:tblGrid>
      <w:tr w:rsidR="00DF7441" w:rsidRPr="0067747C" w14:paraId="5594E27D" w14:textId="77777777" w:rsidTr="00B10B89">
        <w:tc>
          <w:tcPr>
            <w:tcW w:w="1587" w:type="dxa"/>
          </w:tcPr>
          <w:p w14:paraId="73C77501" w14:textId="77777777" w:rsidR="00DF7441" w:rsidRPr="0067747C" w:rsidRDefault="00DF7441" w:rsidP="00B10B89">
            <w:pPr>
              <w:pStyle w:val="ConsPlusNormal"/>
              <w:jc w:val="center"/>
              <w:rPr>
                <w:rFonts w:ascii="Times New Roman" w:hAnsi="Times New Roman" w:cs="Times New Roman"/>
                <w:sz w:val="24"/>
                <w:szCs w:val="24"/>
              </w:rPr>
            </w:pPr>
            <w:r w:rsidRPr="0067747C">
              <w:rPr>
                <w:rFonts w:ascii="Times New Roman" w:hAnsi="Times New Roman" w:cs="Times New Roman"/>
                <w:sz w:val="24"/>
                <w:szCs w:val="24"/>
              </w:rPr>
              <w:t>Игровое оборудование</w:t>
            </w:r>
          </w:p>
        </w:tc>
        <w:tc>
          <w:tcPr>
            <w:tcW w:w="7483" w:type="dxa"/>
          </w:tcPr>
          <w:p w14:paraId="45E0A132" w14:textId="77777777" w:rsidR="00DF7441" w:rsidRPr="0067747C" w:rsidRDefault="00DF7441" w:rsidP="00B10B89">
            <w:pPr>
              <w:pStyle w:val="ConsPlusNormal"/>
              <w:jc w:val="center"/>
              <w:rPr>
                <w:rFonts w:ascii="Times New Roman" w:hAnsi="Times New Roman" w:cs="Times New Roman"/>
                <w:sz w:val="24"/>
                <w:szCs w:val="24"/>
              </w:rPr>
            </w:pPr>
            <w:r w:rsidRPr="0067747C">
              <w:rPr>
                <w:rFonts w:ascii="Times New Roman" w:hAnsi="Times New Roman" w:cs="Times New Roman"/>
                <w:sz w:val="24"/>
                <w:szCs w:val="24"/>
              </w:rPr>
              <w:t>Требования</w:t>
            </w:r>
          </w:p>
        </w:tc>
      </w:tr>
      <w:tr w:rsidR="00DF7441" w:rsidRPr="0067747C" w14:paraId="35F9911E" w14:textId="77777777" w:rsidTr="00B10B89">
        <w:tc>
          <w:tcPr>
            <w:tcW w:w="1587" w:type="dxa"/>
          </w:tcPr>
          <w:p w14:paraId="4BC1C1C2" w14:textId="77777777" w:rsidR="00DF7441" w:rsidRPr="0067747C" w:rsidRDefault="00DF7441" w:rsidP="00B10B89">
            <w:pPr>
              <w:pStyle w:val="ConsPlusNormal"/>
              <w:rPr>
                <w:rFonts w:ascii="Times New Roman" w:hAnsi="Times New Roman" w:cs="Times New Roman"/>
                <w:sz w:val="24"/>
                <w:szCs w:val="24"/>
              </w:rPr>
            </w:pPr>
            <w:r w:rsidRPr="0067747C">
              <w:rPr>
                <w:rFonts w:ascii="Times New Roman" w:hAnsi="Times New Roman" w:cs="Times New Roman"/>
                <w:sz w:val="24"/>
                <w:szCs w:val="24"/>
              </w:rPr>
              <w:t>Качели</w:t>
            </w:r>
          </w:p>
        </w:tc>
        <w:tc>
          <w:tcPr>
            <w:tcW w:w="7483" w:type="dxa"/>
          </w:tcPr>
          <w:p w14:paraId="6332FBFA" w14:textId="77777777" w:rsidR="00DF7441" w:rsidRPr="0067747C" w:rsidRDefault="00DF7441" w:rsidP="00B10B89">
            <w:pPr>
              <w:pStyle w:val="ConsPlusNormal"/>
              <w:rPr>
                <w:rFonts w:ascii="Times New Roman" w:hAnsi="Times New Roman" w:cs="Times New Roman"/>
                <w:sz w:val="24"/>
                <w:szCs w:val="24"/>
              </w:rPr>
            </w:pPr>
            <w:r w:rsidRPr="0067747C">
              <w:rPr>
                <w:rFonts w:ascii="Times New Roman" w:hAnsi="Times New Roman" w:cs="Times New Roman"/>
                <w:sz w:val="24"/>
                <w:szCs w:val="24"/>
              </w:rPr>
              <w:t>Высота от уровня земли до сиденья качелей в состоянии покоя должна быть не менее 350 мм и не более 635 мм. Допускаются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DF7441" w:rsidRPr="0067747C" w14:paraId="7488C125" w14:textId="77777777" w:rsidTr="00B10B89">
        <w:tc>
          <w:tcPr>
            <w:tcW w:w="1587" w:type="dxa"/>
          </w:tcPr>
          <w:p w14:paraId="424109EF" w14:textId="77777777" w:rsidR="00DF7441" w:rsidRPr="0067747C" w:rsidRDefault="00DF7441" w:rsidP="00B10B89">
            <w:pPr>
              <w:pStyle w:val="ConsPlusNormal"/>
              <w:rPr>
                <w:rFonts w:ascii="Times New Roman" w:hAnsi="Times New Roman" w:cs="Times New Roman"/>
                <w:sz w:val="24"/>
                <w:szCs w:val="24"/>
              </w:rPr>
            </w:pPr>
            <w:r w:rsidRPr="0067747C">
              <w:rPr>
                <w:rFonts w:ascii="Times New Roman" w:hAnsi="Times New Roman" w:cs="Times New Roman"/>
                <w:sz w:val="24"/>
                <w:szCs w:val="24"/>
              </w:rPr>
              <w:t>Качалки</w:t>
            </w:r>
          </w:p>
        </w:tc>
        <w:tc>
          <w:tcPr>
            <w:tcW w:w="7483" w:type="dxa"/>
          </w:tcPr>
          <w:p w14:paraId="5426EE17" w14:textId="77777777" w:rsidR="00DF7441" w:rsidRPr="0067747C" w:rsidRDefault="00DF7441" w:rsidP="00B10B89">
            <w:pPr>
              <w:pStyle w:val="ConsPlusNormal"/>
              <w:rPr>
                <w:rFonts w:ascii="Times New Roman" w:hAnsi="Times New Roman" w:cs="Times New Roman"/>
                <w:sz w:val="24"/>
                <w:szCs w:val="24"/>
              </w:rPr>
            </w:pPr>
            <w:r w:rsidRPr="0067747C">
              <w:rPr>
                <w:rFonts w:ascii="Times New Roman" w:hAnsi="Times New Roman" w:cs="Times New Roman"/>
                <w:sz w:val="24"/>
                <w:szCs w:val="24"/>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попадания ног сидящего в ней ребенка под опорные части качалки, не должна иметь острых углов, радиус их закругления должен составлять не менее 20 мм</w:t>
            </w:r>
          </w:p>
        </w:tc>
      </w:tr>
      <w:tr w:rsidR="00DF7441" w:rsidRPr="0067747C" w14:paraId="2D99B3BD" w14:textId="77777777" w:rsidTr="00B10B89">
        <w:tc>
          <w:tcPr>
            <w:tcW w:w="1587" w:type="dxa"/>
          </w:tcPr>
          <w:p w14:paraId="3D668BA6" w14:textId="77777777" w:rsidR="00DF7441" w:rsidRPr="0067747C" w:rsidRDefault="00DF7441" w:rsidP="00B10B89">
            <w:pPr>
              <w:pStyle w:val="ConsPlusNormal"/>
              <w:rPr>
                <w:rFonts w:ascii="Times New Roman" w:hAnsi="Times New Roman" w:cs="Times New Roman"/>
                <w:sz w:val="24"/>
                <w:szCs w:val="24"/>
              </w:rPr>
            </w:pPr>
            <w:r w:rsidRPr="0067747C">
              <w:rPr>
                <w:rFonts w:ascii="Times New Roman" w:hAnsi="Times New Roman" w:cs="Times New Roman"/>
                <w:sz w:val="24"/>
                <w:szCs w:val="24"/>
              </w:rPr>
              <w:lastRenderedPageBreak/>
              <w:t>Карусели</w:t>
            </w:r>
          </w:p>
        </w:tc>
        <w:tc>
          <w:tcPr>
            <w:tcW w:w="7483" w:type="dxa"/>
          </w:tcPr>
          <w:p w14:paraId="220825AA" w14:textId="77777777" w:rsidR="00DF7441" w:rsidRPr="0067747C" w:rsidRDefault="00DF7441" w:rsidP="00B10B89">
            <w:pPr>
              <w:pStyle w:val="ConsPlusNormal"/>
              <w:rPr>
                <w:rFonts w:ascii="Times New Roman" w:hAnsi="Times New Roman" w:cs="Times New Roman"/>
                <w:sz w:val="24"/>
                <w:szCs w:val="24"/>
              </w:rPr>
            </w:pPr>
            <w:r w:rsidRPr="0067747C">
              <w:rPr>
                <w:rFonts w:ascii="Times New Roman" w:hAnsi="Times New Roman" w:cs="Times New Roman"/>
                <w:sz w:val="24"/>
                <w:szCs w:val="24"/>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DF7441" w:rsidRPr="0067747C" w14:paraId="2BCE1CF8" w14:textId="77777777" w:rsidTr="00B10B89">
        <w:tc>
          <w:tcPr>
            <w:tcW w:w="1587" w:type="dxa"/>
          </w:tcPr>
          <w:p w14:paraId="7C913059" w14:textId="77777777" w:rsidR="00DF7441" w:rsidRPr="0067747C" w:rsidRDefault="00DF7441" w:rsidP="00B10B89">
            <w:pPr>
              <w:pStyle w:val="ConsPlusNormal"/>
              <w:rPr>
                <w:rFonts w:ascii="Times New Roman" w:hAnsi="Times New Roman" w:cs="Times New Roman"/>
                <w:sz w:val="24"/>
                <w:szCs w:val="24"/>
              </w:rPr>
            </w:pPr>
            <w:r w:rsidRPr="0067747C">
              <w:rPr>
                <w:rFonts w:ascii="Times New Roman" w:hAnsi="Times New Roman" w:cs="Times New Roman"/>
                <w:sz w:val="24"/>
                <w:szCs w:val="24"/>
              </w:rPr>
              <w:t>Горки</w:t>
            </w:r>
          </w:p>
        </w:tc>
        <w:tc>
          <w:tcPr>
            <w:tcW w:w="7483" w:type="dxa"/>
          </w:tcPr>
          <w:p w14:paraId="68F8CC9A" w14:textId="77777777" w:rsidR="00DF7441" w:rsidRPr="0067747C" w:rsidRDefault="00DF7441" w:rsidP="00B10B89">
            <w:pPr>
              <w:pStyle w:val="ConsPlusNormal"/>
              <w:rPr>
                <w:rFonts w:ascii="Times New Roman" w:hAnsi="Times New Roman" w:cs="Times New Roman"/>
                <w:sz w:val="24"/>
                <w:szCs w:val="24"/>
              </w:rPr>
            </w:pPr>
            <w:r w:rsidRPr="0067747C">
              <w:rPr>
                <w:rFonts w:ascii="Times New Roman" w:hAnsi="Times New Roman" w:cs="Times New Roman"/>
                <w:sz w:val="24"/>
                <w:szCs w:val="24"/>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14:paraId="1D3A1496" w14:textId="77777777" w:rsidR="00DF7441" w:rsidRDefault="00DF7441" w:rsidP="00DF7441">
      <w:pPr>
        <w:pStyle w:val="ConsPlusNormal"/>
        <w:ind w:firstLine="540"/>
        <w:jc w:val="both"/>
      </w:pPr>
    </w:p>
    <w:p w14:paraId="583484B3" w14:textId="77777777" w:rsidR="00DF7441" w:rsidRPr="0067747C" w:rsidRDefault="00DF7441" w:rsidP="00DF7441">
      <w:pPr>
        <w:pStyle w:val="ConsPlusNormal"/>
        <w:jc w:val="center"/>
        <w:rPr>
          <w:rFonts w:ascii="Times New Roman" w:hAnsi="Times New Roman" w:cs="Times New Roman"/>
          <w:sz w:val="28"/>
          <w:szCs w:val="28"/>
        </w:rPr>
      </w:pPr>
      <w:bookmarkStart w:id="19" w:name="P1155"/>
      <w:bookmarkEnd w:id="19"/>
      <w:r w:rsidRPr="0067747C">
        <w:rPr>
          <w:rFonts w:ascii="Times New Roman" w:hAnsi="Times New Roman" w:cs="Times New Roman"/>
          <w:sz w:val="28"/>
          <w:szCs w:val="28"/>
        </w:rPr>
        <w:t>Таблица 12. Минимальные расстояния безопасности</w:t>
      </w:r>
    </w:p>
    <w:p w14:paraId="71D3A86E" w14:textId="77777777" w:rsidR="00DF7441" w:rsidRPr="0067747C" w:rsidRDefault="00DF7441" w:rsidP="00DF7441">
      <w:pPr>
        <w:pStyle w:val="ConsPlusNormal"/>
        <w:jc w:val="center"/>
        <w:rPr>
          <w:rFonts w:ascii="Times New Roman" w:hAnsi="Times New Roman" w:cs="Times New Roman"/>
          <w:sz w:val="28"/>
          <w:szCs w:val="28"/>
        </w:rPr>
      </w:pPr>
      <w:r w:rsidRPr="0067747C">
        <w:rPr>
          <w:rFonts w:ascii="Times New Roman" w:hAnsi="Times New Roman" w:cs="Times New Roman"/>
          <w:sz w:val="28"/>
          <w:szCs w:val="28"/>
        </w:rPr>
        <w:t>при размещении игрового оборудования</w:t>
      </w:r>
    </w:p>
    <w:p w14:paraId="5FF18942" w14:textId="77777777" w:rsidR="00DF7441" w:rsidRDefault="00DF7441" w:rsidP="00DF744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7483"/>
      </w:tblGrid>
      <w:tr w:rsidR="00DF7441" w:rsidRPr="0067747C" w14:paraId="1A4F581A" w14:textId="77777777" w:rsidTr="00B10B89">
        <w:tc>
          <w:tcPr>
            <w:tcW w:w="1587" w:type="dxa"/>
          </w:tcPr>
          <w:p w14:paraId="502B8836" w14:textId="77777777" w:rsidR="00DF7441" w:rsidRPr="0067747C" w:rsidRDefault="00DF7441" w:rsidP="00B10B89">
            <w:pPr>
              <w:pStyle w:val="ConsPlusNormal"/>
              <w:jc w:val="center"/>
              <w:rPr>
                <w:rFonts w:ascii="Times New Roman" w:hAnsi="Times New Roman" w:cs="Times New Roman"/>
                <w:sz w:val="24"/>
                <w:szCs w:val="24"/>
              </w:rPr>
            </w:pPr>
            <w:r w:rsidRPr="0067747C">
              <w:rPr>
                <w:rFonts w:ascii="Times New Roman" w:hAnsi="Times New Roman" w:cs="Times New Roman"/>
                <w:sz w:val="24"/>
                <w:szCs w:val="24"/>
              </w:rPr>
              <w:t>Игровое оборудование</w:t>
            </w:r>
          </w:p>
        </w:tc>
        <w:tc>
          <w:tcPr>
            <w:tcW w:w="7483" w:type="dxa"/>
          </w:tcPr>
          <w:p w14:paraId="3115544A" w14:textId="77777777" w:rsidR="00DF7441" w:rsidRPr="0067747C" w:rsidRDefault="00DF7441" w:rsidP="00B10B89">
            <w:pPr>
              <w:pStyle w:val="ConsPlusNormal"/>
              <w:jc w:val="center"/>
              <w:rPr>
                <w:rFonts w:ascii="Times New Roman" w:hAnsi="Times New Roman" w:cs="Times New Roman"/>
                <w:sz w:val="24"/>
                <w:szCs w:val="24"/>
              </w:rPr>
            </w:pPr>
            <w:r w:rsidRPr="0067747C">
              <w:rPr>
                <w:rFonts w:ascii="Times New Roman" w:hAnsi="Times New Roman" w:cs="Times New Roman"/>
                <w:sz w:val="24"/>
                <w:szCs w:val="24"/>
              </w:rPr>
              <w:t>Минимальные расстояния</w:t>
            </w:r>
          </w:p>
        </w:tc>
      </w:tr>
      <w:tr w:rsidR="00DF7441" w:rsidRPr="0067747C" w14:paraId="61865DD4" w14:textId="77777777" w:rsidTr="00B10B89">
        <w:tc>
          <w:tcPr>
            <w:tcW w:w="1587" w:type="dxa"/>
          </w:tcPr>
          <w:p w14:paraId="70F3A047" w14:textId="77777777" w:rsidR="00DF7441" w:rsidRPr="0067747C" w:rsidRDefault="00DF7441" w:rsidP="00B10B89">
            <w:pPr>
              <w:pStyle w:val="ConsPlusNormal"/>
              <w:rPr>
                <w:rFonts w:ascii="Times New Roman" w:hAnsi="Times New Roman" w:cs="Times New Roman"/>
                <w:sz w:val="24"/>
                <w:szCs w:val="24"/>
              </w:rPr>
            </w:pPr>
            <w:r w:rsidRPr="0067747C">
              <w:rPr>
                <w:rFonts w:ascii="Times New Roman" w:hAnsi="Times New Roman" w:cs="Times New Roman"/>
                <w:sz w:val="24"/>
                <w:szCs w:val="24"/>
              </w:rPr>
              <w:t>Качели</w:t>
            </w:r>
          </w:p>
        </w:tc>
        <w:tc>
          <w:tcPr>
            <w:tcW w:w="7483" w:type="dxa"/>
          </w:tcPr>
          <w:p w14:paraId="4D58C4E5" w14:textId="77777777" w:rsidR="00DF7441" w:rsidRPr="0067747C" w:rsidRDefault="00DF7441" w:rsidP="00B10B89">
            <w:pPr>
              <w:pStyle w:val="ConsPlusNormal"/>
              <w:rPr>
                <w:rFonts w:ascii="Times New Roman" w:hAnsi="Times New Roman" w:cs="Times New Roman"/>
                <w:sz w:val="24"/>
                <w:szCs w:val="24"/>
              </w:rPr>
            </w:pPr>
            <w:r w:rsidRPr="0067747C">
              <w:rPr>
                <w:rFonts w:ascii="Times New Roman" w:hAnsi="Times New Roman" w:cs="Times New Roman"/>
                <w:sz w:val="24"/>
                <w:szCs w:val="24"/>
              </w:rPr>
              <w:t>не менее 1,5 м в стороны от боковых конструкций и не менее 2,0 м вперед (назад) от крайних точек качели в состоянии наклона</w:t>
            </w:r>
          </w:p>
        </w:tc>
      </w:tr>
      <w:tr w:rsidR="00DF7441" w:rsidRPr="0067747C" w14:paraId="36DE5397" w14:textId="77777777" w:rsidTr="00B10B89">
        <w:tc>
          <w:tcPr>
            <w:tcW w:w="1587" w:type="dxa"/>
          </w:tcPr>
          <w:p w14:paraId="7ACA89A5" w14:textId="77777777" w:rsidR="00DF7441" w:rsidRPr="0067747C" w:rsidRDefault="00DF7441" w:rsidP="00B10B89">
            <w:pPr>
              <w:pStyle w:val="ConsPlusNormal"/>
              <w:rPr>
                <w:rFonts w:ascii="Times New Roman" w:hAnsi="Times New Roman" w:cs="Times New Roman"/>
                <w:sz w:val="24"/>
                <w:szCs w:val="24"/>
              </w:rPr>
            </w:pPr>
            <w:r w:rsidRPr="0067747C">
              <w:rPr>
                <w:rFonts w:ascii="Times New Roman" w:hAnsi="Times New Roman" w:cs="Times New Roman"/>
                <w:sz w:val="24"/>
                <w:szCs w:val="24"/>
              </w:rPr>
              <w:t>Качалки</w:t>
            </w:r>
          </w:p>
        </w:tc>
        <w:tc>
          <w:tcPr>
            <w:tcW w:w="7483" w:type="dxa"/>
          </w:tcPr>
          <w:p w14:paraId="470F73E8" w14:textId="77777777" w:rsidR="00DF7441" w:rsidRPr="0067747C" w:rsidRDefault="00DF7441" w:rsidP="00B10B89">
            <w:pPr>
              <w:pStyle w:val="ConsPlusNormal"/>
              <w:rPr>
                <w:rFonts w:ascii="Times New Roman" w:hAnsi="Times New Roman" w:cs="Times New Roman"/>
                <w:sz w:val="24"/>
                <w:szCs w:val="24"/>
              </w:rPr>
            </w:pPr>
            <w:r w:rsidRPr="0067747C">
              <w:rPr>
                <w:rFonts w:ascii="Times New Roman" w:hAnsi="Times New Roman" w:cs="Times New Roman"/>
                <w:sz w:val="24"/>
                <w:szCs w:val="24"/>
              </w:rPr>
              <w:t>не менее 1,0 м в стороны от боковых конструкций и не менее 1,5 м вперед от крайних точек качалки в состоянии наклона</w:t>
            </w:r>
          </w:p>
        </w:tc>
      </w:tr>
      <w:tr w:rsidR="00DF7441" w:rsidRPr="0067747C" w14:paraId="70511DC1" w14:textId="77777777" w:rsidTr="00B10B89">
        <w:tc>
          <w:tcPr>
            <w:tcW w:w="1587" w:type="dxa"/>
          </w:tcPr>
          <w:p w14:paraId="0A398633" w14:textId="77777777" w:rsidR="00DF7441" w:rsidRPr="0067747C" w:rsidRDefault="00DF7441" w:rsidP="00B10B89">
            <w:pPr>
              <w:pStyle w:val="ConsPlusNormal"/>
              <w:rPr>
                <w:rFonts w:ascii="Times New Roman" w:hAnsi="Times New Roman" w:cs="Times New Roman"/>
                <w:sz w:val="24"/>
                <w:szCs w:val="24"/>
              </w:rPr>
            </w:pPr>
            <w:r w:rsidRPr="0067747C">
              <w:rPr>
                <w:rFonts w:ascii="Times New Roman" w:hAnsi="Times New Roman" w:cs="Times New Roman"/>
                <w:sz w:val="24"/>
                <w:szCs w:val="24"/>
              </w:rPr>
              <w:t>Карусели</w:t>
            </w:r>
          </w:p>
        </w:tc>
        <w:tc>
          <w:tcPr>
            <w:tcW w:w="7483" w:type="dxa"/>
          </w:tcPr>
          <w:p w14:paraId="5BDE0ACC" w14:textId="77777777" w:rsidR="00DF7441" w:rsidRPr="0067747C" w:rsidRDefault="00DF7441" w:rsidP="00B10B89">
            <w:pPr>
              <w:pStyle w:val="ConsPlusNormal"/>
              <w:rPr>
                <w:rFonts w:ascii="Times New Roman" w:hAnsi="Times New Roman" w:cs="Times New Roman"/>
                <w:sz w:val="24"/>
                <w:szCs w:val="24"/>
              </w:rPr>
            </w:pPr>
            <w:r w:rsidRPr="0067747C">
              <w:rPr>
                <w:rFonts w:ascii="Times New Roman" w:hAnsi="Times New Roman" w:cs="Times New Roman"/>
                <w:sz w:val="24"/>
                <w:szCs w:val="24"/>
              </w:rPr>
              <w:t>не менее 2 м в стороны от боковых конструкций и не менее 3 м вверх от нижней вращающейся поверхности карусели</w:t>
            </w:r>
          </w:p>
        </w:tc>
      </w:tr>
      <w:tr w:rsidR="00DF7441" w:rsidRPr="0067747C" w14:paraId="75DA5413" w14:textId="77777777" w:rsidTr="00B10B89">
        <w:tc>
          <w:tcPr>
            <w:tcW w:w="1587" w:type="dxa"/>
          </w:tcPr>
          <w:p w14:paraId="72EF79A9" w14:textId="77777777" w:rsidR="00DF7441" w:rsidRPr="0067747C" w:rsidRDefault="00DF7441" w:rsidP="00B10B89">
            <w:pPr>
              <w:pStyle w:val="ConsPlusNormal"/>
              <w:rPr>
                <w:rFonts w:ascii="Times New Roman" w:hAnsi="Times New Roman" w:cs="Times New Roman"/>
                <w:sz w:val="24"/>
                <w:szCs w:val="24"/>
              </w:rPr>
            </w:pPr>
            <w:r w:rsidRPr="0067747C">
              <w:rPr>
                <w:rFonts w:ascii="Times New Roman" w:hAnsi="Times New Roman" w:cs="Times New Roman"/>
                <w:sz w:val="24"/>
                <w:szCs w:val="24"/>
              </w:rPr>
              <w:t>Горки</w:t>
            </w:r>
          </w:p>
        </w:tc>
        <w:tc>
          <w:tcPr>
            <w:tcW w:w="7483" w:type="dxa"/>
          </w:tcPr>
          <w:p w14:paraId="681B2EAB" w14:textId="77777777" w:rsidR="00DF7441" w:rsidRPr="0067747C" w:rsidRDefault="00DF7441" w:rsidP="00B10B89">
            <w:pPr>
              <w:pStyle w:val="ConsPlusNormal"/>
              <w:rPr>
                <w:rFonts w:ascii="Times New Roman" w:hAnsi="Times New Roman" w:cs="Times New Roman"/>
                <w:sz w:val="24"/>
                <w:szCs w:val="24"/>
              </w:rPr>
            </w:pPr>
            <w:r w:rsidRPr="0067747C">
              <w:rPr>
                <w:rFonts w:ascii="Times New Roman" w:hAnsi="Times New Roman" w:cs="Times New Roman"/>
                <w:sz w:val="24"/>
                <w:szCs w:val="24"/>
              </w:rPr>
              <w:t>не менее 1 м от боковых сторон и 2 м вперед от нижнего края ската горки</w:t>
            </w:r>
          </w:p>
        </w:tc>
      </w:tr>
    </w:tbl>
    <w:p w14:paraId="53D843B4" w14:textId="77777777" w:rsidR="00DF7441" w:rsidRDefault="00DF7441" w:rsidP="00DF7441">
      <w:pPr>
        <w:pStyle w:val="ConsPlusNormal"/>
        <w:ind w:firstLine="540"/>
        <w:jc w:val="both"/>
      </w:pPr>
    </w:p>
    <w:p w14:paraId="2AAA3253"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2.7.6.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14:paraId="5E595D23" w14:textId="77777777" w:rsidR="00DF7441" w:rsidRPr="0067747C" w:rsidRDefault="00DF7441" w:rsidP="00DF7441">
      <w:pPr>
        <w:pStyle w:val="ConsPlusNormal"/>
        <w:ind w:firstLine="540"/>
        <w:jc w:val="both"/>
        <w:rPr>
          <w:rFonts w:ascii="Times New Roman" w:hAnsi="Times New Roman" w:cs="Times New Roman"/>
          <w:sz w:val="28"/>
          <w:szCs w:val="28"/>
        </w:rPr>
      </w:pPr>
    </w:p>
    <w:p w14:paraId="2556F064" w14:textId="77777777" w:rsidR="00DF7441" w:rsidRPr="0067747C" w:rsidRDefault="00DF7441" w:rsidP="00DF7441">
      <w:pPr>
        <w:pStyle w:val="ConsPlusNonformat"/>
        <w:jc w:val="center"/>
        <w:outlineLvl w:val="3"/>
        <w:rPr>
          <w:rFonts w:ascii="Times New Roman" w:hAnsi="Times New Roman" w:cs="Times New Roman"/>
          <w:sz w:val="28"/>
          <w:szCs w:val="28"/>
        </w:rPr>
      </w:pPr>
      <w:r w:rsidRPr="0067747C">
        <w:rPr>
          <w:rFonts w:ascii="Times New Roman" w:hAnsi="Times New Roman" w:cs="Times New Roman"/>
          <w:sz w:val="28"/>
          <w:szCs w:val="28"/>
        </w:rPr>
        <w:lastRenderedPageBreak/>
        <w:t>2.8. Освещение и осветительное оборудование</w:t>
      </w:r>
    </w:p>
    <w:p w14:paraId="1350FCA8" w14:textId="77777777" w:rsidR="00DF7441" w:rsidRPr="0067747C" w:rsidRDefault="00DF7441" w:rsidP="00DF7441">
      <w:pPr>
        <w:pStyle w:val="ConsPlusNormal"/>
        <w:ind w:firstLine="540"/>
        <w:jc w:val="both"/>
        <w:rPr>
          <w:rFonts w:ascii="Times New Roman" w:hAnsi="Times New Roman" w:cs="Times New Roman"/>
          <w:sz w:val="28"/>
          <w:szCs w:val="28"/>
        </w:rPr>
      </w:pPr>
    </w:p>
    <w:p w14:paraId="24F961B8" w14:textId="5D3257F6"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xml:space="preserve">2.8.1. В различных градостроительных условиях необходимо предусматривать функциональное, архитектурное и информационное освещение с целью решения утилитарных, </w:t>
      </w:r>
      <w:proofErr w:type="spellStart"/>
      <w:r w:rsidRPr="0067747C">
        <w:rPr>
          <w:rFonts w:ascii="Times New Roman" w:hAnsi="Times New Roman" w:cs="Times New Roman"/>
          <w:sz w:val="28"/>
          <w:szCs w:val="28"/>
        </w:rPr>
        <w:t>светопланировочных</w:t>
      </w:r>
      <w:proofErr w:type="spellEnd"/>
      <w:r w:rsidRPr="0067747C">
        <w:rPr>
          <w:rFonts w:ascii="Times New Roman" w:hAnsi="Times New Roman" w:cs="Times New Roman"/>
          <w:sz w:val="28"/>
          <w:szCs w:val="28"/>
        </w:rPr>
        <w:t xml:space="preserve"> и </w:t>
      </w:r>
      <w:proofErr w:type="spellStart"/>
      <w:r w:rsidRPr="0067747C">
        <w:rPr>
          <w:rFonts w:ascii="Times New Roman" w:hAnsi="Times New Roman" w:cs="Times New Roman"/>
          <w:sz w:val="28"/>
          <w:szCs w:val="28"/>
        </w:rPr>
        <w:t>светокомпозиционных</w:t>
      </w:r>
      <w:proofErr w:type="spellEnd"/>
      <w:r w:rsidRPr="0067747C">
        <w:rPr>
          <w:rFonts w:ascii="Times New Roman" w:hAnsi="Times New Roman" w:cs="Times New Roman"/>
          <w:sz w:val="28"/>
          <w:szCs w:val="28"/>
        </w:rPr>
        <w:t xml:space="preserve"> задач, в том числе при необходимости светоцветового зонирования территорий </w:t>
      </w:r>
      <w:r w:rsidR="007314CA">
        <w:rPr>
          <w:rFonts w:ascii="Times New Roman" w:hAnsi="Times New Roman" w:cs="Times New Roman"/>
          <w:sz w:val="28"/>
          <w:szCs w:val="28"/>
        </w:rPr>
        <w:t>муниципального образования «Мундыбашское городское поселение»</w:t>
      </w:r>
      <w:r w:rsidRPr="0067747C">
        <w:rPr>
          <w:rFonts w:ascii="Times New Roman" w:hAnsi="Times New Roman" w:cs="Times New Roman"/>
          <w:sz w:val="28"/>
          <w:szCs w:val="28"/>
        </w:rPr>
        <w:t xml:space="preserve"> и формирования системы </w:t>
      </w:r>
      <w:proofErr w:type="spellStart"/>
      <w:r w:rsidRPr="0067747C">
        <w:rPr>
          <w:rFonts w:ascii="Times New Roman" w:hAnsi="Times New Roman" w:cs="Times New Roman"/>
          <w:sz w:val="28"/>
          <w:szCs w:val="28"/>
        </w:rPr>
        <w:t>светопространственных</w:t>
      </w:r>
      <w:proofErr w:type="spellEnd"/>
      <w:r w:rsidRPr="0067747C">
        <w:rPr>
          <w:rFonts w:ascii="Times New Roman" w:hAnsi="Times New Roman" w:cs="Times New Roman"/>
          <w:sz w:val="28"/>
          <w:szCs w:val="28"/>
        </w:rPr>
        <w:t xml:space="preserve"> ансамблей.</w:t>
      </w:r>
    </w:p>
    <w:p w14:paraId="0E269B86"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2.8.2.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14:paraId="7A2928AF"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("СП 52.13330.2016. Свод правил. Естественное и искусственное освещение. Актуализированная редакция СНиП 23-05-95*", утв. </w:t>
      </w:r>
      <w:hyperlink r:id="rId19" w:history="1">
        <w:r w:rsidRPr="0067747C">
          <w:rPr>
            <w:rFonts w:ascii="Times New Roman" w:hAnsi="Times New Roman" w:cs="Times New Roman"/>
            <w:color w:val="0000FF"/>
            <w:sz w:val="28"/>
            <w:szCs w:val="28"/>
          </w:rPr>
          <w:t>Приказом</w:t>
        </w:r>
      </w:hyperlink>
      <w:r w:rsidRPr="0067747C">
        <w:rPr>
          <w:rFonts w:ascii="Times New Roman" w:hAnsi="Times New Roman" w:cs="Times New Roman"/>
          <w:sz w:val="28"/>
          <w:szCs w:val="28"/>
        </w:rPr>
        <w:t xml:space="preserve"> Минстроя России от 07.11.2016 N 777/</w:t>
      </w:r>
      <w:proofErr w:type="spellStart"/>
      <w:r w:rsidRPr="0067747C">
        <w:rPr>
          <w:rFonts w:ascii="Times New Roman" w:hAnsi="Times New Roman" w:cs="Times New Roman"/>
          <w:sz w:val="28"/>
          <w:szCs w:val="28"/>
        </w:rPr>
        <w:t>пр</w:t>
      </w:r>
      <w:proofErr w:type="spellEnd"/>
      <w:r w:rsidRPr="0067747C">
        <w:rPr>
          <w:rFonts w:ascii="Times New Roman" w:hAnsi="Times New Roman" w:cs="Times New Roman"/>
          <w:sz w:val="28"/>
          <w:szCs w:val="28"/>
        </w:rPr>
        <w:t>);</w:t>
      </w:r>
    </w:p>
    <w:p w14:paraId="180ACCF2"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надежность работы установок согласно Правилам устройства электроустановок (</w:t>
      </w:r>
      <w:proofErr w:type="spellStart"/>
      <w:r w:rsidRPr="0067747C">
        <w:rPr>
          <w:rFonts w:ascii="Times New Roman" w:hAnsi="Times New Roman" w:cs="Times New Roman"/>
          <w:sz w:val="28"/>
          <w:szCs w:val="28"/>
        </w:rPr>
        <w:t>ПУЭ</w:t>
      </w:r>
      <w:proofErr w:type="spellEnd"/>
      <w:r w:rsidRPr="0067747C">
        <w:rPr>
          <w:rFonts w:ascii="Times New Roman" w:hAnsi="Times New Roman" w:cs="Times New Roman"/>
          <w:sz w:val="28"/>
          <w:szCs w:val="28"/>
        </w:rPr>
        <w:t>), безопасность населения, обслуживающего персонала и, в необходимых случаях, защищенность от вандализма;</w:t>
      </w:r>
    </w:p>
    <w:p w14:paraId="71650DB1"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экономичность и энергоэффективность применяемых установок, рациональное распределение и использование электроэнергии;</w:t>
      </w:r>
    </w:p>
    <w:p w14:paraId="4CCB3ED4"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14:paraId="2C362ADA"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удобство обслуживания и управления при разных режимах работы установок.</w:t>
      </w:r>
    </w:p>
    <w:p w14:paraId="3516ACE3"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xml:space="preserve">2.8.3. Функциональное освещение (далее - </w:t>
      </w:r>
      <w:proofErr w:type="spellStart"/>
      <w:r w:rsidRPr="0067747C">
        <w:rPr>
          <w:rFonts w:ascii="Times New Roman" w:hAnsi="Times New Roman" w:cs="Times New Roman"/>
          <w:sz w:val="28"/>
          <w:szCs w:val="28"/>
        </w:rPr>
        <w:t>ФО</w:t>
      </w:r>
      <w:proofErr w:type="spellEnd"/>
      <w:r w:rsidRPr="0067747C">
        <w:rPr>
          <w:rFonts w:ascii="Times New Roman" w:hAnsi="Times New Roman" w:cs="Times New Roman"/>
          <w:sz w:val="28"/>
          <w:szCs w:val="28"/>
        </w:rPr>
        <w:t xml:space="preserve">) осуществляется стационарными установками освещения дорожных покрытий и пространств в транспортных и пешеходных зонах. Установки </w:t>
      </w:r>
      <w:proofErr w:type="spellStart"/>
      <w:r w:rsidRPr="0067747C">
        <w:rPr>
          <w:rFonts w:ascii="Times New Roman" w:hAnsi="Times New Roman" w:cs="Times New Roman"/>
          <w:sz w:val="28"/>
          <w:szCs w:val="28"/>
        </w:rPr>
        <w:t>ФО</w:t>
      </w:r>
      <w:proofErr w:type="spellEnd"/>
      <w:r w:rsidRPr="0067747C">
        <w:rPr>
          <w:rFonts w:ascii="Times New Roman" w:hAnsi="Times New Roman" w:cs="Times New Roman"/>
          <w:sz w:val="28"/>
          <w:szCs w:val="28"/>
        </w:rPr>
        <w:t xml:space="preserve">, как правило, подразделяют на обычные, </w:t>
      </w:r>
      <w:proofErr w:type="spellStart"/>
      <w:r w:rsidRPr="0067747C">
        <w:rPr>
          <w:rFonts w:ascii="Times New Roman" w:hAnsi="Times New Roman" w:cs="Times New Roman"/>
          <w:sz w:val="28"/>
          <w:szCs w:val="28"/>
        </w:rPr>
        <w:t>высокомачтовые</w:t>
      </w:r>
      <w:proofErr w:type="spellEnd"/>
      <w:r w:rsidRPr="0067747C">
        <w:rPr>
          <w:rFonts w:ascii="Times New Roman" w:hAnsi="Times New Roman" w:cs="Times New Roman"/>
          <w:sz w:val="28"/>
          <w:szCs w:val="28"/>
        </w:rPr>
        <w:t>, парапетные, газонные и встроенные.</w:t>
      </w:r>
    </w:p>
    <w:p w14:paraId="41F34314"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2.8.3.1. В обычных установках светильники располагаются на опорах (венчающие, консольные), подвесах или фасадах (бра, плафоны) на высоте от 3 до 15 м.</w:t>
      </w:r>
    </w:p>
    <w:p w14:paraId="2C611C1A"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xml:space="preserve">2.8.3.2. В </w:t>
      </w:r>
      <w:proofErr w:type="spellStart"/>
      <w:r w:rsidRPr="0067747C">
        <w:rPr>
          <w:rFonts w:ascii="Times New Roman" w:hAnsi="Times New Roman" w:cs="Times New Roman"/>
          <w:sz w:val="28"/>
          <w:szCs w:val="28"/>
        </w:rPr>
        <w:t>высокомачтовых</w:t>
      </w:r>
      <w:proofErr w:type="spellEnd"/>
      <w:r w:rsidRPr="0067747C">
        <w:rPr>
          <w:rFonts w:ascii="Times New Roman" w:hAnsi="Times New Roman" w:cs="Times New Roman"/>
          <w:sz w:val="28"/>
          <w:szCs w:val="28"/>
        </w:rPr>
        <w:t xml:space="preserve"> установках осветительные приборы (прожекторы или светильники) располагаются на опорах на высоте 20 и более метров. Эти установки используются для освещения обширных пространств, транспортных развязок и магистралей, открытых паркингов.</w:t>
      </w:r>
    </w:p>
    <w:p w14:paraId="247FD003"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2.8.3.3. В парапетных установках светильники рекомендуется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14:paraId="565BD044"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2.8.3.4.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14:paraId="1B519DFE"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xml:space="preserve">2.8.3.5. Светильники, встроенные в ступени, подпорные стенки, ограждения, цоколи зданий и сооружений, </w:t>
      </w:r>
      <w:proofErr w:type="spellStart"/>
      <w:r w:rsidRPr="0067747C">
        <w:rPr>
          <w:rFonts w:ascii="Times New Roman" w:hAnsi="Times New Roman" w:cs="Times New Roman"/>
          <w:sz w:val="28"/>
          <w:szCs w:val="28"/>
        </w:rPr>
        <w:t>МАФ</w:t>
      </w:r>
      <w:proofErr w:type="spellEnd"/>
      <w:r w:rsidRPr="0067747C">
        <w:rPr>
          <w:rFonts w:ascii="Times New Roman" w:hAnsi="Times New Roman" w:cs="Times New Roman"/>
          <w:sz w:val="28"/>
          <w:szCs w:val="28"/>
        </w:rPr>
        <w:t>, используются для освещения пешеходных зон территорий общественного назначения.</w:t>
      </w:r>
    </w:p>
    <w:p w14:paraId="2526D239"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xml:space="preserve">2.8.4. Архитектурное освещение (далее - АО) необходимо применять для </w:t>
      </w:r>
      <w:r w:rsidRPr="0067747C">
        <w:rPr>
          <w:rFonts w:ascii="Times New Roman" w:hAnsi="Times New Roman" w:cs="Times New Roman"/>
          <w:sz w:val="28"/>
          <w:szCs w:val="28"/>
        </w:rPr>
        <w:lastRenderedPageBreak/>
        <w:t xml:space="preserve">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w:t>
      </w:r>
      <w:proofErr w:type="spellStart"/>
      <w:r w:rsidRPr="0067747C">
        <w:rPr>
          <w:rFonts w:ascii="Times New Roman" w:hAnsi="Times New Roman" w:cs="Times New Roman"/>
          <w:sz w:val="28"/>
          <w:szCs w:val="28"/>
        </w:rPr>
        <w:t>МАФ</w:t>
      </w:r>
      <w:proofErr w:type="spellEnd"/>
      <w:r w:rsidRPr="0067747C">
        <w:rPr>
          <w:rFonts w:ascii="Times New Roman" w:hAnsi="Times New Roman" w:cs="Times New Roman"/>
          <w:sz w:val="28"/>
          <w:szCs w:val="28"/>
        </w:rPr>
        <w:t>,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14:paraId="5D5B89FB"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xml:space="preserve">2.8.4.1. К временным установкам АО относится праздничная иллюминация: световые гирлянды, сетки, контурные обтяжки, </w:t>
      </w:r>
      <w:proofErr w:type="spellStart"/>
      <w:r w:rsidRPr="0067747C">
        <w:rPr>
          <w:rFonts w:ascii="Times New Roman" w:hAnsi="Times New Roman" w:cs="Times New Roman"/>
          <w:sz w:val="28"/>
          <w:szCs w:val="28"/>
        </w:rPr>
        <w:t>светографические</w:t>
      </w:r>
      <w:proofErr w:type="spellEnd"/>
      <w:r w:rsidRPr="0067747C">
        <w:rPr>
          <w:rFonts w:ascii="Times New Roman" w:hAnsi="Times New Roman" w:cs="Times New Roman"/>
          <w:sz w:val="28"/>
          <w:szCs w:val="28"/>
        </w:rPr>
        <w:t xml:space="preserve"> элементы, панно и объемные композиции из ламп накаливания, разрядных, светодиодов, </w:t>
      </w:r>
      <w:proofErr w:type="spellStart"/>
      <w:r w:rsidRPr="0067747C">
        <w:rPr>
          <w:rFonts w:ascii="Times New Roman" w:hAnsi="Times New Roman" w:cs="Times New Roman"/>
          <w:sz w:val="28"/>
          <w:szCs w:val="28"/>
        </w:rPr>
        <w:t>световодов</w:t>
      </w:r>
      <w:proofErr w:type="spellEnd"/>
      <w:r w:rsidRPr="0067747C">
        <w:rPr>
          <w:rFonts w:ascii="Times New Roman" w:hAnsi="Times New Roman" w:cs="Times New Roman"/>
          <w:sz w:val="28"/>
          <w:szCs w:val="28"/>
        </w:rPr>
        <w:t>, световые проекции, лазерные рисунки и т.п.</w:t>
      </w:r>
    </w:p>
    <w:p w14:paraId="1BC941A5"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xml:space="preserve">2.8.5. В целях архитектурного освещения могут использоваться также установки </w:t>
      </w:r>
      <w:proofErr w:type="spellStart"/>
      <w:r w:rsidRPr="0067747C">
        <w:rPr>
          <w:rFonts w:ascii="Times New Roman" w:hAnsi="Times New Roman" w:cs="Times New Roman"/>
          <w:sz w:val="28"/>
          <w:szCs w:val="28"/>
        </w:rPr>
        <w:t>ФО</w:t>
      </w:r>
      <w:proofErr w:type="spellEnd"/>
      <w:r w:rsidRPr="0067747C">
        <w:rPr>
          <w:rFonts w:ascii="Times New Roman" w:hAnsi="Times New Roman" w:cs="Times New Roman"/>
          <w:sz w:val="28"/>
          <w:szCs w:val="28"/>
        </w:rPr>
        <w:t xml:space="preserve">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14:paraId="12E81A28"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xml:space="preserve">2.8.6. Световая информация (далее - СИ), в том числе световая реклама, как правило, должна помогать ориентации пешеходов и водителей автотранспорта в городском пространстве и участвовать в решении </w:t>
      </w:r>
      <w:proofErr w:type="spellStart"/>
      <w:r w:rsidRPr="0067747C">
        <w:rPr>
          <w:rFonts w:ascii="Times New Roman" w:hAnsi="Times New Roman" w:cs="Times New Roman"/>
          <w:sz w:val="28"/>
          <w:szCs w:val="28"/>
        </w:rPr>
        <w:t>светокомпозиционных</w:t>
      </w:r>
      <w:proofErr w:type="spellEnd"/>
      <w:r w:rsidRPr="0067747C">
        <w:rPr>
          <w:rFonts w:ascii="Times New Roman" w:hAnsi="Times New Roman" w:cs="Times New Roman"/>
          <w:sz w:val="28"/>
          <w:szCs w:val="28"/>
        </w:rPr>
        <w:t xml:space="preserve"> задач. Необходимо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14:paraId="6D402162"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xml:space="preserve">2.8.7. В стационарных установках </w:t>
      </w:r>
      <w:proofErr w:type="spellStart"/>
      <w:r w:rsidRPr="0067747C">
        <w:rPr>
          <w:rFonts w:ascii="Times New Roman" w:hAnsi="Times New Roman" w:cs="Times New Roman"/>
          <w:sz w:val="28"/>
          <w:szCs w:val="28"/>
        </w:rPr>
        <w:t>ФО</w:t>
      </w:r>
      <w:proofErr w:type="spellEnd"/>
      <w:r w:rsidRPr="0067747C">
        <w:rPr>
          <w:rFonts w:ascii="Times New Roman" w:hAnsi="Times New Roman" w:cs="Times New Roman"/>
          <w:sz w:val="28"/>
          <w:szCs w:val="28"/>
        </w:rPr>
        <w:t xml:space="preserve"> и АО необходимо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14:paraId="504D96ED"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xml:space="preserve">2.8.8. Источники света в установках </w:t>
      </w:r>
      <w:proofErr w:type="spellStart"/>
      <w:r w:rsidRPr="0067747C">
        <w:rPr>
          <w:rFonts w:ascii="Times New Roman" w:hAnsi="Times New Roman" w:cs="Times New Roman"/>
          <w:sz w:val="28"/>
          <w:szCs w:val="28"/>
        </w:rPr>
        <w:t>ФО</w:t>
      </w:r>
      <w:proofErr w:type="spellEnd"/>
      <w:r w:rsidRPr="0067747C">
        <w:rPr>
          <w:rFonts w:ascii="Times New Roman" w:hAnsi="Times New Roman" w:cs="Times New Roman"/>
          <w:sz w:val="28"/>
          <w:szCs w:val="28"/>
        </w:rPr>
        <w:t xml:space="preserve"> необходимо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14:paraId="4BA3D258" w14:textId="3C9C2ABA"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xml:space="preserve">2.8.9. В установках АО и СИ следует использовать источники белого или цветного света с учетом условий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w:t>
      </w:r>
      <w:r w:rsidR="007314CA">
        <w:rPr>
          <w:rFonts w:ascii="Times New Roman" w:hAnsi="Times New Roman" w:cs="Times New Roman"/>
          <w:sz w:val="28"/>
          <w:szCs w:val="28"/>
        </w:rPr>
        <w:t>муниципального образования «Мундыбашское городское поселение»</w:t>
      </w:r>
      <w:r w:rsidR="007314CA">
        <w:rPr>
          <w:rFonts w:ascii="Times New Roman" w:hAnsi="Times New Roman" w:cs="Times New Roman"/>
          <w:sz w:val="28"/>
          <w:szCs w:val="28"/>
        </w:rPr>
        <w:t xml:space="preserve"> </w:t>
      </w:r>
      <w:r w:rsidRPr="0067747C">
        <w:rPr>
          <w:rFonts w:ascii="Times New Roman" w:hAnsi="Times New Roman" w:cs="Times New Roman"/>
          <w:sz w:val="28"/>
          <w:szCs w:val="28"/>
        </w:rPr>
        <w:t>или световом ансамбле.</w:t>
      </w:r>
    </w:p>
    <w:p w14:paraId="66C96869"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xml:space="preserve">2.8.10. В установках </w:t>
      </w:r>
      <w:proofErr w:type="spellStart"/>
      <w:r w:rsidRPr="0067747C">
        <w:rPr>
          <w:rFonts w:ascii="Times New Roman" w:hAnsi="Times New Roman" w:cs="Times New Roman"/>
          <w:sz w:val="28"/>
          <w:szCs w:val="28"/>
        </w:rPr>
        <w:t>ФО</w:t>
      </w:r>
      <w:proofErr w:type="spellEnd"/>
      <w:r w:rsidRPr="0067747C">
        <w:rPr>
          <w:rFonts w:ascii="Times New Roman" w:hAnsi="Times New Roman" w:cs="Times New Roman"/>
          <w:sz w:val="28"/>
          <w:szCs w:val="28"/>
        </w:rPr>
        <w:t xml:space="preserve"> транспортных и пешеходных зон применяются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67747C">
        <w:rPr>
          <w:rFonts w:ascii="Times New Roman" w:hAnsi="Times New Roman" w:cs="Times New Roman"/>
          <w:sz w:val="28"/>
          <w:szCs w:val="28"/>
        </w:rPr>
        <w:t>светораспределением</w:t>
      </w:r>
      <w:proofErr w:type="spellEnd"/>
      <w:r w:rsidRPr="0067747C">
        <w:rPr>
          <w:rFonts w:ascii="Times New Roman" w:hAnsi="Times New Roman" w:cs="Times New Roman"/>
          <w:sz w:val="28"/>
          <w:szCs w:val="28"/>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производится на озелененных территориях или на фоне освещенных фасадов зданий, сооружений, склонов рельефа.</w:t>
      </w:r>
    </w:p>
    <w:p w14:paraId="57B77A4E"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xml:space="preserve">2.8.11. Для освещения проезжей части улиц и сопутствующих им тротуаров в зонах интенсивного пешеходного движения применяются </w:t>
      </w:r>
      <w:proofErr w:type="spellStart"/>
      <w:r w:rsidRPr="0067747C">
        <w:rPr>
          <w:rFonts w:ascii="Times New Roman" w:hAnsi="Times New Roman" w:cs="Times New Roman"/>
          <w:sz w:val="28"/>
          <w:szCs w:val="28"/>
        </w:rPr>
        <w:t>двухконсольные</w:t>
      </w:r>
      <w:proofErr w:type="spellEnd"/>
      <w:r w:rsidRPr="0067747C">
        <w:rPr>
          <w:rFonts w:ascii="Times New Roman" w:hAnsi="Times New Roman" w:cs="Times New Roman"/>
          <w:sz w:val="28"/>
          <w:szCs w:val="28"/>
        </w:rPr>
        <w:t xml:space="preserve"> опоры со светильниками на разной высоте, снабженными </w:t>
      </w:r>
      <w:proofErr w:type="spellStart"/>
      <w:r w:rsidRPr="0067747C">
        <w:rPr>
          <w:rFonts w:ascii="Times New Roman" w:hAnsi="Times New Roman" w:cs="Times New Roman"/>
          <w:sz w:val="28"/>
          <w:szCs w:val="28"/>
        </w:rPr>
        <w:t>разноспектральными</w:t>
      </w:r>
      <w:proofErr w:type="spellEnd"/>
      <w:r w:rsidRPr="0067747C">
        <w:rPr>
          <w:rFonts w:ascii="Times New Roman" w:hAnsi="Times New Roman" w:cs="Times New Roman"/>
          <w:sz w:val="28"/>
          <w:szCs w:val="28"/>
        </w:rPr>
        <w:t xml:space="preserve"> </w:t>
      </w:r>
      <w:r w:rsidRPr="0067747C">
        <w:rPr>
          <w:rFonts w:ascii="Times New Roman" w:hAnsi="Times New Roman" w:cs="Times New Roman"/>
          <w:sz w:val="28"/>
          <w:szCs w:val="28"/>
        </w:rPr>
        <w:lastRenderedPageBreak/>
        <w:t>источниками света.</w:t>
      </w:r>
    </w:p>
    <w:p w14:paraId="34DBED56"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xml:space="preserve">2.8.12. Выбор типа, расположения и способа установки светильников </w:t>
      </w:r>
      <w:proofErr w:type="spellStart"/>
      <w:r w:rsidRPr="0067747C">
        <w:rPr>
          <w:rFonts w:ascii="Times New Roman" w:hAnsi="Times New Roman" w:cs="Times New Roman"/>
          <w:sz w:val="28"/>
          <w:szCs w:val="28"/>
        </w:rPr>
        <w:t>ФО</w:t>
      </w:r>
      <w:proofErr w:type="spellEnd"/>
      <w:r w:rsidRPr="0067747C">
        <w:rPr>
          <w:rFonts w:ascii="Times New Roman" w:hAnsi="Times New Roman" w:cs="Times New Roman"/>
          <w:sz w:val="28"/>
          <w:szCs w:val="28"/>
        </w:rPr>
        <w:t xml:space="preserve"> транспортных и пешеходных зон осуществляется с учетом формируемого масштаба </w:t>
      </w:r>
      <w:proofErr w:type="spellStart"/>
      <w:r w:rsidRPr="0067747C">
        <w:rPr>
          <w:rFonts w:ascii="Times New Roman" w:hAnsi="Times New Roman" w:cs="Times New Roman"/>
          <w:sz w:val="28"/>
          <w:szCs w:val="28"/>
        </w:rPr>
        <w:t>светопространств</w:t>
      </w:r>
      <w:proofErr w:type="spellEnd"/>
      <w:r w:rsidRPr="0067747C">
        <w:rPr>
          <w:rFonts w:ascii="Times New Roman" w:hAnsi="Times New Roman" w:cs="Times New Roman"/>
          <w:sz w:val="28"/>
          <w:szCs w:val="28"/>
        </w:rPr>
        <w:t>. Над проезжей частью улиц, дорог и площадей светильники на опорах устанавливаются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устанавливаются на высоте не менее 3 м.</w:t>
      </w:r>
    </w:p>
    <w:p w14:paraId="742CBE67"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2.8.13. Опоры уличных светильников для освещения проезжей части магистральных улиц 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p>
    <w:p w14:paraId="73915E2A"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2.8.14. Опоры на пересечениях магистральных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14:paraId="2AD66F10"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2.8.15. При проектировании всех трех групп осветительных установок (</w:t>
      </w:r>
      <w:proofErr w:type="spellStart"/>
      <w:r w:rsidRPr="0067747C">
        <w:rPr>
          <w:rFonts w:ascii="Times New Roman" w:hAnsi="Times New Roman" w:cs="Times New Roman"/>
          <w:sz w:val="28"/>
          <w:szCs w:val="28"/>
        </w:rPr>
        <w:t>ФО</w:t>
      </w:r>
      <w:proofErr w:type="spellEnd"/>
      <w:r w:rsidRPr="0067747C">
        <w:rPr>
          <w:rFonts w:ascii="Times New Roman" w:hAnsi="Times New Roman" w:cs="Times New Roman"/>
          <w:sz w:val="28"/>
          <w:szCs w:val="28"/>
        </w:rPr>
        <w:t>, АО, СИ) в целях рационального использования электроэнергии и обеспечения визуального разнообразия среды населенного пункта в темное время суток необходимо предусматривать следующие режимы их работы:</w:t>
      </w:r>
    </w:p>
    <w:p w14:paraId="7F6F91C0"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xml:space="preserve">- вечерний будничный режим, когда функционируют все стационарные установки </w:t>
      </w:r>
      <w:proofErr w:type="spellStart"/>
      <w:r w:rsidRPr="0067747C">
        <w:rPr>
          <w:rFonts w:ascii="Times New Roman" w:hAnsi="Times New Roman" w:cs="Times New Roman"/>
          <w:sz w:val="28"/>
          <w:szCs w:val="28"/>
        </w:rPr>
        <w:t>ФО</w:t>
      </w:r>
      <w:proofErr w:type="spellEnd"/>
      <w:r w:rsidRPr="0067747C">
        <w:rPr>
          <w:rFonts w:ascii="Times New Roman" w:hAnsi="Times New Roman" w:cs="Times New Roman"/>
          <w:sz w:val="28"/>
          <w:szCs w:val="28"/>
        </w:rPr>
        <w:t>, АО и СИ, за исключением систем праздничного освещения;</w:t>
      </w:r>
    </w:p>
    <w:p w14:paraId="763763E4"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xml:space="preserve">- ночной дежурный режим, когда в установках </w:t>
      </w:r>
      <w:proofErr w:type="spellStart"/>
      <w:r w:rsidRPr="0067747C">
        <w:rPr>
          <w:rFonts w:ascii="Times New Roman" w:hAnsi="Times New Roman" w:cs="Times New Roman"/>
          <w:sz w:val="28"/>
          <w:szCs w:val="28"/>
        </w:rPr>
        <w:t>ФО</w:t>
      </w:r>
      <w:proofErr w:type="spellEnd"/>
      <w:r w:rsidRPr="0067747C">
        <w:rPr>
          <w:rFonts w:ascii="Times New Roman" w:hAnsi="Times New Roman" w:cs="Times New Roman"/>
          <w:sz w:val="28"/>
          <w:szCs w:val="28"/>
        </w:rPr>
        <w:t>, АО и СИ может отключаться часть осветительных приборов, допускаемая нормами освещенности;</w:t>
      </w:r>
    </w:p>
    <w:p w14:paraId="46000675"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города;</w:t>
      </w:r>
    </w:p>
    <w:p w14:paraId="0A048E40"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xml:space="preserve">- сезонный режим, предусматриваемый главным образом в рекреационных зонах для стационарных и временных установок </w:t>
      </w:r>
      <w:proofErr w:type="spellStart"/>
      <w:r w:rsidRPr="0067747C">
        <w:rPr>
          <w:rFonts w:ascii="Times New Roman" w:hAnsi="Times New Roman" w:cs="Times New Roman"/>
          <w:sz w:val="28"/>
          <w:szCs w:val="28"/>
        </w:rPr>
        <w:t>ФО</w:t>
      </w:r>
      <w:proofErr w:type="spellEnd"/>
      <w:r w:rsidRPr="0067747C">
        <w:rPr>
          <w:rFonts w:ascii="Times New Roman" w:hAnsi="Times New Roman" w:cs="Times New Roman"/>
          <w:sz w:val="28"/>
          <w:szCs w:val="28"/>
        </w:rPr>
        <w:t xml:space="preserve"> и АО в определенные сроки (зимой, осенью).</w:t>
      </w:r>
    </w:p>
    <w:p w14:paraId="6BD1D542"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xml:space="preserve">2.8.16.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w:t>
      </w:r>
      <w:proofErr w:type="spellStart"/>
      <w:r w:rsidRPr="0067747C">
        <w:rPr>
          <w:rFonts w:ascii="Times New Roman" w:hAnsi="Times New Roman" w:cs="Times New Roman"/>
          <w:sz w:val="28"/>
          <w:szCs w:val="28"/>
        </w:rPr>
        <w:t>лк</w:t>
      </w:r>
      <w:proofErr w:type="spellEnd"/>
      <w:r w:rsidRPr="0067747C">
        <w:rPr>
          <w:rFonts w:ascii="Times New Roman" w:hAnsi="Times New Roman" w:cs="Times New Roman"/>
          <w:sz w:val="28"/>
          <w:szCs w:val="28"/>
        </w:rPr>
        <w:t>. Отключение производится:</w:t>
      </w:r>
    </w:p>
    <w:p w14:paraId="6BEF4507"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xml:space="preserve">- установок </w:t>
      </w:r>
      <w:proofErr w:type="spellStart"/>
      <w:r w:rsidRPr="0067747C">
        <w:rPr>
          <w:rFonts w:ascii="Times New Roman" w:hAnsi="Times New Roman" w:cs="Times New Roman"/>
          <w:sz w:val="28"/>
          <w:szCs w:val="28"/>
        </w:rPr>
        <w:t>ФО</w:t>
      </w:r>
      <w:proofErr w:type="spellEnd"/>
      <w:r w:rsidRPr="0067747C">
        <w:rPr>
          <w:rFonts w:ascii="Times New Roman" w:hAnsi="Times New Roman" w:cs="Times New Roman"/>
          <w:sz w:val="28"/>
          <w:szCs w:val="28"/>
        </w:rPr>
        <w:t xml:space="preserve"> - утром при повышении освещенности до 10 </w:t>
      </w:r>
      <w:proofErr w:type="spellStart"/>
      <w:r w:rsidRPr="0067747C">
        <w:rPr>
          <w:rFonts w:ascii="Times New Roman" w:hAnsi="Times New Roman" w:cs="Times New Roman"/>
          <w:sz w:val="28"/>
          <w:szCs w:val="28"/>
        </w:rPr>
        <w:t>лк</w:t>
      </w:r>
      <w:proofErr w:type="spellEnd"/>
      <w:r w:rsidRPr="0067747C">
        <w:rPr>
          <w:rFonts w:ascii="Times New Roman" w:hAnsi="Times New Roman" w:cs="Times New Roman"/>
          <w:sz w:val="28"/>
          <w:szCs w:val="28"/>
        </w:rPr>
        <w:t xml:space="preserve">; время возможного отключения части уличных светильников при переходе с вечернего на ночной режим устанавливается </w:t>
      </w:r>
      <w:hyperlink w:anchor="P2693" w:history="1">
        <w:r w:rsidRPr="0067747C">
          <w:rPr>
            <w:rFonts w:ascii="Times New Roman" w:hAnsi="Times New Roman" w:cs="Times New Roman"/>
            <w:color w:val="0000FF"/>
            <w:sz w:val="28"/>
            <w:szCs w:val="28"/>
          </w:rPr>
          <w:t>подразделом 2.11 раздела 2 части III</w:t>
        </w:r>
      </w:hyperlink>
      <w:r w:rsidRPr="0067747C">
        <w:rPr>
          <w:rFonts w:ascii="Times New Roman" w:hAnsi="Times New Roman" w:cs="Times New Roman"/>
          <w:sz w:val="28"/>
          <w:szCs w:val="28"/>
        </w:rPr>
        <w:t xml:space="preserve"> настоящих Правил;</w:t>
      </w:r>
    </w:p>
    <w:p w14:paraId="553807B7"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установок АО - в соответствии с решением администрации города,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город и т.п.) установки АО должны функционировать от заката до рассвета;</w:t>
      </w:r>
    </w:p>
    <w:p w14:paraId="618CE027"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установок СИ - по решению соответствующих владельцев.</w:t>
      </w:r>
    </w:p>
    <w:p w14:paraId="74802EDA" w14:textId="77777777" w:rsidR="00DF7441" w:rsidRPr="0067747C" w:rsidRDefault="00DF7441" w:rsidP="00DF7441">
      <w:pPr>
        <w:pStyle w:val="ConsPlusNormal"/>
        <w:ind w:firstLine="540"/>
        <w:jc w:val="both"/>
        <w:rPr>
          <w:rFonts w:ascii="Times New Roman" w:hAnsi="Times New Roman" w:cs="Times New Roman"/>
          <w:sz w:val="28"/>
          <w:szCs w:val="28"/>
        </w:rPr>
      </w:pPr>
    </w:p>
    <w:p w14:paraId="7492569B" w14:textId="77777777" w:rsidR="00DF7441" w:rsidRPr="0067747C" w:rsidRDefault="00DF7441" w:rsidP="00DF7441">
      <w:pPr>
        <w:pStyle w:val="ConsPlusNonformat"/>
        <w:jc w:val="center"/>
        <w:outlineLvl w:val="3"/>
        <w:rPr>
          <w:rFonts w:ascii="Times New Roman" w:hAnsi="Times New Roman" w:cs="Times New Roman"/>
          <w:sz w:val="28"/>
          <w:szCs w:val="28"/>
        </w:rPr>
      </w:pPr>
      <w:r w:rsidRPr="0067747C">
        <w:rPr>
          <w:rFonts w:ascii="Times New Roman" w:hAnsi="Times New Roman" w:cs="Times New Roman"/>
          <w:sz w:val="28"/>
          <w:szCs w:val="28"/>
        </w:rPr>
        <w:t>2.9. Средства наружной рекламы и информации</w:t>
      </w:r>
    </w:p>
    <w:p w14:paraId="2D116A6D" w14:textId="77777777" w:rsidR="00DF7441" w:rsidRPr="0067747C" w:rsidRDefault="00DF7441" w:rsidP="00DF7441">
      <w:pPr>
        <w:pStyle w:val="ConsPlusNormal"/>
        <w:ind w:firstLine="540"/>
        <w:jc w:val="both"/>
        <w:rPr>
          <w:rFonts w:ascii="Times New Roman" w:hAnsi="Times New Roman" w:cs="Times New Roman"/>
          <w:sz w:val="28"/>
          <w:szCs w:val="28"/>
        </w:rPr>
      </w:pPr>
    </w:p>
    <w:p w14:paraId="102CA3A7" w14:textId="22BFE4AB"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xml:space="preserve">2.9.1. Размещение средств наружной рекламы и информации на территории </w:t>
      </w:r>
      <w:r w:rsidR="007314CA">
        <w:rPr>
          <w:rFonts w:ascii="Times New Roman" w:hAnsi="Times New Roman" w:cs="Times New Roman"/>
          <w:sz w:val="28"/>
          <w:szCs w:val="28"/>
        </w:rPr>
        <w:t>муниципального образования «Мундыбашское городское поселение»</w:t>
      </w:r>
      <w:r w:rsidR="007314CA">
        <w:rPr>
          <w:rFonts w:ascii="Times New Roman" w:hAnsi="Times New Roman" w:cs="Times New Roman"/>
          <w:sz w:val="28"/>
          <w:szCs w:val="28"/>
        </w:rPr>
        <w:t xml:space="preserve"> </w:t>
      </w:r>
      <w:r w:rsidRPr="0067747C">
        <w:rPr>
          <w:rFonts w:ascii="Times New Roman" w:hAnsi="Times New Roman" w:cs="Times New Roman"/>
          <w:sz w:val="28"/>
          <w:szCs w:val="28"/>
        </w:rPr>
        <w:t xml:space="preserve">производится согласно "ГОСТ Р 52044-2003. Государственный стандарт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(принят и введен в действие </w:t>
      </w:r>
      <w:hyperlink r:id="rId20" w:history="1">
        <w:r w:rsidRPr="0067747C">
          <w:rPr>
            <w:rFonts w:ascii="Times New Roman" w:hAnsi="Times New Roman" w:cs="Times New Roman"/>
            <w:color w:val="0000FF"/>
            <w:sz w:val="28"/>
            <w:szCs w:val="28"/>
          </w:rPr>
          <w:t>Постановлением</w:t>
        </w:r>
      </w:hyperlink>
      <w:r w:rsidRPr="0067747C">
        <w:rPr>
          <w:rFonts w:ascii="Times New Roman" w:hAnsi="Times New Roman" w:cs="Times New Roman"/>
          <w:sz w:val="28"/>
          <w:szCs w:val="28"/>
        </w:rPr>
        <w:t xml:space="preserve"> Госстандарта России от 22.04.2003 N 124-ст) и утвержденной схемой размещения наружной рекламы (дислокацией).</w:t>
      </w:r>
    </w:p>
    <w:p w14:paraId="1B8EFF28" w14:textId="77777777" w:rsidR="00DF7441" w:rsidRPr="0067747C" w:rsidRDefault="00DF7441" w:rsidP="00DF7441">
      <w:pPr>
        <w:pStyle w:val="ConsPlusNormal"/>
        <w:ind w:firstLine="540"/>
        <w:jc w:val="both"/>
        <w:rPr>
          <w:rFonts w:ascii="Times New Roman" w:hAnsi="Times New Roman" w:cs="Times New Roman"/>
          <w:sz w:val="28"/>
          <w:szCs w:val="28"/>
        </w:rPr>
      </w:pPr>
    </w:p>
    <w:p w14:paraId="57DF71EE" w14:textId="77777777" w:rsidR="00DF7441" w:rsidRPr="0067747C" w:rsidRDefault="00DF7441" w:rsidP="00DF7441">
      <w:pPr>
        <w:pStyle w:val="ConsPlusNonformat"/>
        <w:jc w:val="center"/>
        <w:outlineLvl w:val="3"/>
        <w:rPr>
          <w:rFonts w:ascii="Times New Roman" w:hAnsi="Times New Roman" w:cs="Times New Roman"/>
          <w:sz w:val="28"/>
          <w:szCs w:val="28"/>
        </w:rPr>
      </w:pPr>
      <w:r w:rsidRPr="0067747C">
        <w:rPr>
          <w:rFonts w:ascii="Times New Roman" w:hAnsi="Times New Roman" w:cs="Times New Roman"/>
          <w:sz w:val="28"/>
          <w:szCs w:val="28"/>
        </w:rPr>
        <w:t>2.10. Некапитальные нестационарные сооружения</w:t>
      </w:r>
    </w:p>
    <w:p w14:paraId="32228D7B" w14:textId="77777777" w:rsidR="00DF7441" w:rsidRPr="0067747C" w:rsidRDefault="00DF7441" w:rsidP="00DF7441">
      <w:pPr>
        <w:pStyle w:val="ConsPlusNormal"/>
        <w:ind w:firstLine="540"/>
        <w:jc w:val="both"/>
        <w:rPr>
          <w:rFonts w:ascii="Times New Roman" w:hAnsi="Times New Roman" w:cs="Times New Roman"/>
          <w:sz w:val="28"/>
          <w:szCs w:val="28"/>
        </w:rPr>
      </w:pPr>
    </w:p>
    <w:p w14:paraId="729A6F3D"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xml:space="preserve">2.10.1. Некапитальными нестационарными сооружениями являются сооружения, выполненные из легких конструкций, не предусматривающих устройство заглубленных фундаментов и подземных сооружений, </w:t>
      </w:r>
      <w:proofErr w:type="gramStart"/>
      <w:r w:rsidRPr="0067747C">
        <w:rPr>
          <w:rFonts w:ascii="Times New Roman" w:hAnsi="Times New Roman" w:cs="Times New Roman"/>
          <w:sz w:val="28"/>
          <w:szCs w:val="28"/>
        </w:rPr>
        <w:t>- это</w:t>
      </w:r>
      <w:proofErr w:type="gramEnd"/>
      <w:r w:rsidRPr="0067747C">
        <w:rPr>
          <w:rFonts w:ascii="Times New Roman" w:hAnsi="Times New Roman" w:cs="Times New Roman"/>
          <w:sz w:val="28"/>
          <w:szCs w:val="28"/>
        </w:rPr>
        <w:t xml:space="preserve">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города и условиям долговременной эксплуатации.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 При проектировании торговых рядов, сезонных ярмарок необходимо применение быстровозводимых модульных комплексов, выполняемых из легких конструкций.</w:t>
      </w:r>
    </w:p>
    <w:p w14:paraId="29AA62E9" w14:textId="59CC2E26"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xml:space="preserve">2.10.2. Размещение некапитальных нестационарных сооружений на территории </w:t>
      </w:r>
      <w:r w:rsidR="007314CA">
        <w:rPr>
          <w:rFonts w:ascii="Times New Roman" w:hAnsi="Times New Roman" w:cs="Times New Roman"/>
          <w:sz w:val="28"/>
          <w:szCs w:val="28"/>
        </w:rPr>
        <w:t>муниципального образования «Мундыбашское городское поселение»</w:t>
      </w:r>
      <w:r w:rsidR="007314CA">
        <w:rPr>
          <w:rFonts w:ascii="Times New Roman" w:hAnsi="Times New Roman" w:cs="Times New Roman"/>
          <w:sz w:val="28"/>
          <w:szCs w:val="28"/>
        </w:rPr>
        <w:t xml:space="preserve"> </w:t>
      </w:r>
      <w:r w:rsidRPr="0067747C">
        <w:rPr>
          <w:rFonts w:ascii="Times New Roman" w:hAnsi="Times New Roman" w:cs="Times New Roman"/>
          <w:sz w:val="28"/>
          <w:szCs w:val="28"/>
        </w:rPr>
        <w:t xml:space="preserve">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благоустройство территории и застройки. При размещении сооружений в границах зон зарегистрированных памятников культурного наследия (природы) параметры сооружений (высота, ширина, протяженность), функциональное назначение и прочие условия их размещения необходимо согласовывать с управлением культуры </w:t>
      </w:r>
      <w:r w:rsidR="007314CA">
        <w:rPr>
          <w:rFonts w:ascii="Times New Roman" w:hAnsi="Times New Roman" w:cs="Times New Roman"/>
          <w:sz w:val="28"/>
          <w:szCs w:val="28"/>
        </w:rPr>
        <w:t>г. Таштагола</w:t>
      </w:r>
      <w:r w:rsidRPr="0067747C">
        <w:rPr>
          <w:rFonts w:ascii="Times New Roman" w:hAnsi="Times New Roman" w:cs="Times New Roman"/>
          <w:sz w:val="28"/>
          <w:szCs w:val="28"/>
        </w:rPr>
        <w:t xml:space="preserve"> (далее - Управление культуры).</w:t>
      </w:r>
    </w:p>
    <w:p w14:paraId="08A13FEB"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2.10.2.1. В соответствии с национальным стандартом Российской Федерации "ГОСТ Р 54608-2011. Национальный стандарт Российской Федерации. Услуги торговли. Общие требования к объектам мелкорозничной торговли", утвержденным Приказом Росстандарта от 28.12.2011 N 742-ст, не допускается размещение некапитальных нестационарных сооружений:</w:t>
      </w:r>
    </w:p>
    <w:p w14:paraId="2D1DC17C"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в арках зданий, на газонах, цветниках, площадках (детских, отдыха, спортивных), на расстоянии менее 5 метров от окон зданий и витрин стационарных торговых объектов;</w:t>
      </w:r>
    </w:p>
    <w:p w14:paraId="699484D7"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на посадочных площадках городского пассажирского транспорта;</w:t>
      </w:r>
    </w:p>
    <w:p w14:paraId="01B9214C"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в охранной зоне инженерных сетей, под железнодорожными путепроводами и автомобильными эстакадами.</w:t>
      </w:r>
    </w:p>
    <w:p w14:paraId="363F1762"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xml:space="preserve">2.10.2.2. Возможно размещение некапитальных нестационарных сооружений </w:t>
      </w:r>
      <w:r w:rsidRPr="0067747C">
        <w:rPr>
          <w:rFonts w:ascii="Times New Roman" w:hAnsi="Times New Roman" w:cs="Times New Roman"/>
          <w:sz w:val="28"/>
          <w:szCs w:val="28"/>
        </w:rPr>
        <w:lastRenderedPageBreak/>
        <w:t>на тротуарах шириной более 4,5 метров (улицы общегородского значения) и более 3 метров (улицы районного и местного значения).</w:t>
      </w:r>
    </w:p>
    <w:p w14:paraId="2D70DBFA"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2.10.2.3. При размещении объектов мелкорозничной торговли должны быть обеспечены благоустройство и оборудование мест размещения данных объектов, в том числе:</w:t>
      </w:r>
    </w:p>
    <w:p w14:paraId="5DB3DA57"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благоустройство площадки для размещения нестационарного торгового объекта и прилегающей территории;</w:t>
      </w:r>
    </w:p>
    <w:p w14:paraId="57CC113F"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возможность подключения нестационарных торговых объектов к сетям инженерно-технического обеспечения (при необходимости);</w:t>
      </w:r>
    </w:p>
    <w:p w14:paraId="4ABE8F54"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удобный подъезд транспортных средств, не создающий помех для прохода пешеходов, обустройство заездного кармана;</w:t>
      </w:r>
    </w:p>
    <w:p w14:paraId="0B8D6382"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w:t>
      </w:r>
    </w:p>
    <w:p w14:paraId="4A2F2B79"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2.10.3. Сооружения предприятий мелкорозничной торговли, бытового обслуживания и питания должны размещаться на территориях пешеходных зон, в парках, садах, на бульварах города. Сооружения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14:paraId="0EA3921C"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2.10.4. Размещение остановочных павильонов следует предусматривать в местах остановок наземного пассажирского транспорта. Для установки павильона необходимо предусматривать площадку с твердыми видами покрытия размером 2,0 x 5,0 м и более. Расстояние от края проезжей части до ближайшей конструкции павильона устанавливается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следует руководствоваться соответствующими ГОСТами и СНиПами.</w:t>
      </w:r>
    </w:p>
    <w:p w14:paraId="3428E4C9"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2.10.5. Размещение туалетных кабин предусматривается на активно посещаемых территориях города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14:paraId="1FDDB7BB" w14:textId="77777777" w:rsidR="00DF7441" w:rsidRPr="0067747C" w:rsidRDefault="00DF7441" w:rsidP="00DF7441">
      <w:pPr>
        <w:pStyle w:val="ConsPlusNormal"/>
        <w:ind w:firstLine="540"/>
        <w:jc w:val="both"/>
        <w:rPr>
          <w:rFonts w:ascii="Times New Roman" w:hAnsi="Times New Roman" w:cs="Times New Roman"/>
          <w:sz w:val="28"/>
          <w:szCs w:val="28"/>
        </w:rPr>
      </w:pPr>
    </w:p>
    <w:p w14:paraId="17DE4A11" w14:textId="77777777" w:rsidR="00DF7441" w:rsidRPr="0067747C" w:rsidRDefault="00DF7441" w:rsidP="00DF7441">
      <w:pPr>
        <w:pStyle w:val="ConsPlusNonformat"/>
        <w:jc w:val="center"/>
        <w:outlineLvl w:val="3"/>
        <w:rPr>
          <w:rFonts w:ascii="Times New Roman" w:hAnsi="Times New Roman" w:cs="Times New Roman"/>
          <w:sz w:val="28"/>
          <w:szCs w:val="28"/>
        </w:rPr>
      </w:pPr>
      <w:r w:rsidRPr="0067747C">
        <w:rPr>
          <w:rFonts w:ascii="Times New Roman" w:hAnsi="Times New Roman" w:cs="Times New Roman"/>
          <w:sz w:val="28"/>
          <w:szCs w:val="28"/>
        </w:rPr>
        <w:t>2.11. Оформление и оборудование зданий, строений, сооружений</w:t>
      </w:r>
    </w:p>
    <w:p w14:paraId="3E27D440" w14:textId="77777777" w:rsidR="00DF7441" w:rsidRPr="0067747C" w:rsidRDefault="00DF7441" w:rsidP="00DF7441">
      <w:pPr>
        <w:pStyle w:val="ConsPlusNormal"/>
        <w:ind w:firstLine="540"/>
        <w:jc w:val="both"/>
        <w:rPr>
          <w:rFonts w:ascii="Times New Roman" w:hAnsi="Times New Roman" w:cs="Times New Roman"/>
          <w:sz w:val="28"/>
          <w:szCs w:val="28"/>
        </w:rPr>
      </w:pPr>
    </w:p>
    <w:p w14:paraId="19067910"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xml:space="preserve">2.11.1. В целях уточнения терминов, используемых в настоящих Правилах, принято, что к информационным конструкциям не относятся рекламные конструкции, установка и эксплуатация которых осуществляется в порядке, определенном Федеральным </w:t>
      </w:r>
      <w:hyperlink r:id="rId21" w:history="1">
        <w:r w:rsidRPr="0067747C">
          <w:rPr>
            <w:rFonts w:ascii="Times New Roman" w:hAnsi="Times New Roman" w:cs="Times New Roman"/>
            <w:color w:val="0000FF"/>
            <w:sz w:val="28"/>
            <w:szCs w:val="28"/>
          </w:rPr>
          <w:t>законом</w:t>
        </w:r>
      </w:hyperlink>
      <w:r w:rsidRPr="0067747C">
        <w:rPr>
          <w:rFonts w:ascii="Times New Roman" w:hAnsi="Times New Roman" w:cs="Times New Roman"/>
          <w:sz w:val="28"/>
          <w:szCs w:val="28"/>
        </w:rPr>
        <w:t xml:space="preserve"> от 13.03.2006 N 38-ФЗ "О рекламе".</w:t>
      </w:r>
    </w:p>
    <w:p w14:paraId="285F1E2D"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xml:space="preserve">Основные понятия, термины и определения, используемые в настоящих </w:t>
      </w:r>
      <w:r w:rsidRPr="0067747C">
        <w:rPr>
          <w:rFonts w:ascii="Times New Roman" w:hAnsi="Times New Roman" w:cs="Times New Roman"/>
          <w:sz w:val="28"/>
          <w:szCs w:val="28"/>
        </w:rPr>
        <w:lastRenderedPageBreak/>
        <w:t>Правилах:</w:t>
      </w:r>
    </w:p>
    <w:p w14:paraId="64156323"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фасад - наружная вертикальная поверхность здания или строения, сооружения. В зависимости от типа сооружения и формы его плана, местоположения различают лицевой и дворовый фасады;</w:t>
      </w:r>
    </w:p>
    <w:p w14:paraId="238917CC"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лицевой фасад - фасад здания, находящийся на линии застройки либо визуально связанный с открытыми городскими пространствами;</w:t>
      </w:r>
    </w:p>
    <w:p w14:paraId="5D62BE08"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дворовый фасад - фасад здания, находящийся вне линии застройки и визуально не связанный с открытыми городскими пространствами;</w:t>
      </w:r>
    </w:p>
    <w:p w14:paraId="30211957"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витраж - застекленная поверхность стен, оконных или дверных проемов;</w:t>
      </w:r>
    </w:p>
    <w:p w14:paraId="00D5EFAF"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конструкция - устройство, построение, сооружение, строение. Взаимное расположение элементов, способ их соединения для обеспечения прочности;</w:t>
      </w:r>
    </w:p>
    <w:p w14:paraId="2A58AE38"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информационная конструкция - элемент благоустройства, выполняющий функцию информирования потенциального потребителя о деятельности предприятия, организации, учреждений;</w:t>
      </w:r>
    </w:p>
    <w:p w14:paraId="2720632D"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фасадная информационная конструкция - информационная конструкция, размещаемая на фасаде зданий (помещений), строений, сооружений в пределах границ объекта, занимаемого хозяйствующим субъектом, и содержащая сведения о коммерческом обозначении, торговой марке (логотипе), виде деятельности;</w:t>
      </w:r>
    </w:p>
    <w:p w14:paraId="2089899B"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консольная информационная конструкция - информационная конструкция, устанавливаемая под прямым углом к плоскости фасада здания;</w:t>
      </w:r>
    </w:p>
    <w:p w14:paraId="5770CFBE"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крышная информационная конструкция - информационная конструкция в виде световых объемных элементов и символов (логотипов, букв, цифр, знаков, художественных элементов) с внутренней подсветкой, размещаемая организацией, которая занимает всю площадь данного здания, полностью выше уровня карниза, отделяющего плоскость крыши от стены здания;</w:t>
      </w:r>
    </w:p>
    <w:p w14:paraId="1DDE98B6"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витринная информационная конструкция - информационная конструкция в виде тонких световых панелей на тросовой системе крепления, размещаемых с внутренней стороны остекления витрины, оконного проема;</w:t>
      </w:r>
    </w:p>
    <w:p w14:paraId="7F953077"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xml:space="preserve">- вывеска - информационная конструкция, содержащая сведения, предусмотренные </w:t>
      </w:r>
      <w:hyperlink r:id="rId22" w:history="1">
        <w:r w:rsidRPr="0067747C">
          <w:rPr>
            <w:rFonts w:ascii="Times New Roman" w:hAnsi="Times New Roman" w:cs="Times New Roman"/>
            <w:color w:val="0000FF"/>
            <w:sz w:val="28"/>
            <w:szCs w:val="28"/>
          </w:rPr>
          <w:t>пунктом 1 статьи 9</w:t>
        </w:r>
      </w:hyperlink>
      <w:r w:rsidRPr="0067747C">
        <w:rPr>
          <w:rFonts w:ascii="Times New Roman" w:hAnsi="Times New Roman" w:cs="Times New Roman"/>
          <w:sz w:val="28"/>
          <w:szCs w:val="28"/>
        </w:rPr>
        <w:t xml:space="preserve"> Закона Российской Федерации от 07.02.1992 N 2300-1 "О защите прав потребителей";</w:t>
      </w:r>
    </w:p>
    <w:p w14:paraId="197147D5"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подложка - непрозрачная основа для крепления световых объемных элементов информационных конструкций на фасады зданий и сооружений;</w:t>
      </w:r>
    </w:p>
    <w:p w14:paraId="29DD80EF"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информационное поле - часть информационной конструкции, предназначенная непосредственно для передачи информации;</w:t>
      </w:r>
    </w:p>
    <w:p w14:paraId="31A82066"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фирменный стиль - совокупность предметов и средств, символов, специально спроектированных для конкретного предприятия, организации в целях создания определенного постоянного зрительного образа, связанного с деятельностью предприятия и его продукцией;</w:t>
      </w:r>
    </w:p>
    <w:p w14:paraId="19EFBF26"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гарнитура шрифта - семейство начертаний, объединенных общностью рисунка и имеющих определенное название;</w:t>
      </w:r>
    </w:p>
    <w:p w14:paraId="1D84E355"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кернинг - избирательное изменение интервала между буквами в зависимости от их формы. Кернинг применяется для того, чтобы между любыми двумя буквами расстояние было визуально одинаковым;</w:t>
      </w:r>
    </w:p>
    <w:p w14:paraId="0E11F525"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архитектурно-художественная концепция - упорядоченное комплексное размещение информационных конструкций на фасадах зданий, строений, сооружений нескольких организаций, находящихся в одном здании, строении, сооружении;</w:t>
      </w:r>
    </w:p>
    <w:p w14:paraId="61F647EF"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lastRenderedPageBreak/>
        <w:t>- колонна - архитектурно обработанная круглая в сечении вертикальная опора, элемент несущей конструкции зданий, строений, сооружений;</w:t>
      </w:r>
    </w:p>
    <w:p w14:paraId="40327E35"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полуколонна - колонна, наполовину утопленная в стене;</w:t>
      </w:r>
    </w:p>
    <w:p w14:paraId="6C207DAF"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портал - архитектурно оформленный вход в здание;</w:t>
      </w:r>
    </w:p>
    <w:p w14:paraId="358298E3"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карниз - горизонтальный выступ на стене, поддерживающий крышу (покрытие) здания и защищающий стену от стекающей воды, имеющий также декоративное значение;</w:t>
      </w:r>
    </w:p>
    <w:p w14:paraId="6E300F1C"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пилон - массивные столбы, служащие опорой арок, перекрытий либо стоящие по сторонам входов или въездов;</w:t>
      </w:r>
    </w:p>
    <w:p w14:paraId="44C08C6C"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пилястр - плоский вертикальный выступ прямоугольного сечения на поверхности стены или столба;</w:t>
      </w:r>
    </w:p>
    <w:p w14:paraId="29D7F0C4"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лепнина - рельефные украшения (фигурные и орнаментальные) на фасадах зданий, строений, сооружений, отлитые или отпрессованные из гипса, штукатурки, бетона или других материалов;</w:t>
      </w:r>
    </w:p>
    <w:p w14:paraId="5C3C4766"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фриз - декоративная композиция в виде горизонтальной полосы или ленты, увенчивающей или обрамляющей ту или иную часть архитектурного сооружения;</w:t>
      </w:r>
    </w:p>
    <w:p w14:paraId="0F8BF6BD"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зоны охраны объектов культурного наследия - территории, сопряженные с территорией объектов культурного наследия, на которых устанавливаются режимы использования земель, обеспечивающие сохранность объектов культурного наследия</w:t>
      </w:r>
      <w:proofErr w:type="gramStart"/>
      <w:r w:rsidRPr="0067747C">
        <w:rPr>
          <w:rFonts w:ascii="Times New Roman" w:hAnsi="Times New Roman" w:cs="Times New Roman"/>
          <w:sz w:val="28"/>
          <w:szCs w:val="28"/>
        </w:rPr>
        <w:t>:</w:t>
      </w:r>
      <w:proofErr w:type="gramEnd"/>
      <w:r w:rsidRPr="0067747C">
        <w:rPr>
          <w:rFonts w:ascii="Times New Roman" w:hAnsi="Times New Roman" w:cs="Times New Roman"/>
          <w:sz w:val="28"/>
          <w:szCs w:val="28"/>
        </w:rPr>
        <w:t xml:space="preserve"> охранная зона, зона регулирования застройки и хозяйственной деятельности, зона охраняемого природного ландшафта;</w:t>
      </w:r>
    </w:p>
    <w:p w14:paraId="07856C9B"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световое оборудование - оборудование, основной функцией которого является генерирование и/или регулирование, и/или распределение оптического излучения, создаваемого лампами накаливания, разрядными лампами или светодиодами;</w:t>
      </w:r>
    </w:p>
    <w:p w14:paraId="24A435C6"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композиция - система построения, расположения основных элементов и частей в определенной последовательности, когда все части связаны не только функционально, но и с идеей, замыслом автора. Композиционная целостность характеризуется тем, что ни один из элементов композиции не может быть заменен или изменен без ущерба для целого;</w:t>
      </w:r>
    </w:p>
    <w:p w14:paraId="4AAFC100"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акцент - способ выделения элементов композиции через размер, форму, цвет;</w:t>
      </w:r>
    </w:p>
    <w:p w14:paraId="538BEF32"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контраст - противопоставление и взаимное усиление двух соотносящихся свойств, качеств, особенностей как одно из важных художественных средств;</w:t>
      </w:r>
    </w:p>
    <w:p w14:paraId="3A6434F8"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лаконичность - качество композиции, при котором изображение содержит только элементы, которые необходимы для сообщения наблюдателю существенной информации. Необходимый зрительный акцент на основных композиционных элементах достигается более успешно путем исключения лишних, отвлекающих деталей;</w:t>
      </w:r>
    </w:p>
    <w:p w14:paraId="3150E5D6"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масштабность (</w:t>
      </w:r>
      <w:proofErr w:type="spellStart"/>
      <w:r w:rsidRPr="0067747C">
        <w:rPr>
          <w:rFonts w:ascii="Times New Roman" w:hAnsi="Times New Roman" w:cs="Times New Roman"/>
          <w:sz w:val="28"/>
          <w:szCs w:val="28"/>
        </w:rPr>
        <w:t>сомасштабность</w:t>
      </w:r>
      <w:proofErr w:type="spellEnd"/>
      <w:r w:rsidRPr="0067747C">
        <w:rPr>
          <w:rFonts w:ascii="Times New Roman" w:hAnsi="Times New Roman" w:cs="Times New Roman"/>
          <w:sz w:val="28"/>
          <w:szCs w:val="28"/>
        </w:rPr>
        <w:t>) - отношение размеров объекта: архитектурного сооружения, скульптуры, элементов благоустройства или их частей к росту человека;</w:t>
      </w:r>
    </w:p>
    <w:p w14:paraId="078E111F"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пластика, пластичность - художественная выразительность объема, формы, свойственная архитектуре, графике, живописи. Пластичность выражается в мягком связном переходе от одной формы, объема к другой, от одной части здания к другой, в создании целостного, единого образа объекта, сооружения или ансамбля;</w:t>
      </w:r>
    </w:p>
    <w:p w14:paraId="70338596"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равновесие - состояние композиции, при котором все элементы сбалансированы между собой;</w:t>
      </w:r>
    </w:p>
    <w:p w14:paraId="0398B598"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xml:space="preserve">- ритм - повторяемость, чередование тех или иных композиционных </w:t>
      </w:r>
      <w:r w:rsidRPr="0067747C">
        <w:rPr>
          <w:rFonts w:ascii="Times New Roman" w:hAnsi="Times New Roman" w:cs="Times New Roman"/>
          <w:sz w:val="28"/>
          <w:szCs w:val="28"/>
        </w:rPr>
        <w:lastRenderedPageBreak/>
        <w:t>элементов, согласованность элементов как средство создания композиции.</w:t>
      </w:r>
    </w:p>
    <w:p w14:paraId="147B437D"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2.11.2. Проектирование оформления, изменения фасадов зданий, строений и сооружений (внешняя отделка, размещение входного узла, размещение дополнительного элемента/оборудования и т.д.) выполняется в форме паспорта внешней отделки фасадов зданий, строений, сооружений (далее - паспорт).</w:t>
      </w:r>
    </w:p>
    <w:p w14:paraId="57D8DFE3"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Наличие паспорта является обязательным для выполнения работ по оформлению, изменению внешнего вида здания, строения, сооружения.</w:t>
      </w:r>
    </w:p>
    <w:p w14:paraId="3611DA43"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xml:space="preserve">Согласование внешней отделки здания, строения, сооружения осуществляется в соответствии с регламентом. Паспорт согласовывается в установленном порядке до начала строительства, реконструкции, ремонта и изменения внешнего вида фасадов зданий, строений и сооружений. После строительства, реконструкции, ремонта и изменения внешнего вида фасадов зданий, строений и сооружений </w:t>
      </w:r>
      <w:proofErr w:type="spellStart"/>
      <w:r w:rsidRPr="0067747C">
        <w:rPr>
          <w:rFonts w:ascii="Times New Roman" w:hAnsi="Times New Roman" w:cs="Times New Roman"/>
          <w:sz w:val="28"/>
          <w:szCs w:val="28"/>
        </w:rPr>
        <w:t>ОАиГ</w:t>
      </w:r>
      <w:proofErr w:type="spellEnd"/>
      <w:r w:rsidRPr="0067747C">
        <w:rPr>
          <w:rFonts w:ascii="Times New Roman" w:hAnsi="Times New Roman" w:cs="Times New Roman"/>
          <w:sz w:val="28"/>
          <w:szCs w:val="28"/>
        </w:rPr>
        <w:t xml:space="preserve"> в течение 30 дней вносится в паспорт отметка о соответствии или несоответствии выполненных работ паспорту.</w:t>
      </w:r>
    </w:p>
    <w:p w14:paraId="65EF0B2A"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Проектирование размещения входного узла выполняется в виде приложения к паспорту по установленной форме, согласовывается в установленном порядке до начала производства работ.</w:t>
      </w:r>
    </w:p>
    <w:p w14:paraId="1E8C2765"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Проектирование размещения дополнительного элемента/оборудования выполняется в виде приложения к паспорту по установленной форме, согласовывается в установленном порядке до начала производства работ.</w:t>
      </w:r>
    </w:p>
    <w:p w14:paraId="01D01F11"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Согласование размещения входных узлов и дополнительного элемента/оборудования возможно в случае наличия согласованного паспорта, неотъемлемыми частями которого они являются.</w:t>
      </w:r>
    </w:p>
    <w:p w14:paraId="28448CB2"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Паспорт, а также соответствующие приложение "Размещение входного узла встроенного, встроенно-пристроенного помещения" к паспорту, приложение "Размещение дополнительного элемента/оборудования" к паспорту должны быть разработаны проектной организацией, а для здания, являющегося объектом культурного наследия, - лицами, имеющими допуск на осуществление деятельности по реставрации объектов культурного наследия, на основании архитектурно-художественного условия, выданного уполномоченным органом.</w:t>
      </w:r>
    </w:p>
    <w:p w14:paraId="68D64103"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xml:space="preserve">Паспорт выполняется отдельно или в составе проектной документации (на новое строительство, реконструкцию) в виде сброшюрованных чертежей (документов), которые должны соответствовать ГОСТ 21.501-2018 (утвержден </w:t>
      </w:r>
      <w:hyperlink r:id="rId23" w:history="1">
        <w:r w:rsidRPr="0067747C">
          <w:rPr>
            <w:rFonts w:ascii="Times New Roman" w:hAnsi="Times New Roman" w:cs="Times New Roman"/>
            <w:color w:val="0000FF"/>
            <w:sz w:val="28"/>
            <w:szCs w:val="28"/>
          </w:rPr>
          <w:t>Приказом</w:t>
        </w:r>
      </w:hyperlink>
      <w:r w:rsidRPr="0067747C">
        <w:rPr>
          <w:rFonts w:ascii="Times New Roman" w:hAnsi="Times New Roman" w:cs="Times New Roman"/>
          <w:sz w:val="28"/>
          <w:szCs w:val="28"/>
        </w:rPr>
        <w:t xml:space="preserve"> Росстандарта от 18.12.2018 N 1121-ст), и включает колористическое решение внешних поверхностей стен, отделку крыши, некоторые вопросы оборудования и конструктивных элементов здания (входные группы, вывески, указатели, информационные доски и др.), размещение антенн, водосточных труб, отмостки, домовых знаков, защитных сеток и т.п.</w:t>
      </w:r>
    </w:p>
    <w:p w14:paraId="7E88F158"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2.11.3. Требования к информационным конструкциям устанавливаются в зависимости от способа их размещения:</w:t>
      </w:r>
    </w:p>
    <w:p w14:paraId="669FB454"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xml:space="preserve">- на плоскости фасада здания, строения, сооружения, нестационарного торгового объекта параллельно его поверхности и (или) конструктивным элементам здания, строения, сооружения, нестационарного торгового объекта (в том числе фризам, кроме объектов культурного наследия) в месте фактического нахождения или осуществления деятельности организации, индивидуального предпринимателя, за исключением случаев размещения непосредственно у входа (справа или слева) или на входных дверях в здание, строение, сооружение, нестационарный торговый объект, помещение, где осуществляет деятельность </w:t>
      </w:r>
      <w:r w:rsidRPr="0067747C">
        <w:rPr>
          <w:rFonts w:ascii="Times New Roman" w:hAnsi="Times New Roman" w:cs="Times New Roman"/>
          <w:sz w:val="28"/>
          <w:szCs w:val="28"/>
        </w:rPr>
        <w:lastRenderedPageBreak/>
        <w:t>организация или индивидуальный предприниматель (фасадные информационные конструкции);</w:t>
      </w:r>
    </w:p>
    <w:p w14:paraId="17D5E1FF"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на плоскости фасада здания, строения, сооружения, нестационарного торгового объекта параллельно его поверхности и (или) конструктивным элементам здания, строения, сооружения, нестационарного торгового объекта в месте фактического нахождения или осуществления деятельности организации, индивидуального предпринимателя непосредственно у входа (справа или слева) или на входных дверях в здание, строение, сооружение, нестационарный торговый объект, помещение (вывески);</w:t>
      </w:r>
    </w:p>
    <w:p w14:paraId="034BA132"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на фасаде здания, строения, сооружения перпендикулярно к поверхности фасада и его конструктивных элементов на единой горизонтальной оси (консольные информационные конструкции);</w:t>
      </w:r>
    </w:p>
    <w:p w14:paraId="0773BF6D"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с внутренней стороны остекления витрины, оконного блока, состоящая из каркаса, информационного поля с декоративно оформленными краями, подвесных элементов (витринная информационная конструкция);</w:t>
      </w:r>
    </w:p>
    <w:p w14:paraId="7E837E48"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на крыше здания, строения, сооружения параллельно плоскости соответствующего фасада здания, строения, сооружения (крышные информационные конструкции).</w:t>
      </w:r>
    </w:p>
    <w:p w14:paraId="15907E25"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2.11.4. Информационные конструкции не должны:</w:t>
      </w:r>
    </w:p>
    <w:p w14:paraId="63440EA8"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размещаться в отсутствие или в нарушение решения о согласовании эскиза места размещения информационной конструкции;</w:t>
      </w:r>
    </w:p>
    <w:p w14:paraId="44F32C3B"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препятствовать восприятию информации, размещенной на другой информационной конструкции;</w:t>
      </w:r>
    </w:p>
    <w:p w14:paraId="3FF4AE2C"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размещаться, предусматривая вертикальный порядок расположения букв на информационном поле информационной конструкции, на многоквартирных жилых домах;</w:t>
      </w:r>
    </w:p>
    <w:p w14:paraId="28CAA68D"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размещаться на колоннах, полуколоннах, пилястрах, лепнине, карнизах, пилонах, порталах;</w:t>
      </w:r>
    </w:p>
    <w:p w14:paraId="01643D87"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размещаться на заборах (за исключением размещения логотипов предприятий, зарегистрированных в установленном порядке в качестве товарного знака), ограждениях, шлагбаумах, ограждающих конструкциях сезонных кафе при стационарных предприятиях общественного питания, балконах и лоджиях, витражах входных узлов;</w:t>
      </w:r>
    </w:p>
    <w:p w14:paraId="7D991066"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размещаться на расстоянии менее 2,0 м от мемориальных досок;</w:t>
      </w:r>
    </w:p>
    <w:p w14:paraId="74170746"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размещение путем непосредственного нанесения на поверхность фасада декоративно-художественного и (или) текстового изображения (в том числе методом покраски, наклейки, напыления);</w:t>
      </w:r>
    </w:p>
    <w:p w14:paraId="327EF54D"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выполнение окраски и покрытие декоративными пленками поверхности остекления витрин (более 1/3 поверхности);</w:t>
      </w:r>
    </w:p>
    <w:p w14:paraId="4B9561F7"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размещаться с перекрытием указателя наименований улиц и номеров домов, оконных проемов, витражей, витрин, дверных и арочных проемов, архитектурных деталей фасадов объектов (в том числе карнизов, пилонов, пилястр, лепнины, полуколонн, порталов);</w:t>
      </w:r>
    </w:p>
    <w:p w14:paraId="3CDC1626"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xml:space="preserve">- изготавливаться с использованием картона, пластика, ткани, в том числе баннерной, сетки и других мягких, атмосфероустойчивых материалов (за исключением случаев использования баннерной ткани в качестве лицевой поверхности информационных конструкций, размещаемых на зданиях торговых центров, торгово-развлекательных центров (комплексов), кинотеатров, театров, </w:t>
      </w:r>
      <w:r w:rsidRPr="0067747C">
        <w:rPr>
          <w:rFonts w:ascii="Times New Roman" w:hAnsi="Times New Roman" w:cs="Times New Roman"/>
          <w:sz w:val="28"/>
          <w:szCs w:val="28"/>
        </w:rPr>
        <w:lastRenderedPageBreak/>
        <w:t>цирков);</w:t>
      </w:r>
    </w:p>
    <w:p w14:paraId="624A8C57"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размещаться на фасадах здания, строения, сооружения в два ряда и более - одна над другой;</w:t>
      </w:r>
    </w:p>
    <w:p w14:paraId="60F6CBF5"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размещаться в виде отдельно стоящих сборно-разборных, складных конструкций;</w:t>
      </w:r>
    </w:p>
    <w:p w14:paraId="76FB547C"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xml:space="preserve">- размещение информационных конструкций с помощью демонстрации постеров на динамических системах смены изображений (роллерные системы, системы поворотных панелей - </w:t>
      </w:r>
      <w:proofErr w:type="spellStart"/>
      <w:r w:rsidRPr="0067747C">
        <w:rPr>
          <w:rFonts w:ascii="Times New Roman" w:hAnsi="Times New Roman" w:cs="Times New Roman"/>
          <w:sz w:val="28"/>
          <w:szCs w:val="28"/>
        </w:rPr>
        <w:t>призматроны</w:t>
      </w:r>
      <w:proofErr w:type="spellEnd"/>
      <w:r w:rsidRPr="0067747C">
        <w:rPr>
          <w:rFonts w:ascii="Times New Roman" w:hAnsi="Times New Roman" w:cs="Times New Roman"/>
          <w:sz w:val="28"/>
          <w:szCs w:val="28"/>
        </w:rPr>
        <w:t xml:space="preserve"> и др.) или с помощью изображения, демонстрируемого на электронных носителях (экраны, светодиодная панель, бегущая строка и др.).</w:t>
      </w:r>
    </w:p>
    <w:p w14:paraId="22E51B20"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xml:space="preserve">Материалы и технологии, применяемые для изготовления информационных конструкций, в течение всего срока эксплуатации должны обеспечивать прочность, сохранение формы, окраски, иных декоративных и эксплуатационных качеств внешних элементов конструкции, отвечать требованиям энергосбережения, экологической безопасности, </w:t>
      </w:r>
      <w:proofErr w:type="spellStart"/>
      <w:r w:rsidRPr="0067747C">
        <w:rPr>
          <w:rFonts w:ascii="Times New Roman" w:hAnsi="Times New Roman" w:cs="Times New Roman"/>
          <w:sz w:val="28"/>
          <w:szCs w:val="28"/>
        </w:rPr>
        <w:t>атмосфероустойчивости</w:t>
      </w:r>
      <w:proofErr w:type="spellEnd"/>
      <w:r w:rsidRPr="0067747C">
        <w:rPr>
          <w:rFonts w:ascii="Times New Roman" w:hAnsi="Times New Roman" w:cs="Times New Roman"/>
          <w:sz w:val="28"/>
          <w:szCs w:val="28"/>
        </w:rPr>
        <w:t>. Не допускается эксплуатация информационной конструкции, находящейся в неисправном состоянии - коррозия элементов, отсутствие отдельных конструктивных элементов (букв, крепежей, деталей), предусмотренных эскизом места размещения информационной конструкции, полное или частичное отсутствие подсветки, наличие деформированных элементов.</w:t>
      </w:r>
    </w:p>
    <w:p w14:paraId="4A4E5AB0"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xml:space="preserve">Крепления, используемые при размещении информационных конструкций на участках поверхностей фасадов зданий, строений, сооружений с ценной отделкой (каменной, </w:t>
      </w:r>
      <w:proofErr w:type="spellStart"/>
      <w:r w:rsidRPr="0067747C">
        <w:rPr>
          <w:rFonts w:ascii="Times New Roman" w:hAnsi="Times New Roman" w:cs="Times New Roman"/>
          <w:sz w:val="28"/>
          <w:szCs w:val="28"/>
        </w:rPr>
        <w:t>терразитовой</w:t>
      </w:r>
      <w:proofErr w:type="spellEnd"/>
      <w:r w:rsidRPr="0067747C">
        <w:rPr>
          <w:rFonts w:ascii="Times New Roman" w:hAnsi="Times New Roman" w:cs="Times New Roman"/>
          <w:sz w:val="28"/>
          <w:szCs w:val="28"/>
        </w:rPr>
        <w:t>, керамической, фактурной, рустованной), нестационарных торговых объектов должны обеспечивать сохранение таких поверхностей при воздействии на них.</w:t>
      </w:r>
    </w:p>
    <w:p w14:paraId="3AF9F764"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Размещение информационной конструкции не должно наносить ущерб внешнему виду и техническому состоянию фасадов зданий, строений, сооружений, нестационарных торговых объектов.</w:t>
      </w:r>
    </w:p>
    <w:p w14:paraId="22948EEC"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Конструктивное решение информационной конструкции должно обеспечивать удобство обслуживания (очистки, ремонта, замены деталей и осветительного оборудования).</w:t>
      </w:r>
    </w:p>
    <w:p w14:paraId="383BB42C"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Подсветка информационных конструкций, размещаемых на зданиях, строениях, сооружениях, нестационарных торговых объектах, должна:</w:t>
      </w:r>
    </w:p>
    <w:p w14:paraId="657BDDEA"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иметь приглушенный свет, не создающий прямых направленных лучей в окна жилых помещений, медицинских, общеобразовательных и дошкольных учреждений и обеспечивающий безопасность для участников дорожного движения;</w:t>
      </w:r>
    </w:p>
    <w:p w14:paraId="5BFD435B"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организовываться без использования динамических и мерцающих эффектов;</w:t>
      </w:r>
    </w:p>
    <w:p w14:paraId="1E0DE2BC"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иметь внутреннее (встроенное в конструкцию) освещение без использования внешней подсветки посредством выносного светового оборудования, включаемое с наступлением темноты в соответствии с графиком включения и отключения наружного освещения;</w:t>
      </w:r>
    </w:p>
    <w:p w14:paraId="15C0169F"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кабель-канал, гофрированная труба и прочее оборудование, используемые для электропроводки, должны окрашиваться в цвет фасада здания, строения, сооружения, нестационарного торгового объекта.</w:t>
      </w:r>
    </w:p>
    <w:p w14:paraId="0530A0D1"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xml:space="preserve">Использование в текстах (надписях), размещаемых на информационных конструкциях, товарных знаков и знаков обслуживания, в том числе на иностранных языках, осуществляется только при условии их предварительной </w:t>
      </w:r>
      <w:r w:rsidRPr="0067747C">
        <w:rPr>
          <w:rFonts w:ascii="Times New Roman" w:hAnsi="Times New Roman" w:cs="Times New Roman"/>
          <w:sz w:val="28"/>
          <w:szCs w:val="28"/>
        </w:rPr>
        <w:lastRenderedPageBreak/>
        <w:t>регистрации в установленном порядке на территории Российской Федерации или в случаях, предусмотренных международным договором Российской Федерации.</w:t>
      </w:r>
    </w:p>
    <w:p w14:paraId="3596173E"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2.11.5. Допускаются следующие варианты размещения фасадных информационных конструкций:</w:t>
      </w:r>
    </w:p>
    <w:p w14:paraId="5A066A88"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над верхней линией окон первого этажа, но не менее 400 мм от нижней линии окон второго этажа административных и промышленных зданий, строений, сооружений, многоквартирных домов, блокированных многоквартирных домов, первые этажи которых заняты встроенно-пристроенными нежилыми помещениями, расположенными в габаритах здания, а также встроенно-пристроенных нежилых помещений, вынесенных за пределы габаритов здания;</w:t>
      </w:r>
    </w:p>
    <w:p w14:paraId="4331C869"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в границах жилых помещений, в том числе на глухих торцах фасада в границах общего имущества многоквартирного дома без согласия всех собственников помещений в многоквартирном доме;</w:t>
      </w:r>
    </w:p>
    <w:p w14:paraId="67E23849"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не менее 400 мм от нижней линии окон второго этажа административных и промышленных зданий, строений, сооружений;</w:t>
      </w:r>
    </w:p>
    <w:p w14:paraId="6C96480C"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на линии фриза уровня первого этажа встроенно-пристроенных нежилых помещений, вынесенных за пределы габаритов зданий, строений, сооружений;</w:t>
      </w:r>
    </w:p>
    <w:p w14:paraId="5C56D40B"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между верхней линией окон последнего этажа и крышей (карнизом) здания, строения, сооружения, единственным правообладателем которого является организация (индивидуальный предприниматель), осуществляющий деятельность в указанном здании, строении, сооружении;</w:t>
      </w:r>
    </w:p>
    <w:p w14:paraId="0A118231"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между верхней линией окон первого этажа и крышей (карнизом) одноэтажных зданий, строений, сооружений, но не выше 400 мм от линии крыши (карниза);</w:t>
      </w:r>
    </w:p>
    <w:p w14:paraId="5CBC3D42"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над окнами цокольного этажа здания - не менее 400 мм от низа окна 1-го этажа от уровня поверхности земли до нижнего края фасадной информационной конструкции (в случае если занимаемое организацией (индивидуальным предпринимателем) помещение располагается в подвальном или цокольном этаже здания). Высота информационной конструкции должна быть не более 300 мм и отступать от плоскости фасада не более чем на 100 мм.</w:t>
      </w:r>
    </w:p>
    <w:p w14:paraId="3C86F44E"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При наличии на фасаде здания, строения, сооружения фриза фасадные информационные конструкции размещаются исключительно на фризе (кроме объектов культурного наследия).</w:t>
      </w:r>
    </w:p>
    <w:p w14:paraId="20571A52"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В случае если один вход в здание, строение, сооружение является общим для двух и более организаций, индивидуальных предпринимателей, размещение фасадных информационных конструкций указанных организаций, индивидуальных предпринимателей над общим входом не допускается.</w:t>
      </w:r>
    </w:p>
    <w:p w14:paraId="4899884A"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Фасадные информационные конструкции нескольких организаций, находящихся в одном здании, строении, сооружении, выполняются одинакового формата и компонуются в единый блок в соответствии с архитектурно-художественной концепцией. Размещаемые на одном фасаде здания, строения, сооружения фасадные информационные конструкции должны быть установлены в пределах границ помещений, занимаемых организацией, индивидуальным предпринимателем, в один высотный ряд на одной горизонтали с выравниванием по средней линии с учетом ранее размещенных информационных конструкций, иметь однотипное цветовое, композиционно-графическое, конструктивное решения.</w:t>
      </w:r>
    </w:p>
    <w:p w14:paraId="450E6A2E"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xml:space="preserve">В составе фасадной информационной конструкции допускается использование </w:t>
      </w:r>
      <w:r w:rsidRPr="0067747C">
        <w:rPr>
          <w:rFonts w:ascii="Times New Roman" w:hAnsi="Times New Roman" w:cs="Times New Roman"/>
          <w:sz w:val="28"/>
          <w:szCs w:val="28"/>
        </w:rPr>
        <w:lastRenderedPageBreak/>
        <w:t>логотипов, а также надписей на иностранном языке или использование средств латинского или иного не кириллического алфавита, графических обозначений или их комбинаций, зарегистрированных в установленном порядке в качестве товарного знака или знака обслуживания.</w:t>
      </w:r>
    </w:p>
    <w:p w14:paraId="550C44BF"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Цветовое решение фасадной информационной конструкции должно соотноситься с архитектурным решением фасада здания, строения, сооружения, на котором размещается такая информационная конструкция, если иное не оговорено зарегистрированным товарным знаком.</w:t>
      </w:r>
    </w:p>
    <w:p w14:paraId="52B62BA7"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В оформлении фасадной информационной конструкции не должно использоваться более трех цветов (за исключением случаев использования товарного знака, знака обслуживания).</w:t>
      </w:r>
    </w:p>
    <w:p w14:paraId="31B57E76"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Композиционно-графическим решением фасадной информационной конструкции является размещение композиции (объемных световых элементов: букв, цифр, символов, декоративно-художественных элементов) не более чем в две строки по горизонтали. Величина межстрочного интервала (кернинга) без учета выносных элементов шрифта в шрифтовой композиции фасадной информационной конструкции, составленной из двух строк, для композиции из прописных букв должна составлять от 0,5 до 0,75 высоты прописной буквы, для композиции, состоящей из строчных букв, - не более одной высоты строчной буквы.</w:t>
      </w:r>
    </w:p>
    <w:p w14:paraId="1AC131B6"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xml:space="preserve">Оформление шрифтовой композиции фасадной информационной конструкции должно осуществляться с использованием не более двух гарнитур шрифта, с соблюдением равномерного </w:t>
      </w:r>
      <w:proofErr w:type="spellStart"/>
      <w:r w:rsidRPr="0067747C">
        <w:rPr>
          <w:rFonts w:ascii="Times New Roman" w:hAnsi="Times New Roman" w:cs="Times New Roman"/>
          <w:sz w:val="28"/>
          <w:szCs w:val="28"/>
        </w:rPr>
        <w:t>межбуквенного</w:t>
      </w:r>
      <w:proofErr w:type="spellEnd"/>
      <w:r w:rsidRPr="0067747C">
        <w:rPr>
          <w:rFonts w:ascii="Times New Roman" w:hAnsi="Times New Roman" w:cs="Times New Roman"/>
          <w:sz w:val="28"/>
          <w:szCs w:val="28"/>
        </w:rPr>
        <w:t xml:space="preserve"> интервала (кернинга) и силуэта букв, характерного для каждой гарнитуры шрифта.</w:t>
      </w:r>
    </w:p>
    <w:p w14:paraId="009CD97B"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Конструктивным решением фасадной информационной конструкции являются следующие варианты исполнения:</w:t>
      </w:r>
    </w:p>
    <w:p w14:paraId="1C4FE64E"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композиция из отдельных объемных световых элементов: букв, цифр, символов, декоративно-художественных элементов (фасадная информационная конструкция без подложки);</w:t>
      </w:r>
    </w:p>
    <w:p w14:paraId="4042EEAB"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композиция из отдельных букв, цифр, символов, декоративно-художественных элементов, размещенных на общей подложке (фасадная информационная конструкция на подложке);</w:t>
      </w:r>
    </w:p>
    <w:p w14:paraId="62CADB2A"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световой короб сложной формы (фигурный короб);</w:t>
      </w:r>
    </w:p>
    <w:p w14:paraId="1B46D5E4"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световой короб простой формы (планшетный короб).</w:t>
      </w:r>
    </w:p>
    <w:p w14:paraId="07885A6F"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Размещение фасадной информационной конструкции без подложки осуществляется с соблюдением следующих требований:</w:t>
      </w:r>
    </w:p>
    <w:p w14:paraId="1501F632"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общая высота текстовой части с учетом высоты выносных элементов шрифта должна составлять не более 400 мм для фасадной информационной конструкции, состоящей из одной строки, не более 450 мм для фасадной информационной конструкции, состоящей из двух строк (за исключением случаев размещения фасадной информационной конструкции на фризе);</w:t>
      </w:r>
    </w:p>
    <w:p w14:paraId="074E938A"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максимальная высота объемных декоративно-художественных элементов, размещаемых в составе фасадной информационной конструкции, должна быть не более 450 мм (за исключением случаев размещения фасадной информационной конструкции на фризе);</w:t>
      </w:r>
    </w:p>
    <w:p w14:paraId="6C7ED186"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общая высота текстовой части с учетом высоты выносных элементов шрифта должна составлять не более 150 мм для фасадной информационной конструкции, состоящей из одной строки, максимальная высота объемных декоративно-</w:t>
      </w:r>
      <w:r w:rsidRPr="0067747C">
        <w:rPr>
          <w:rFonts w:ascii="Times New Roman" w:hAnsi="Times New Roman" w:cs="Times New Roman"/>
          <w:sz w:val="28"/>
          <w:szCs w:val="28"/>
        </w:rPr>
        <w:lastRenderedPageBreak/>
        <w:t>художественных элементов, размещаемых в составе фасадной информационной конструкции, - не более 200 мм для нестационарных торговых объектов;</w:t>
      </w:r>
    </w:p>
    <w:p w14:paraId="5838EAF4"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общая высота текстовой части с учетом высоты выносных элементов шрифта должна составлять не более 300 мм для фасадной информационной конструкции, состоящей из одной строки, максимальная высота объемных декоративно-художественных элементов, размещаемых в составе фасадной информационной конструкции, - не более 350 мм для зданий, расположенных в зоне охраны объектов культурного наследия;</w:t>
      </w:r>
    </w:p>
    <w:p w14:paraId="1A9A746D"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высота торцевого профиля букв, цифр, символов в составе фасадной информационной конструкции должна составлять от 30 до 85 мм;</w:t>
      </w:r>
    </w:p>
    <w:p w14:paraId="32712EA6"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максимальное расстояние между плоскостью фасада здания, строения, сооружения и основанием букв, цифр, символов, декоративно-художественных элементов в составе фасадной информационной конструкции должно составлять 50 мм;</w:t>
      </w:r>
    </w:p>
    <w:p w14:paraId="3B1760DC"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крайняя точка элементов фасадной информационной конструкции должна находиться на расстоянии не более чем 130 мм от плоскости фасада (фриза) здания, строения, сооружения;</w:t>
      </w:r>
    </w:p>
    <w:p w14:paraId="0AEBA780"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в случае размещения фасадной информационной конструкции путем крепления каждого элемента на единую монтажную раму все элементы рамы должны быть окрашены в тон участка фасада здания, строения, сооружения, на котором осуществляется размещение. Для сохранения прочностных характеристик фасадов зданий, строений, сооружений, нестационарных торговых объектов, а также возможности установки рам от других информационных конструкций без сверления дополнительных отверстий в фасаде каркас монтажной рамы должен предусматривать отверстия для крепления фасадной информационной конструкции с фиксированным шагом 500 мм.</w:t>
      </w:r>
    </w:p>
    <w:p w14:paraId="0D85893C"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Размещение фасадной информационной конструкции на подложке осуществляется с соблюдением следующих требований:</w:t>
      </w:r>
    </w:p>
    <w:p w14:paraId="56EE6AF5"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максимальная высота фасадной информационной конструкции должна составлять не более 500 мм (за исключением случаев размещения фасадной информационной конструкции на фризе);</w:t>
      </w:r>
    </w:p>
    <w:p w14:paraId="138A20A2"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общая высота текстовой части, а также декоративно-художественных элементов, размещаемых на подложке в виде объемных символов, должна составлять не более 70% высоты подложки;</w:t>
      </w:r>
    </w:p>
    <w:p w14:paraId="3512A258"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ширина каждого бокового поля фасадной информационной конструкции должна составлять не менее ширины прописной буквы "О" в начертании шрифта, используемого в информационной конструкции;</w:t>
      </w:r>
    </w:p>
    <w:p w14:paraId="26EAEC5A"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толщина торцевого профиля объемных букв, цифр, символов должна составлять не менее 10 мм и не более 100 мм;</w:t>
      </w:r>
    </w:p>
    <w:p w14:paraId="1D79FF21"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толщина подложки должна составлять не менее 30 мм и не более 50 мм;</w:t>
      </w:r>
    </w:p>
    <w:p w14:paraId="6C3D64EF"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расстояние между плоскостью фасада (фриза) здания, строения, сооружения и ближайшей точкой подложки должно быть не более 50 мм;</w:t>
      </w:r>
    </w:p>
    <w:p w14:paraId="0A561DC3"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крайняя точка элементов фасадной информационной конструкции должна находиться на расстоянии не более чем 200 мм от плоскости фасада здания, строения, сооружения;</w:t>
      </w:r>
    </w:p>
    <w:p w14:paraId="24C07BE9"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xml:space="preserve">- в случае размещения на фасаде здания, строения, сооружения нескольких фасадных информационных конструкций подложки соседних фасадных информационных конструкций должны монтироваться между собой вплотную, без </w:t>
      </w:r>
      <w:r w:rsidRPr="0067747C">
        <w:rPr>
          <w:rFonts w:ascii="Times New Roman" w:hAnsi="Times New Roman" w:cs="Times New Roman"/>
          <w:sz w:val="28"/>
          <w:szCs w:val="28"/>
        </w:rPr>
        <w:lastRenderedPageBreak/>
        <w:t>видимых зазоров либо с равным шагом (ритмом).</w:t>
      </w:r>
    </w:p>
    <w:p w14:paraId="075E6AB9"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Размещение фигурного, планшетного коробов осуществляется с соблюдением следующих требований:</w:t>
      </w:r>
    </w:p>
    <w:p w14:paraId="4C30DCD9"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максимальная высота светового короба не должна превышать 500 мм (за исключением случаев размещения светового короба на фризе);</w:t>
      </w:r>
    </w:p>
    <w:p w14:paraId="09956007"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толщина торцевого профиля светового короба должна составлять не менее 500 мм, толщина - 70 - 180 мм;</w:t>
      </w:r>
    </w:p>
    <w:p w14:paraId="4291B54C"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расстояние от крайней точки элементов светового короба до стены фасада (фриза) здания, строения, сооружения должна быть не более чем 180 мм;</w:t>
      </w:r>
    </w:p>
    <w:p w14:paraId="6AE50CC2"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в случае размещения на одном фасаде здания, строения, сооружения нескольких планшетных коробов в виде комплекса блокированных фасадных информационных конструкций их высота и толщина должны быть идентичными, соседние планшетные короба должны монтироваться между собой вплотную без видимых зазоров, фон информационного поля для каждого планшетного короба должен быть одного цвета.</w:t>
      </w:r>
    </w:p>
    <w:p w14:paraId="70275ABF"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Размещение фасадной информационной конструкции на фризе здания, строения, сооружения осуществляется в соответствии со следующими требованиями:</w:t>
      </w:r>
    </w:p>
    <w:p w14:paraId="30D13D5C"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общая высота текстовой части, а также декоративно-художественных элементов информационной конструкции с учетом высоты выносных элементов шрифта должна быть не более 70% высоты фриза, а их длина - не более 70% длины фриза;</w:t>
      </w:r>
    </w:p>
    <w:p w14:paraId="662BC285"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объемные световые элементы: буквы, цифры, символы, декоративно-художественные элементы, используемые в фасадной информационной конструкции, должны размещаться на единой горизонтальной оси;</w:t>
      </w:r>
    </w:p>
    <w:p w14:paraId="37D248D3"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высота размещаемых планшетных коробов, фасадных информационных конструкций на подложке должна быть равна высоте фриза;</w:t>
      </w:r>
    </w:p>
    <w:p w14:paraId="19409EB2"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в случае если высота фриза превышает 700 мм, фасадные информационные конструкции следует размещать по его центральной оси;</w:t>
      </w:r>
    </w:p>
    <w:p w14:paraId="5F14D68C"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не допускается выход фасадной информационной конструкции за границы фриза.</w:t>
      </w:r>
    </w:p>
    <w:p w14:paraId="3D77A86E"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Размещение фасадной информационной конструкции на козырьке здания, строения, сооружения осуществляется на вертикальной поверхности козырька здания, строения, сооружения в пределах ее границ.</w:t>
      </w:r>
    </w:p>
    <w:p w14:paraId="32854932"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Фасадные информационные конструкции, размещаемые на фасадах зданий, расположенных в границах зоны охраны объектов культурного наследия, должны быть выполнены в виде объемных световых элементов без подложки.</w:t>
      </w:r>
    </w:p>
    <w:p w14:paraId="3E55D6B6"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На фасадах зданий, расположенных в границах зоны охраны объектов культурного наследия, не допускается размещение фасадной информационной конструкции на фризе, имеющем архитектурный декор или орнамент.</w:t>
      </w:r>
    </w:p>
    <w:p w14:paraId="7E1ACBE5"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2.11.6. Допускаются следующие варианты размещения консольных информационных конструкций:</w:t>
      </w:r>
    </w:p>
    <w:p w14:paraId="650D10D7"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над верхней линией окон первого этажа, но не менее 400 мм от нижней линии окон второго этажа зданий, строений, сооружений;</w:t>
      </w:r>
    </w:p>
    <w:p w14:paraId="414C03AA"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между верхней линией окон первого этажа и крышей (карнизом) одноэтажных зданий, строений, сооружений, но не выше 400 мм от линии крыши (карниза);</w:t>
      </w:r>
    </w:p>
    <w:p w14:paraId="1C355864"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xml:space="preserve">- у арок здания, строения, сооружения (в случае если вход в помещение, </w:t>
      </w:r>
      <w:r w:rsidRPr="0067747C">
        <w:rPr>
          <w:rFonts w:ascii="Times New Roman" w:hAnsi="Times New Roman" w:cs="Times New Roman"/>
          <w:sz w:val="28"/>
          <w:szCs w:val="28"/>
        </w:rPr>
        <w:lastRenderedPageBreak/>
        <w:t>занимаемое организацией, индивидуальным предпринимателем, организован со стороны внутреннего двора здания, строения, сооружения).</w:t>
      </w:r>
    </w:p>
    <w:p w14:paraId="458CC0AE"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Размещение консольных информационных конструкций осуществляется в пределах границ помещений, занимаемых организациями, индивидуальными предпринимателями, в один высотный ряд на единой горизонтальной оси с выравниванием по средней линии с учетом ранее размещенных на фасаде здания, строения, сооружения консольных и иных информационных конструкций.</w:t>
      </w:r>
    </w:p>
    <w:p w14:paraId="43C8B092"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В случае если организация или индивидуальный предприниматель занимает помещения, выходящие на угол здания, строения, сооружения, допускается размещение только одной консольной информационной конструкции на одном фасаде, соответствующем занимаемым организацией, индивидуальным предпринимателем помещениям.</w:t>
      </w:r>
    </w:p>
    <w:p w14:paraId="052AB752"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Размещение консольных информационных конструкций допускается с соблюдением следующих требований:</w:t>
      </w:r>
    </w:p>
    <w:p w14:paraId="52C775F1"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размеры консольной информационной конструкции должны быть не более 450 мм по высоте и 450 мм по ширине (за исключением консольных информационных конструкций, размещаемых на фасадах объектов культурного наследия);</w:t>
      </w:r>
    </w:p>
    <w:p w14:paraId="49047E62"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размеры консольной информационной конструкции, размещаемой на фасадах зданий, расположенных в границах зоны охраны объектов культурного наследия, должны быть не более 350 мм по высоте и 350 мм по ширине;</w:t>
      </w:r>
    </w:p>
    <w:p w14:paraId="4C715BA7"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расстояние от консольной информационной конструкции до плоскости фасада (выступающих элементов фасада) здания, строения, сооружения должно составлять не более 200 мм, при этом крайняя точка лицевой стороны консольной информационной конструкции не должна выступать от стены, на которую она крепится, более чем на 650 мм;</w:t>
      </w:r>
    </w:p>
    <w:p w14:paraId="33D5FEA5"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расстояние от уровня поверхности земли до нижнего края консольной информационной конструкции должно быть не менее 2500 мм;</w:t>
      </w:r>
    </w:p>
    <w:p w14:paraId="3396C5C7"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расстояние между консольными информационными конструкциями должно составлять не менее 10,0 м;</w:t>
      </w:r>
    </w:p>
    <w:p w14:paraId="3A2E21DC"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расстояние от края фасада до консольной информационной конструкции не должно быть более 200 мм, а крайняя точка ее лицевой стороны - на расстоянии более чем 650 мм от плоскости фасада.</w:t>
      </w:r>
    </w:p>
    <w:p w14:paraId="16D5C21A"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2.11.7. Допускаются следующие варианты размещения вывесок:</w:t>
      </w:r>
    </w:p>
    <w:p w14:paraId="2184165F"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в виде самостоятельной вывески;</w:t>
      </w:r>
    </w:p>
    <w:p w14:paraId="635AF375"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путем объединения вывесок в информационный блок с ячейками (модулями) для размещения информации, обеспечивающий формирование единой композиции, соразмерной с входной группой (в случае необходимости размещения у общего входа в здание, строение, сооружение более трех вывесок).</w:t>
      </w:r>
    </w:p>
    <w:p w14:paraId="333AAB24"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Размещение вывесок осуществляется с соблюдением следующих требований:</w:t>
      </w:r>
    </w:p>
    <w:p w14:paraId="6CC46389"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размеры вывесок в виде самостоятельной вывески (за исключением случаев размещения вывески на дверях входных групп, внутренней стороне остекления витрин методом нанесения трафаретной печати или иными аналогичными методами) не должны превышать 300 мм по высоте, 400 мм по ширине, размеры информационного блока - 1200 мм по высоте, 1000 мм по ширине;</w:t>
      </w:r>
    </w:p>
    <w:p w14:paraId="452B6858"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xml:space="preserve">- размеры вывески, размещаемой на дверных блоках входных групп, внутренней стороне остекления витрин методом нанесения трафаретной печати или иными аналогичными методами, не должны превышать 400 мм по высоте, 300 </w:t>
      </w:r>
      <w:r w:rsidRPr="0067747C">
        <w:rPr>
          <w:rFonts w:ascii="Times New Roman" w:hAnsi="Times New Roman" w:cs="Times New Roman"/>
          <w:sz w:val="28"/>
          <w:szCs w:val="28"/>
        </w:rPr>
        <w:lastRenderedPageBreak/>
        <w:t>мм по ширине;</w:t>
      </w:r>
    </w:p>
    <w:p w14:paraId="2D4ECF43"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цветовое решение вывески должно соотноситься с архитектурным решением фасада здания, строения, сооружения, нестационарного торгового объекта, на котором она размещается, если иное не оговорено зарегистрированным товарным знаком;</w:t>
      </w:r>
    </w:p>
    <w:p w14:paraId="43720845"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в оформлении вывески не должно использоваться более трех цветов;</w:t>
      </w:r>
    </w:p>
    <w:p w14:paraId="08B40B1F"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в оформлении вывески допускается использование логотипов, а также надписей на иностранном языке или использование средств латинского или иного не кириллического алфавита, графических изображений или их комбинаций, зарегистрированных в установленном порядке в качестве товарного знака или знака обслуживания;</w:t>
      </w:r>
    </w:p>
    <w:p w14:paraId="7E1B65BF"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в цветовом и композиционном решениях информационного блока должны использоваться идентичные по цвету, размерам, материалам изготовления, способам подсветки ячейки (модули), если иное не оговорено зарегистрированным товарным знаком;</w:t>
      </w:r>
    </w:p>
    <w:p w14:paraId="7C1B4725"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xml:space="preserve">- расположение букв, цифр, символов должно осуществляться по горизонтали с использованием не более двух гарнитур шрифта и с соблюдением </w:t>
      </w:r>
      <w:proofErr w:type="spellStart"/>
      <w:r w:rsidRPr="0067747C">
        <w:rPr>
          <w:rFonts w:ascii="Times New Roman" w:hAnsi="Times New Roman" w:cs="Times New Roman"/>
          <w:sz w:val="28"/>
          <w:szCs w:val="28"/>
        </w:rPr>
        <w:t>межбуквенного</w:t>
      </w:r>
      <w:proofErr w:type="spellEnd"/>
      <w:r w:rsidRPr="0067747C">
        <w:rPr>
          <w:rFonts w:ascii="Times New Roman" w:hAnsi="Times New Roman" w:cs="Times New Roman"/>
          <w:sz w:val="28"/>
          <w:szCs w:val="28"/>
        </w:rPr>
        <w:t xml:space="preserve"> интервала (кернинга), характерного для каждой гарнитуры шрифта;</w:t>
      </w:r>
    </w:p>
    <w:p w14:paraId="3D8552E6"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установка вывески должна производиться вплотную к поверхности фасада здания, строения;</w:t>
      </w:r>
    </w:p>
    <w:p w14:paraId="3ECA1028"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расстояние от краев проемов витрин, оконных блоков, ниш, архитектурных элементов, внутренних или внешних углов фасадов до ближайшей точки вывески, информационного блока должно составлять не менее 200 мм;</w:t>
      </w:r>
    </w:p>
    <w:p w14:paraId="68DA96C3"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расстояние от уровня поверхности земли (пола входной группы) должно составлять не более 2200 мм до верхнего края вывески, информационного блока, расположенных на самом высоком уровне, и не менее 800 мм до нижнего края вывески, информационного блока, расположенных на самом низком уровне.</w:t>
      </w:r>
    </w:p>
    <w:p w14:paraId="24D69494"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2.11.8. Основным требованием к внешним фасадам зданий, строений, сооружений является стилевое единство архитектурно-художественного образа, материалов и цветового решения.</w:t>
      </w:r>
    </w:p>
    <w:p w14:paraId="570EAE28" w14:textId="246893EB"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xml:space="preserve">Внешний вид фасадов здания, строения, сооружения должен соответствовать архитектурному решению, согласованному в порядке, установленном нормативным правовым актом администрации </w:t>
      </w:r>
      <w:r w:rsidR="007314CA">
        <w:rPr>
          <w:rFonts w:ascii="Times New Roman" w:hAnsi="Times New Roman" w:cs="Times New Roman"/>
          <w:sz w:val="28"/>
          <w:szCs w:val="28"/>
        </w:rPr>
        <w:t>муниципального образования «Мундыбашское городское поселение»</w:t>
      </w:r>
      <w:r w:rsidRPr="0067747C">
        <w:rPr>
          <w:rFonts w:ascii="Times New Roman" w:hAnsi="Times New Roman" w:cs="Times New Roman"/>
          <w:sz w:val="28"/>
          <w:szCs w:val="28"/>
        </w:rPr>
        <w:t>.</w:t>
      </w:r>
    </w:p>
    <w:p w14:paraId="693C1DCE"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Порядок предоставления решения о согласовании архитектурного решения объекта капитального строительства, внесения изменений в согласованное архитектурное решение, типовая форма архитектурного решения устанавливаются нормативным правовым актом муниципального образования.</w:t>
      </w:r>
    </w:p>
    <w:p w14:paraId="4250498B"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Архитектурное решение фасада является индивидуальным и разрабатывается применимо к конкретному объекту вне зависимости от типа проекта, на основании которого осуществлялись строительство, реконструкция.</w:t>
      </w:r>
    </w:p>
    <w:p w14:paraId="1D222DF1"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Архитектурное решение внешнего вида фасадов здания, строения, сооружения должно предусматривать единую цветовую гамму стен фасада, единую конфигурацию, цвет, материал переплетов оконных и дверных блоков, остекления балконов и лоджий, ограждений балконов, форму и внешний вид архитектурных деталей, кровли, козырьков над всеми входами в здание, водосточной системы.</w:t>
      </w:r>
    </w:p>
    <w:p w14:paraId="4349453A"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Архитектурное решение фасадов объекта формируется с учетом:</w:t>
      </w:r>
    </w:p>
    <w:p w14:paraId="6CF19144"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xml:space="preserve">- функционального назначения объекта (жилое, промышленное, </w:t>
      </w:r>
      <w:r w:rsidRPr="0067747C">
        <w:rPr>
          <w:rFonts w:ascii="Times New Roman" w:hAnsi="Times New Roman" w:cs="Times New Roman"/>
          <w:sz w:val="28"/>
          <w:szCs w:val="28"/>
        </w:rPr>
        <w:lastRenderedPageBreak/>
        <w:t>административное, культурно-просветительское, физкультурно-спортивное и т.д.);</w:t>
      </w:r>
    </w:p>
    <w:p w14:paraId="0A5EDDAF"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местоположения объекта в структуре города, округа, микрорайона и т.д.;</w:t>
      </w:r>
    </w:p>
    <w:p w14:paraId="746B3F57"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зон визуального восприятия (участие в формировании силуэта и/или панорамы, визуальный акцент, визуальная доминанта);</w:t>
      </w:r>
    </w:p>
    <w:p w14:paraId="5169D25B"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типа окружающей застройки (архетип и стилистика);</w:t>
      </w:r>
    </w:p>
    <w:p w14:paraId="63B7E0AC"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тектоники объекта;</w:t>
      </w:r>
    </w:p>
    <w:p w14:paraId="20330ABE"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архитектурной колористики окружающей застройки.</w:t>
      </w:r>
    </w:p>
    <w:p w14:paraId="612FCFD9"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Для формирования архитектурного решения фасадов объекта не допускается использование следующих отделочных материалов:</w:t>
      </w:r>
    </w:p>
    <w:p w14:paraId="024593D9"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xml:space="preserve">- </w:t>
      </w:r>
      <w:proofErr w:type="spellStart"/>
      <w:r w:rsidRPr="0067747C">
        <w:rPr>
          <w:rFonts w:ascii="Times New Roman" w:hAnsi="Times New Roman" w:cs="Times New Roman"/>
          <w:sz w:val="28"/>
          <w:szCs w:val="28"/>
        </w:rPr>
        <w:t>ПВХ</w:t>
      </w:r>
      <w:proofErr w:type="spellEnd"/>
      <w:r w:rsidRPr="0067747C">
        <w:rPr>
          <w:rFonts w:ascii="Times New Roman" w:hAnsi="Times New Roman" w:cs="Times New Roman"/>
          <w:sz w:val="28"/>
          <w:szCs w:val="28"/>
        </w:rPr>
        <w:t xml:space="preserve"> и металлический сайдинг (за исключением объектов, расположенных на промышленных территориях);</w:t>
      </w:r>
    </w:p>
    <w:p w14:paraId="4245A168"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профилированный металлический лист (за исключением объектов, расположенных на промышленных территориях, ограждений);</w:t>
      </w:r>
    </w:p>
    <w:p w14:paraId="044DE7C2"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асбестоцементные листы;</w:t>
      </w:r>
    </w:p>
    <w:p w14:paraId="3BC0A0D8"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самоклеящиеся пленки;</w:t>
      </w:r>
    </w:p>
    <w:p w14:paraId="67E74E1E"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баннерная ткань.</w:t>
      </w:r>
    </w:p>
    <w:p w14:paraId="2FACB1F6"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Под изменением внешнего вида фасадов понимается:</w:t>
      </w:r>
    </w:p>
    <w:p w14:paraId="0F33F4C6"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
    <w:p w14:paraId="57421191"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замена облицовочного материала;</w:t>
      </w:r>
    </w:p>
    <w:p w14:paraId="1CA8C603"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покраска фасада, его частей в колер, отличный от колера здания, строения. сооружения;</w:t>
      </w:r>
    </w:p>
    <w:p w14:paraId="11C12EDE"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изменение конструкции крыши, материала кровли, элементов безопасности крыши, элементов организованного наружного водостока;</w:t>
      </w:r>
    </w:p>
    <w:p w14:paraId="3B2FC2F4"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установка или демонтаж дополнительного оборудования.</w:t>
      </w:r>
    </w:p>
    <w:p w14:paraId="3256EF58"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На территории муниципальных образований не допускается без соответствующего согласования архитектурного решения (внесения изменений в архитектурное решение):</w:t>
      </w:r>
    </w:p>
    <w:p w14:paraId="4C28E19A"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изменять архитектурный облик здания;</w:t>
      </w:r>
    </w:p>
    <w:p w14:paraId="5763BA98"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наносить изображения путем окраски, росписи в технике граффити и иными способами на фасадах зданий, строений, сооружений;</w:t>
      </w:r>
    </w:p>
    <w:p w14:paraId="27FA3768"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производить капитальный ремонт здания или отдельных частей фасада, кровли;</w:t>
      </w:r>
    </w:p>
    <w:p w14:paraId="452C509F"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применять знаки адресной информации с отклонением от установленного образца;</w:t>
      </w:r>
    </w:p>
    <w:p w14:paraId="501DB44F"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при устройстве крылец, сезонных веранд к зданиям, строениям, сооружениям, фасады которых относятся к лицевой застройке, не допускается нарушение границ земельного участка под размещение здания, строения, сооружения, красных линий;</w:t>
      </w:r>
    </w:p>
    <w:p w14:paraId="1E9B1EA8"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производить частичную (фрагментарную) окраску, отделку, облицовку поверхности фасада, облицовку участка фасада вокруг входа и входной группы, откосов и наличников не в соответствии с архитектурным решением;</w:t>
      </w:r>
    </w:p>
    <w:p w14:paraId="3FF3D259"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окраска поверхностей, облицованных камнем, фасадной плиткой, облицовка поверхностей откосов керамической плиткой, повреждение поверхностей и отделки откосов, элементов архитектурного оформления дверных и оконных проемов, наличников, профилей, элементов декора);</w:t>
      </w:r>
    </w:p>
    <w:p w14:paraId="07D96678"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xml:space="preserve">- окраска фасада до восстановления разрушенных или поврежденных </w:t>
      </w:r>
      <w:r w:rsidRPr="0067747C">
        <w:rPr>
          <w:rFonts w:ascii="Times New Roman" w:hAnsi="Times New Roman" w:cs="Times New Roman"/>
          <w:sz w:val="28"/>
          <w:szCs w:val="28"/>
        </w:rPr>
        <w:lastRenderedPageBreak/>
        <w:t>поверхностей и архитектурных деталей;</w:t>
      </w:r>
    </w:p>
    <w:p w14:paraId="3A3CBDAB"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установка глухих металлических дверных полотен на лицевых фасадах зданий;</w:t>
      </w:r>
    </w:p>
    <w:p w14:paraId="47452C2D"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установка дверных и оконных блоков, не соответствующих архитектурному облику фасада, характеру и цветовому решению других входных групп на фасаде;</w:t>
      </w:r>
    </w:p>
    <w:p w14:paraId="43BC9922"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нарушение композиции фасада в результате произвольного переоборудования балконов и лоджий, устройства новых балконов и лоджий или ликвидации существующих, за исключением находящихся в аварийном состоянии;</w:t>
      </w:r>
    </w:p>
    <w:p w14:paraId="354B7E93"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изменение колера при эксплуатации здания, сооружения.</w:t>
      </w:r>
    </w:p>
    <w:p w14:paraId="2C43A359"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Цветовая гамма фасада здания, строения, сооружения определяется архитектурным решением, согласованным в установленном порядке. Окраска фасадов выполняется после утверждения представителем уполномоченного органа (в соответствии с архитектурным решением) проб колеров на участке стены фасада.</w:t>
      </w:r>
    </w:p>
    <w:p w14:paraId="39DE4DEC"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Отделка фасадов зданий, расположенных в зонах охраны объектов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и проектом зон охраны объектов культурного наследия по согласованию с органами, уполномоченными в области сохранения, использования, популяризации и государственной охраны объектов культурного наследия, и выполняется в стиле архитектуры зданий, в том числе в общем стилевом решении застройки улицы.</w:t>
      </w:r>
    </w:p>
    <w:p w14:paraId="2060203E"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Цветовое решение должно соответствовать характеристикам и стилевому решению фасада, функциональному назначению объекта, окружающей среде.</w:t>
      </w:r>
    </w:p>
    <w:p w14:paraId="22C1A545"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Размещение маркиз над окнами (витражами) и витринами первого этажа зданий, строений, сооружений допускается на расстоянии от нижней кромки маркиз до поверхности тротуара не менее 2,5 м при условии единого архитектурного решения, соответствующего габаритам и контурам проемов.</w:t>
      </w:r>
    </w:p>
    <w:p w14:paraId="79EE0B20"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Электрощиты, кабельные линии при размещении на фасадах зданий, строений, сооружений должны быть окрашены в цвет фасадов.</w:t>
      </w:r>
    </w:p>
    <w:p w14:paraId="3C2DBA45"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Колористическое решение зданий и сооружений необходимо проектировать с учетом концепции общего цветового решения застройки улиц и планировочных территорий города.</w:t>
      </w:r>
    </w:p>
    <w:p w14:paraId="414FB56B"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xml:space="preserve">На зданиях, строениях и сооружениях должно предусматриваться размещение следующих домовых знаков: указателя наименования улицы, площади, проспекта, указателя номера дома и корпуса, выполненных по утвержденному образцу, с наружной подсветкой в темное время суток, указателя номера подъезда и квартир. Допускается размещение международного символа доступности объекта для инвалидов, </w:t>
      </w:r>
      <w:proofErr w:type="spellStart"/>
      <w:r w:rsidRPr="0067747C">
        <w:rPr>
          <w:rFonts w:ascii="Times New Roman" w:hAnsi="Times New Roman" w:cs="Times New Roman"/>
          <w:sz w:val="28"/>
          <w:szCs w:val="28"/>
        </w:rPr>
        <w:t>флагодержателей</w:t>
      </w:r>
      <w:proofErr w:type="spellEnd"/>
      <w:r w:rsidRPr="0067747C">
        <w:rPr>
          <w:rFonts w:ascii="Times New Roman" w:hAnsi="Times New Roman" w:cs="Times New Roman"/>
          <w:sz w:val="28"/>
          <w:szCs w:val="28"/>
        </w:rPr>
        <w:t>, памятных досок, полигонометрических знаков, указателей пожарного гидранта, указателей грунтовых геодезических знаков, указателей камер магистрали и колодцев водопроводной сети, указателей городской канализации, указателей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Место размещения на конкретном здании, строении, сооружении определяется в паспорте.</w:t>
      </w:r>
    </w:p>
    <w:p w14:paraId="29EFA73C"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В соответствии с зонированием городских территорий по характеру застройки предусмотрены два типа знаков адресации:</w:t>
      </w:r>
    </w:p>
    <w:p w14:paraId="69EF68B5"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lastRenderedPageBreak/>
        <w:t>- тип 1 - знаки для районов исторической застройки, которые должны соответствовать масштабу и архитектурно-историческому характеру среды; иметь компактные габариты и наиболее высокий уровень технического решения; быть рассчитанными преимущественно на ограниченные дистанции восприятия;</w:t>
      </w:r>
    </w:p>
    <w:p w14:paraId="2090E5A3"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тип 2 - знаки для районов современной застройки и промышленных зон, которые должны соответствовать крупному масштабу застройки и пространств; иметь укрупненный размер и плакатный графический дизайн, обеспечивающий зрительное восприятие с дальних дистанций; быть рассчитанными на наиболее экономичную и массовую технологию изготовления.</w:t>
      </w:r>
    </w:p>
    <w:p w14:paraId="71C657AF"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Номерные знаки размещаются:</w:t>
      </w:r>
    </w:p>
    <w:p w14:paraId="611EBAA0"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1) на лицевом фасаде - в простенке с правой стороны фасада;</w:t>
      </w:r>
    </w:p>
    <w:p w14:paraId="72EA753F"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на улицах с односторонним движением транспорта - на стороне фасада, ближней по направлению движения транспорта; у арки или главного входа - с правой стороны или над проемом;</w:t>
      </w:r>
    </w:p>
    <w:p w14:paraId="27A0EC06"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2) на дворовых фасадах - в простенке со стороны внутриквартального проезда;</w:t>
      </w:r>
    </w:p>
    <w:p w14:paraId="638B58A7"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при длине фасада более 100 м - на его противоположных сторонах;</w:t>
      </w:r>
    </w:p>
    <w:p w14:paraId="73D4DA87"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на оградах и корпусах промышленных предприятий - справа от главного входа, въезда.</w:t>
      </w:r>
    </w:p>
    <w:p w14:paraId="47D06168"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Размещение номерных знаков должно отвечать следующим требованиям:</w:t>
      </w:r>
    </w:p>
    <w:p w14:paraId="2035B012"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высота от поверхности земли - 2,5 - 3,5 м (в районах современной застройки - до 5 м);</w:t>
      </w:r>
    </w:p>
    <w:p w14:paraId="46B05B7C"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размещение на участке фасада, свободном от выступающих архитектурных деталей;</w:t>
      </w:r>
    </w:p>
    <w:p w14:paraId="76B27FAE"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единая вертикальная отметка размещения знаков на соседних фасадах;</w:t>
      </w:r>
    </w:p>
    <w:p w14:paraId="38D93C09"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отсутствие внешних заслоняющих объектов (деревьев, построек).</w:t>
      </w:r>
    </w:p>
    <w:p w14:paraId="00E0E8A2"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Размещение рядом с номерным знаком выступающих вывесок, консолей, а также наземных объектов, затрудняющих его восприятие, запрещается.</w:t>
      </w:r>
    </w:p>
    <w:p w14:paraId="4F494DA4"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Таблички с указанием номеров подъездов и квартир в них размещаются над дверным проемом (горизонтальная табличка) или справа от дверного проема на высоте 2,0 - 2,5 м (вертикальная табличка).</w:t>
      </w:r>
    </w:p>
    <w:p w14:paraId="4A346EA9"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Знаки адресации должны быть изготовлены из материалов с высокими декоративными и эксплуатационными качествами, устойчивых к воздействию климатических условий, имеющих гарантированную антикоррозийную стойкость, морозоустойчивость, длительную светостойкость (для знаков и надписей), малый вес.</w:t>
      </w:r>
    </w:p>
    <w:p w14:paraId="588625C8"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и осветительных приборов), безопасность эксплуатации. Внешний вид и устройство знаков адресации должны отвечать требованиям высокого художественного качества и современного технического решения. Цветовое решение знаков адресации должно иметь унифицированный характер.</w:t>
      </w:r>
    </w:p>
    <w:p w14:paraId="2D644213"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Для номерных знаков типа 1 обязательно устройство внутренней подсветки.</w:t>
      </w:r>
    </w:p>
    <w:p w14:paraId="7A479343"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Для номерных знаков типа 2 должны использоваться светоотражающие покрытия, обеспечивающие читаемость в темное время суток без внутренней подсветки.</w:t>
      </w:r>
    </w:p>
    <w:p w14:paraId="26E972AB"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xml:space="preserve">Действия, связанные с устройством, реконструкцией, ликвидацией входных узлов, изменением габаритов и конфигурации проемов, установкой дверных </w:t>
      </w:r>
      <w:r w:rsidRPr="0067747C">
        <w:rPr>
          <w:rFonts w:ascii="Times New Roman" w:hAnsi="Times New Roman" w:cs="Times New Roman"/>
          <w:sz w:val="28"/>
          <w:szCs w:val="28"/>
        </w:rPr>
        <w:lastRenderedPageBreak/>
        <w:t xml:space="preserve">конструкций, козырьков и иных элементов/оборудования, устройством лестниц, изменением их цветового решения, заменой облицовочного материала, покраской фасада и (или) его частей и прочими изменениями, должны быть согласованы с </w:t>
      </w:r>
      <w:proofErr w:type="spellStart"/>
      <w:r w:rsidRPr="0067747C">
        <w:rPr>
          <w:rFonts w:ascii="Times New Roman" w:hAnsi="Times New Roman" w:cs="Times New Roman"/>
          <w:sz w:val="28"/>
          <w:szCs w:val="28"/>
        </w:rPr>
        <w:t>ОАиГ</w:t>
      </w:r>
      <w:proofErr w:type="spellEnd"/>
      <w:r w:rsidRPr="0067747C">
        <w:rPr>
          <w:rFonts w:ascii="Times New Roman" w:hAnsi="Times New Roman" w:cs="Times New Roman"/>
          <w:sz w:val="28"/>
          <w:szCs w:val="28"/>
        </w:rPr>
        <w:t xml:space="preserve">, собственниками помещений многоквартирного дома в соответствии с Жилищным </w:t>
      </w:r>
      <w:hyperlink r:id="rId24" w:history="1">
        <w:r w:rsidRPr="0067747C">
          <w:rPr>
            <w:rFonts w:ascii="Times New Roman" w:hAnsi="Times New Roman" w:cs="Times New Roman"/>
            <w:color w:val="0000FF"/>
            <w:sz w:val="28"/>
            <w:szCs w:val="28"/>
          </w:rPr>
          <w:t>кодексом</w:t>
        </w:r>
      </w:hyperlink>
      <w:r w:rsidRPr="0067747C">
        <w:rPr>
          <w:rFonts w:ascii="Times New Roman" w:hAnsi="Times New Roman" w:cs="Times New Roman"/>
          <w:sz w:val="28"/>
          <w:szCs w:val="28"/>
        </w:rPr>
        <w:t xml:space="preserve"> Российской Федерации (далее - Жилищный кодекс РФ), всеми собственниками нежилого здания (помещений в этом здании) либо с уполномоченным представителем этих собственников, либо в ином порядке, установленном собственниками нежилого здания (помещений в этом здании), а для зданий, являющихся объектами культурного наследия, и зданий, строений, сооружений, расположенных в границах зоны охраны объектов культурного наследия, границах архитектурных ансамблей и охраняемых ландшафтов, - также с Управлением культуры на основании архитектурно-художественного условия, выданного уполномоченным органом, и в соответствии с нормативно-технической документацией.</w:t>
      </w:r>
    </w:p>
    <w:p w14:paraId="64E0D160"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Входы в объекты торговли и обслуживания должны решаться в едином комплексе с устройством и оформлением витрин, установкой дополнительных элементов и устройств фасадов зданий и сооружений, козырьков, навесов, относящихся к объекту. Комплексное решение объекта должно быть согласовано с архитектурным решением фасада и другими элементами, расположенными на фасаде. Дверные полотна должны иметь остекление.</w:t>
      </w:r>
    </w:p>
    <w:p w14:paraId="1FCD461D"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В составе проекта должно быть предусмотрено освещение входа. При устройстве освещения входов должна учитываться система художественной подсветки фасада.</w:t>
      </w:r>
    </w:p>
    <w:p w14:paraId="21079224" w14:textId="77777777" w:rsidR="00DF7441" w:rsidRPr="0067747C" w:rsidRDefault="00DF7441" w:rsidP="00DF7441">
      <w:pPr>
        <w:pStyle w:val="ConsPlusNormal"/>
        <w:ind w:firstLine="540"/>
        <w:jc w:val="both"/>
        <w:rPr>
          <w:rFonts w:ascii="Times New Roman" w:hAnsi="Times New Roman" w:cs="Times New Roman"/>
          <w:sz w:val="28"/>
          <w:szCs w:val="28"/>
        </w:rPr>
      </w:pPr>
      <w:bookmarkStart w:id="20" w:name="P1456"/>
      <w:bookmarkEnd w:id="20"/>
      <w:r w:rsidRPr="0067747C">
        <w:rPr>
          <w:rFonts w:ascii="Times New Roman" w:hAnsi="Times New Roman" w:cs="Times New Roman"/>
          <w:sz w:val="28"/>
          <w:szCs w:val="28"/>
        </w:rPr>
        <w:t>2.11.9. Под дополнительными элементами и устройствами фасадов зданий и сооружений, содержащими сведения информационного характера (далее - дополнительные элементы и устройства), понимается размещаемое на фасадах, в том числе на конструктивных элементах фасадов зданий и сооружений, оборудование, содержащее информацию о юридических лицах или индивидуальных предпринимателях, органах государственной власти или местного самоуправления и других лицах, заинтересованных в размещении сведений информационного характера (далее - заинтересованные лица), а также сведения, доведение которых до потребителя (третьих лиц) является обязательным в соответствии с федеральными законами.</w:t>
      </w:r>
    </w:p>
    <w:p w14:paraId="3A7E2D1F"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Основными видами дополнительных элементов/оборудования являются:</w:t>
      </w:r>
    </w:p>
    <w:p w14:paraId="1595C107"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1) вывески - дополнительные элементы, предназначенные для размещения сведений информационного характера о наименовании заинтересованного лица, в том числе не совпадающем с наименованием заинтересованного лица, указанным в учредительных документах, о виде его деятельности, о фактическом месте нахождения (месте осуществления деятельности) заинтересованного лица, на которых также могут быть размещены фирменное наименование, товарный знак или знак обслуживания, правообладателем которых является заинтересованное лицо. Содержание вывесок определяется организацией, индивидуальным предпринимателем, которые являются их собственниками (правообладателями) и сведения о которых содержатся в данных вывесках (далее - владельцы вывесок);</w:t>
      </w:r>
    </w:p>
    <w:p w14:paraId="2D1AD6F3"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xml:space="preserve">2) режимные доски - дополнительные элементы в виде табличек с максимальной площадью не более 1,5 кв. м, размещаемые на поверхности стены при входе в здание, строение или сооружение, занимаемое заинтересованным лицом, и предназначенные для размещения сведений информационного характера </w:t>
      </w:r>
      <w:r w:rsidRPr="0067747C">
        <w:rPr>
          <w:rFonts w:ascii="Times New Roman" w:hAnsi="Times New Roman" w:cs="Times New Roman"/>
          <w:sz w:val="28"/>
          <w:szCs w:val="28"/>
        </w:rPr>
        <w:lastRenderedPageBreak/>
        <w:t>об официальном наименовании заинтересованного лица, указанном в учредительных документах, режиме его работы и месте нахождения;</w:t>
      </w:r>
    </w:p>
    <w:p w14:paraId="79B504F6"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3) информационные конструкции (на фасаде здания, строения, сооружения) - дополнительные элементы, предназначенные для размещения изображений, информационных сведений рекламного (</w:t>
      </w:r>
      <w:proofErr w:type="spellStart"/>
      <w:r w:rsidRPr="0067747C">
        <w:rPr>
          <w:rFonts w:ascii="Times New Roman" w:hAnsi="Times New Roman" w:cs="Times New Roman"/>
          <w:sz w:val="28"/>
          <w:szCs w:val="28"/>
        </w:rPr>
        <w:t>нерекламного</w:t>
      </w:r>
      <w:proofErr w:type="spellEnd"/>
      <w:r w:rsidRPr="0067747C">
        <w:rPr>
          <w:rFonts w:ascii="Times New Roman" w:hAnsi="Times New Roman" w:cs="Times New Roman"/>
          <w:sz w:val="28"/>
          <w:szCs w:val="28"/>
        </w:rPr>
        <w:t xml:space="preserve">) характера, с помощью электронных устройств (электронное табло, лайтбокс, светодиодный экран, проекционная установка и т.д.), настенных панно. В случае размещения на информационной конструкции информации рекламного характера конструкция является рекламой и ее размещение осуществляется в соответствии с Федеральным </w:t>
      </w:r>
      <w:hyperlink r:id="rId25" w:history="1">
        <w:r w:rsidRPr="0067747C">
          <w:rPr>
            <w:rFonts w:ascii="Times New Roman" w:hAnsi="Times New Roman" w:cs="Times New Roman"/>
            <w:color w:val="0000FF"/>
            <w:sz w:val="28"/>
            <w:szCs w:val="28"/>
          </w:rPr>
          <w:t>законом</w:t>
        </w:r>
      </w:hyperlink>
      <w:r w:rsidRPr="0067747C">
        <w:rPr>
          <w:rFonts w:ascii="Times New Roman" w:hAnsi="Times New Roman" w:cs="Times New Roman"/>
          <w:sz w:val="28"/>
          <w:szCs w:val="28"/>
        </w:rPr>
        <w:t xml:space="preserve"> от 13.03.2006 N 38-ФЗ "О рекламе";</w:t>
      </w:r>
    </w:p>
    <w:p w14:paraId="308C45A8"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xml:space="preserve">4) дополнительное оборудование (на фасаде здания, строения, сооружения) - наружные блоки систем кондиционирования и вентиляции, вентиляционные трубопроводы, осветительные приборы, антенны, видеокамеры наружного наблюдения, банкоматы, часы, кабельные линии, </w:t>
      </w:r>
      <w:proofErr w:type="spellStart"/>
      <w:r w:rsidRPr="0067747C">
        <w:rPr>
          <w:rFonts w:ascii="Times New Roman" w:hAnsi="Times New Roman" w:cs="Times New Roman"/>
          <w:sz w:val="28"/>
          <w:szCs w:val="28"/>
        </w:rPr>
        <w:t>пристенные</w:t>
      </w:r>
      <w:proofErr w:type="spellEnd"/>
      <w:r w:rsidRPr="0067747C">
        <w:rPr>
          <w:rFonts w:ascii="Times New Roman" w:hAnsi="Times New Roman" w:cs="Times New Roman"/>
          <w:sz w:val="28"/>
          <w:szCs w:val="28"/>
        </w:rPr>
        <w:t xml:space="preserve"> электрощитовые.</w:t>
      </w:r>
    </w:p>
    <w:p w14:paraId="10591447"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Общими требованиями к размещению дополнительных элементов и устройств являются:</w:t>
      </w:r>
    </w:p>
    <w:p w14:paraId="446B9DE4"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1) размещение дополнительных элементов и устройств без ущерба для внешнего архитектурного облика и технического состояния фасадов зданий и сооружений в строго определенных местах;</w:t>
      </w:r>
    </w:p>
    <w:p w14:paraId="6F951336"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2) размещение дополнительных элементов и устройств без уничтожения в ходе работ по монтажу и демонтажу фрагментов, в том числе сохранившихся исторических фрагментов, декоративного убранства фасадов зданий и сооружений;</w:t>
      </w:r>
    </w:p>
    <w:p w14:paraId="450EE139"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3) упорядоченность размещения дополнительных элементов/оборудования в пределах фасада здания, строения, сооружения на единой горизонтальной оси;</w:t>
      </w:r>
    </w:p>
    <w:p w14:paraId="66E3230B"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4) стилистическое соответствие дополнительных элементов и устройств архитектуре фасадов зданий и сооружений;</w:t>
      </w:r>
    </w:p>
    <w:p w14:paraId="32C446F2"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5) цветовая гармония дополнительных элементов и устройств со цветовым решением фасада для охранной зоны;</w:t>
      </w:r>
    </w:p>
    <w:p w14:paraId="2EE2859C"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6) соразмерность дополнительных элементов и устройств фасаду здания и сооружения;</w:t>
      </w:r>
    </w:p>
    <w:p w14:paraId="432C8764"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7) визуальная доступность, читаемость информации;</w:t>
      </w:r>
    </w:p>
    <w:p w14:paraId="1E52D961"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8) безопасность для людей;</w:t>
      </w:r>
    </w:p>
    <w:p w14:paraId="6B6A0DBE"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9) удобство эксплуатации и ремонта;</w:t>
      </w:r>
    </w:p>
    <w:p w14:paraId="5E9E1201"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10) высокий уровень художественного и технического исполнения;</w:t>
      </w:r>
    </w:p>
    <w:p w14:paraId="7125A46D"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11) использование качественных, долговечных материалов с высокими декоративными и эксплуатационными свойствами.</w:t>
      </w:r>
    </w:p>
    <w:p w14:paraId="4C21D14C" w14:textId="1B35945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xml:space="preserve">В случае размещения дополнительных элементов и оборудования на фасадах зданий, в том числе многоквартирных домов, строений и сооружений на территории </w:t>
      </w:r>
      <w:r w:rsidR="007314CA">
        <w:rPr>
          <w:rFonts w:ascii="Times New Roman" w:hAnsi="Times New Roman" w:cs="Times New Roman"/>
          <w:sz w:val="28"/>
          <w:szCs w:val="28"/>
        </w:rPr>
        <w:t>муниципального образования «Мундыбашское городское поселение»</w:t>
      </w:r>
      <w:r w:rsidR="007314CA">
        <w:rPr>
          <w:rFonts w:ascii="Times New Roman" w:hAnsi="Times New Roman" w:cs="Times New Roman"/>
          <w:sz w:val="28"/>
          <w:szCs w:val="28"/>
        </w:rPr>
        <w:t xml:space="preserve"> </w:t>
      </w:r>
      <w:r w:rsidRPr="0067747C">
        <w:rPr>
          <w:rFonts w:ascii="Times New Roman" w:hAnsi="Times New Roman" w:cs="Times New Roman"/>
          <w:sz w:val="28"/>
          <w:szCs w:val="28"/>
        </w:rPr>
        <w:t xml:space="preserve">, в соответствии с требованиями правил, указанных в </w:t>
      </w:r>
      <w:hyperlink w:anchor="P1456" w:history="1">
        <w:r w:rsidRPr="0067747C">
          <w:rPr>
            <w:rFonts w:ascii="Times New Roman" w:hAnsi="Times New Roman" w:cs="Times New Roman"/>
            <w:color w:val="0000FF"/>
            <w:sz w:val="28"/>
            <w:szCs w:val="28"/>
          </w:rPr>
          <w:t>абзаце первом</w:t>
        </w:r>
      </w:hyperlink>
      <w:r w:rsidRPr="0067747C">
        <w:rPr>
          <w:rFonts w:ascii="Times New Roman" w:hAnsi="Times New Roman" w:cs="Times New Roman"/>
          <w:sz w:val="28"/>
          <w:szCs w:val="28"/>
        </w:rPr>
        <w:t xml:space="preserve"> настоящего пункта, согласование собственниками таких элементов и оборудования </w:t>
      </w:r>
      <w:hyperlink w:anchor="P2385" w:history="1">
        <w:r w:rsidRPr="0067747C">
          <w:rPr>
            <w:rFonts w:ascii="Times New Roman" w:hAnsi="Times New Roman" w:cs="Times New Roman"/>
            <w:color w:val="0000FF"/>
            <w:sz w:val="28"/>
            <w:szCs w:val="28"/>
          </w:rPr>
          <w:t>приложения N 2</w:t>
        </w:r>
      </w:hyperlink>
      <w:r w:rsidRPr="0067747C">
        <w:rPr>
          <w:rFonts w:ascii="Times New Roman" w:hAnsi="Times New Roman" w:cs="Times New Roman"/>
          <w:sz w:val="28"/>
          <w:szCs w:val="28"/>
        </w:rPr>
        <w:t xml:space="preserve"> "Размещение дополнительного элемента/оборудования" к паспорту внешней отделки фасадов здания, строения, сооружения с </w:t>
      </w:r>
      <w:proofErr w:type="spellStart"/>
      <w:r w:rsidRPr="0067747C">
        <w:rPr>
          <w:rFonts w:ascii="Times New Roman" w:hAnsi="Times New Roman" w:cs="Times New Roman"/>
          <w:sz w:val="28"/>
          <w:szCs w:val="28"/>
        </w:rPr>
        <w:t>ОАиГ</w:t>
      </w:r>
      <w:proofErr w:type="spellEnd"/>
      <w:r w:rsidRPr="0067747C">
        <w:rPr>
          <w:rFonts w:ascii="Times New Roman" w:hAnsi="Times New Roman" w:cs="Times New Roman"/>
          <w:sz w:val="28"/>
          <w:szCs w:val="28"/>
        </w:rPr>
        <w:t xml:space="preserve"> не требуется.</w:t>
      </w:r>
    </w:p>
    <w:p w14:paraId="4867396F"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xml:space="preserve">Не допускается размещение всех видов дополнительных элементов и устройств ближе чем на расстоянии 2 м от мемориальных досок, перекрывающих знаки адресации, - унифицированные элементы городской ориентирующей информации, обозначающие наименования улиц, номера домов, корпусов, </w:t>
      </w:r>
      <w:r w:rsidRPr="0067747C">
        <w:rPr>
          <w:rFonts w:ascii="Times New Roman" w:hAnsi="Times New Roman" w:cs="Times New Roman"/>
          <w:sz w:val="28"/>
          <w:szCs w:val="28"/>
        </w:rPr>
        <w:lastRenderedPageBreak/>
        <w:t>подъездов и квартир в них.</w:t>
      </w:r>
    </w:p>
    <w:p w14:paraId="3B133596"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xml:space="preserve">В случае размещения дополнительных элементов и устройств на одном фасаде с мемориальными досками внешние характеристики этих дополнительных элементов и устройств должны быть согласованы со стилистическим и </w:t>
      </w:r>
      <w:proofErr w:type="spellStart"/>
      <w:r w:rsidRPr="0067747C">
        <w:rPr>
          <w:rFonts w:ascii="Times New Roman" w:hAnsi="Times New Roman" w:cs="Times New Roman"/>
          <w:sz w:val="28"/>
          <w:szCs w:val="28"/>
        </w:rPr>
        <w:t>цветографическим</w:t>
      </w:r>
      <w:proofErr w:type="spellEnd"/>
      <w:r w:rsidRPr="0067747C">
        <w:rPr>
          <w:rFonts w:ascii="Times New Roman" w:hAnsi="Times New Roman" w:cs="Times New Roman"/>
          <w:sz w:val="28"/>
          <w:szCs w:val="28"/>
        </w:rPr>
        <w:t xml:space="preserve"> решением мемориальных досок и не должны нарушать целостного визуального восприятия рассматриваемого фасада.</w:t>
      </w:r>
    </w:p>
    <w:p w14:paraId="6AFB824C"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Наружные блоки систем кондиционирования и вентиляции, антенны должны размещаться упорядоченно, с привязкой к архитектурному решению фасада и в единой системе осей, с использованием стандартных конструкций крепления и ограждения, при размещении ряда элементов - на общей несущей основе. Их размещение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 не допускаются.</w:t>
      </w:r>
    </w:p>
    <w:p w14:paraId="4DC29066"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xml:space="preserve">Размещение дополнительного оборудования (системы технического обеспечения внутренней эксплуатации здания) и других технических элементов (наружных блоков систем кондиционирования и вентиляции, вентиляционных трубопроводов, антенн, видеокамер наружного наблюдения; банкоматов, часов, кабельных линий, </w:t>
      </w:r>
      <w:proofErr w:type="spellStart"/>
      <w:r w:rsidRPr="0067747C">
        <w:rPr>
          <w:rFonts w:ascii="Times New Roman" w:hAnsi="Times New Roman" w:cs="Times New Roman"/>
          <w:sz w:val="28"/>
          <w:szCs w:val="28"/>
        </w:rPr>
        <w:t>пристенных</w:t>
      </w:r>
      <w:proofErr w:type="spellEnd"/>
      <w:r w:rsidRPr="0067747C">
        <w:rPr>
          <w:rFonts w:ascii="Times New Roman" w:hAnsi="Times New Roman" w:cs="Times New Roman"/>
          <w:sz w:val="28"/>
          <w:szCs w:val="28"/>
        </w:rPr>
        <w:t xml:space="preserve"> электрощитовых и т.д.) на фасадах зданий, строений, сооружений должно быть согласовано с </w:t>
      </w:r>
      <w:proofErr w:type="spellStart"/>
      <w:r w:rsidRPr="0067747C">
        <w:rPr>
          <w:rFonts w:ascii="Times New Roman" w:hAnsi="Times New Roman" w:cs="Times New Roman"/>
          <w:sz w:val="28"/>
          <w:szCs w:val="28"/>
        </w:rPr>
        <w:t>ОАиГ</w:t>
      </w:r>
      <w:proofErr w:type="spellEnd"/>
      <w:r w:rsidRPr="0067747C">
        <w:rPr>
          <w:rFonts w:ascii="Times New Roman" w:hAnsi="Times New Roman" w:cs="Times New Roman"/>
          <w:sz w:val="28"/>
          <w:szCs w:val="28"/>
        </w:rPr>
        <w:t xml:space="preserve">, а для зданий, являющихся объектами культурного наследия, и зданий, строений, сооружений, расположенных в границах зоны охраны объектов культурного наследия, границах архитектурных ансамблей и охраняемых ландшафтов, - также с Управлением культуры на основании архитектурно-художественного условия, выданного уполномоченным органом. В случае размещения дополнительного элемента/оборудования вне границ занимаемого жилого/нежилого помещения, но в границах общего имущества многоквартирного дома должно быть получено согласие всех собственников помещений в многоквартирном доме в соответствии с Жилищным </w:t>
      </w:r>
      <w:hyperlink r:id="rId26" w:history="1">
        <w:r w:rsidRPr="0067747C">
          <w:rPr>
            <w:rFonts w:ascii="Times New Roman" w:hAnsi="Times New Roman" w:cs="Times New Roman"/>
            <w:color w:val="0000FF"/>
            <w:sz w:val="28"/>
            <w:szCs w:val="28"/>
          </w:rPr>
          <w:t>кодексом</w:t>
        </w:r>
      </w:hyperlink>
      <w:r w:rsidRPr="0067747C">
        <w:rPr>
          <w:rFonts w:ascii="Times New Roman" w:hAnsi="Times New Roman" w:cs="Times New Roman"/>
          <w:sz w:val="28"/>
          <w:szCs w:val="28"/>
        </w:rPr>
        <w:t xml:space="preserve"> РФ. В случае размещения дополнительного элемента/оборудования на фасаде нежилого здания должно быть получено согласие всех собственников помещений в этом здании либо согласие уполномоченного представителя этих собственников, либо в ином порядке, установленном собственниками.</w:t>
      </w:r>
    </w:p>
    <w:p w14:paraId="3C2A7D62"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Для обеспечения поверхностного водоотвода от зданий и сооружений по их периметру надлежит предусматривать устройство отмостки с надежной гидроизоляцией. Уклон отмостки следует принимать не менее 1% в сторону от здания. Ширина отмостки для зданий и сооружений принимается 0,8 - 1,2 м, в сложных геологических условиях (грунты с карстами) - 1,5 - 3 м. В случае примыкания здания к пешеходным коммуникациям роль отмостки обычно выполняет тротуар с твердым видом покрытия.</w:t>
      </w:r>
    </w:p>
    <w:p w14:paraId="4518FAC2"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При организации стока воды со скатных крыш через водосточные трубы необходимо:</w:t>
      </w:r>
    </w:p>
    <w:p w14:paraId="6A58BC5D"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14:paraId="693F3E75"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не допускать высоты свободного падения воды из выходного отверстия трубы более 200 мм;</w:t>
      </w:r>
    </w:p>
    <w:p w14:paraId="3A4C0651"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xml:space="preserve">- предусматривать в местах стока воды из трубы на основные пешеходные коммуникации наличие твердого покрытия с уклоном не менее 5 промилле в </w:t>
      </w:r>
      <w:r w:rsidRPr="0067747C">
        <w:rPr>
          <w:rFonts w:ascii="Times New Roman" w:hAnsi="Times New Roman" w:cs="Times New Roman"/>
          <w:sz w:val="28"/>
          <w:szCs w:val="28"/>
        </w:rPr>
        <w:lastRenderedPageBreak/>
        <w:t>направлении водоотводных лотков либо устройство лотков в покрытии;</w:t>
      </w:r>
    </w:p>
    <w:p w14:paraId="119B15EA"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предусматривать устройство дренажа в местах стока воды из трубы на газон или иные мягкие виды покрытия.</w:t>
      </w:r>
    </w:p>
    <w:p w14:paraId="05A4663D"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Входные группы зданий жилого и общественного назначения следует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14:paraId="0EF2D66E"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При входных группах предусматриваются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14:paraId="1518EA25"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xml:space="preserve">Допускается использование части площадки при входных группах отдельно стоящих общественных зданий для временного </w:t>
      </w:r>
      <w:proofErr w:type="spellStart"/>
      <w:r w:rsidRPr="0067747C">
        <w:rPr>
          <w:rFonts w:ascii="Times New Roman" w:hAnsi="Times New Roman" w:cs="Times New Roman"/>
          <w:sz w:val="28"/>
          <w:szCs w:val="28"/>
        </w:rPr>
        <w:t>паркирования</w:t>
      </w:r>
      <w:proofErr w:type="spellEnd"/>
      <w:r w:rsidRPr="0067747C">
        <w:rPr>
          <w:rFonts w:ascii="Times New Roman" w:hAnsi="Times New Roman" w:cs="Times New Roman"/>
          <w:sz w:val="28"/>
          <w:szCs w:val="28"/>
        </w:rPr>
        <w:t xml:space="preserve"> легкового транспорта, если при этом обеспечивается ширина прохода, необходимая для пропуска пешеходного потока, что необходимо подтверждать расчетом. В этом случае следует предусматривать наличие разделяющих элементов (стационарного или переносного ограждения), контейнерного озеленения.</w:t>
      </w:r>
    </w:p>
    <w:p w14:paraId="77DB390C" w14:textId="77777777" w:rsidR="00DF7441" w:rsidRPr="0067747C" w:rsidRDefault="00DF7441" w:rsidP="00DF7441">
      <w:pPr>
        <w:pStyle w:val="ConsPlusNormal"/>
        <w:ind w:firstLine="540"/>
        <w:jc w:val="both"/>
        <w:rPr>
          <w:rFonts w:ascii="Times New Roman" w:hAnsi="Times New Roman" w:cs="Times New Roman"/>
          <w:sz w:val="28"/>
          <w:szCs w:val="28"/>
        </w:rPr>
      </w:pPr>
    </w:p>
    <w:p w14:paraId="302876A0" w14:textId="77777777" w:rsidR="00DF7441" w:rsidRPr="0067747C" w:rsidRDefault="00DF7441" w:rsidP="00DF7441">
      <w:pPr>
        <w:pStyle w:val="ConsPlusNormal"/>
        <w:jc w:val="center"/>
        <w:rPr>
          <w:rFonts w:ascii="Times New Roman" w:hAnsi="Times New Roman" w:cs="Times New Roman"/>
          <w:sz w:val="28"/>
          <w:szCs w:val="28"/>
        </w:rPr>
      </w:pPr>
      <w:r w:rsidRPr="0067747C">
        <w:rPr>
          <w:rFonts w:ascii="Times New Roman" w:hAnsi="Times New Roman" w:cs="Times New Roman"/>
          <w:sz w:val="28"/>
          <w:szCs w:val="28"/>
        </w:rPr>
        <w:t>РАСЧЕТ ШИРИНЫ ПЕШЕХОДНЫХ КОММУНИКАЦИЙ</w:t>
      </w:r>
    </w:p>
    <w:p w14:paraId="1B5B95F2" w14:textId="77777777" w:rsidR="00DF7441" w:rsidRPr="0067747C" w:rsidRDefault="00DF7441" w:rsidP="00DF7441">
      <w:pPr>
        <w:pStyle w:val="ConsPlusNormal"/>
        <w:ind w:firstLine="540"/>
        <w:jc w:val="both"/>
        <w:rPr>
          <w:rFonts w:ascii="Times New Roman" w:hAnsi="Times New Roman" w:cs="Times New Roman"/>
          <w:sz w:val="28"/>
          <w:szCs w:val="28"/>
        </w:rPr>
      </w:pPr>
    </w:p>
    <w:p w14:paraId="239412C6"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Расчет ширины тротуаров и других пешеходных коммуникаций производится по формуле:</w:t>
      </w:r>
    </w:p>
    <w:p w14:paraId="02A0EFB4" w14:textId="77777777" w:rsidR="00DF7441" w:rsidRPr="0067747C" w:rsidRDefault="00DF7441" w:rsidP="00DF7441">
      <w:pPr>
        <w:pStyle w:val="ConsPlusNormal"/>
        <w:ind w:firstLine="540"/>
        <w:jc w:val="both"/>
        <w:rPr>
          <w:rFonts w:ascii="Times New Roman" w:hAnsi="Times New Roman" w:cs="Times New Roman"/>
          <w:sz w:val="28"/>
          <w:szCs w:val="28"/>
        </w:rPr>
      </w:pPr>
    </w:p>
    <w:p w14:paraId="73188196"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xml:space="preserve">B = </w:t>
      </w:r>
      <w:proofErr w:type="spellStart"/>
      <w:r w:rsidRPr="0067747C">
        <w:rPr>
          <w:rFonts w:ascii="Times New Roman" w:hAnsi="Times New Roman" w:cs="Times New Roman"/>
          <w:sz w:val="28"/>
          <w:szCs w:val="28"/>
        </w:rPr>
        <w:t>b</w:t>
      </w:r>
      <w:r w:rsidRPr="0067747C">
        <w:rPr>
          <w:rFonts w:ascii="Times New Roman" w:hAnsi="Times New Roman" w:cs="Times New Roman"/>
          <w:sz w:val="28"/>
          <w:szCs w:val="28"/>
          <w:vertAlign w:val="subscript"/>
        </w:rPr>
        <w:t>i</w:t>
      </w:r>
      <w:proofErr w:type="spellEnd"/>
      <w:r w:rsidRPr="0067747C">
        <w:rPr>
          <w:rFonts w:ascii="Times New Roman" w:hAnsi="Times New Roman" w:cs="Times New Roman"/>
          <w:sz w:val="28"/>
          <w:szCs w:val="28"/>
        </w:rPr>
        <w:t xml:space="preserve"> x N x k / p, где:</w:t>
      </w:r>
    </w:p>
    <w:p w14:paraId="0E30565A" w14:textId="77777777" w:rsidR="00DF7441" w:rsidRPr="0067747C" w:rsidRDefault="00DF7441" w:rsidP="00DF7441">
      <w:pPr>
        <w:pStyle w:val="ConsPlusNormal"/>
        <w:ind w:firstLine="540"/>
        <w:jc w:val="both"/>
        <w:rPr>
          <w:rFonts w:ascii="Times New Roman" w:hAnsi="Times New Roman" w:cs="Times New Roman"/>
          <w:sz w:val="28"/>
          <w:szCs w:val="28"/>
        </w:rPr>
      </w:pPr>
    </w:p>
    <w:p w14:paraId="6F6D72AA"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B - расчетная ширина пешеходной коммуникации, м;</w:t>
      </w:r>
    </w:p>
    <w:p w14:paraId="54D4D7E5" w14:textId="77777777" w:rsidR="00DF7441" w:rsidRPr="0067747C" w:rsidRDefault="00DF7441" w:rsidP="00DF7441">
      <w:pPr>
        <w:pStyle w:val="ConsPlusNormal"/>
        <w:ind w:firstLine="540"/>
        <w:jc w:val="both"/>
        <w:rPr>
          <w:rFonts w:ascii="Times New Roman" w:hAnsi="Times New Roman" w:cs="Times New Roman"/>
          <w:sz w:val="28"/>
          <w:szCs w:val="28"/>
        </w:rPr>
      </w:pPr>
      <w:proofErr w:type="spellStart"/>
      <w:r w:rsidRPr="0067747C">
        <w:rPr>
          <w:rFonts w:ascii="Times New Roman" w:hAnsi="Times New Roman" w:cs="Times New Roman"/>
          <w:sz w:val="28"/>
          <w:szCs w:val="28"/>
        </w:rPr>
        <w:t>b</w:t>
      </w:r>
      <w:r w:rsidRPr="0067747C">
        <w:rPr>
          <w:rFonts w:ascii="Times New Roman" w:hAnsi="Times New Roman" w:cs="Times New Roman"/>
          <w:sz w:val="28"/>
          <w:szCs w:val="28"/>
          <w:vertAlign w:val="subscript"/>
        </w:rPr>
        <w:t>i</w:t>
      </w:r>
      <w:proofErr w:type="spellEnd"/>
      <w:r w:rsidRPr="0067747C">
        <w:rPr>
          <w:rFonts w:ascii="Times New Roman" w:hAnsi="Times New Roman" w:cs="Times New Roman"/>
          <w:sz w:val="28"/>
          <w:szCs w:val="28"/>
        </w:rPr>
        <w:t xml:space="preserve"> - стандартная ширина одной полосы пешеходного движения, равная 0,75 м;</w:t>
      </w:r>
    </w:p>
    <w:p w14:paraId="046B5B04"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14:paraId="258F4E5E"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14:paraId="05BE428B"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p - нормативная пропускная способность одной стандартной полосы пешеходной коммуникации, чел./час, которая определяется по таблице:</w:t>
      </w:r>
    </w:p>
    <w:p w14:paraId="6F0B9287" w14:textId="77777777" w:rsidR="00DF7441" w:rsidRPr="0067747C" w:rsidRDefault="00DF7441" w:rsidP="00DF7441">
      <w:pPr>
        <w:pStyle w:val="ConsPlusNormal"/>
        <w:ind w:firstLine="540"/>
        <w:jc w:val="both"/>
        <w:rPr>
          <w:rFonts w:ascii="Times New Roman" w:hAnsi="Times New Roman" w:cs="Times New Roman"/>
          <w:sz w:val="28"/>
          <w:szCs w:val="28"/>
        </w:rPr>
      </w:pPr>
    </w:p>
    <w:p w14:paraId="2A01428D" w14:textId="77777777" w:rsidR="00DF7441" w:rsidRPr="0067747C" w:rsidRDefault="00DF7441" w:rsidP="00DF7441">
      <w:pPr>
        <w:pStyle w:val="ConsPlusNormal"/>
        <w:jc w:val="center"/>
        <w:rPr>
          <w:rFonts w:ascii="Times New Roman" w:hAnsi="Times New Roman" w:cs="Times New Roman"/>
          <w:sz w:val="28"/>
          <w:szCs w:val="28"/>
        </w:rPr>
      </w:pPr>
      <w:r w:rsidRPr="0067747C">
        <w:rPr>
          <w:rFonts w:ascii="Times New Roman" w:hAnsi="Times New Roman" w:cs="Times New Roman"/>
          <w:sz w:val="28"/>
          <w:szCs w:val="28"/>
        </w:rPr>
        <w:t>Пропускная способность пешеходных коммуникаций</w:t>
      </w:r>
    </w:p>
    <w:p w14:paraId="0D62D84B" w14:textId="77777777" w:rsidR="00DF7441" w:rsidRPr="0067747C" w:rsidRDefault="00DF7441" w:rsidP="00DF7441">
      <w:pPr>
        <w:pStyle w:val="ConsPlusNormal"/>
        <w:ind w:firstLine="540"/>
        <w:jc w:val="both"/>
        <w:rPr>
          <w:rFonts w:ascii="Times New Roman" w:hAnsi="Times New Roman" w:cs="Times New Roman"/>
          <w:sz w:val="28"/>
          <w:szCs w:val="28"/>
        </w:rPr>
      </w:pPr>
    </w:p>
    <w:p w14:paraId="24106A26" w14:textId="77777777" w:rsidR="00DF7441" w:rsidRPr="0067747C" w:rsidRDefault="00DF7441" w:rsidP="00DF7441">
      <w:pPr>
        <w:pStyle w:val="ConsPlusNormal"/>
        <w:jc w:val="right"/>
        <w:rPr>
          <w:rFonts w:ascii="Times New Roman" w:hAnsi="Times New Roman" w:cs="Times New Roman"/>
          <w:sz w:val="28"/>
          <w:szCs w:val="28"/>
        </w:rPr>
      </w:pPr>
      <w:r w:rsidRPr="0067747C">
        <w:rPr>
          <w:rFonts w:ascii="Times New Roman" w:hAnsi="Times New Roman" w:cs="Times New Roman"/>
          <w:sz w:val="28"/>
          <w:szCs w:val="28"/>
        </w:rPr>
        <w:t>Человек в час</w:t>
      </w:r>
    </w:p>
    <w:p w14:paraId="24C4F06C" w14:textId="77777777" w:rsidR="00DF7441" w:rsidRDefault="00DF7441" w:rsidP="00DF7441">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52"/>
        <w:gridCol w:w="3118"/>
      </w:tblGrid>
      <w:tr w:rsidR="00DF7441" w:rsidRPr="00187B1F" w14:paraId="756C38BE" w14:textId="77777777" w:rsidTr="00B10B89">
        <w:tc>
          <w:tcPr>
            <w:tcW w:w="5952" w:type="dxa"/>
          </w:tcPr>
          <w:p w14:paraId="3248370D" w14:textId="77777777" w:rsidR="00DF7441" w:rsidRPr="00187B1F" w:rsidRDefault="00DF7441" w:rsidP="00B10B89">
            <w:pPr>
              <w:pStyle w:val="ConsPlusNormal"/>
              <w:jc w:val="center"/>
              <w:rPr>
                <w:rFonts w:ascii="Times New Roman" w:hAnsi="Times New Roman" w:cs="Times New Roman"/>
              </w:rPr>
            </w:pPr>
            <w:r w:rsidRPr="00187B1F">
              <w:rPr>
                <w:rFonts w:ascii="Times New Roman" w:hAnsi="Times New Roman" w:cs="Times New Roman"/>
              </w:rPr>
              <w:t>Элементы пешеходных коммуникаций</w:t>
            </w:r>
          </w:p>
        </w:tc>
        <w:tc>
          <w:tcPr>
            <w:tcW w:w="3118" w:type="dxa"/>
          </w:tcPr>
          <w:p w14:paraId="1774C312" w14:textId="77777777" w:rsidR="00DF7441" w:rsidRPr="00187B1F" w:rsidRDefault="00DF7441" w:rsidP="00B10B89">
            <w:pPr>
              <w:pStyle w:val="ConsPlusNormal"/>
              <w:jc w:val="center"/>
              <w:rPr>
                <w:rFonts w:ascii="Times New Roman" w:hAnsi="Times New Roman" w:cs="Times New Roman"/>
              </w:rPr>
            </w:pPr>
            <w:r w:rsidRPr="00187B1F">
              <w:rPr>
                <w:rFonts w:ascii="Times New Roman" w:hAnsi="Times New Roman" w:cs="Times New Roman"/>
              </w:rPr>
              <w:t>Пропускная способность одной полосы движения</w:t>
            </w:r>
          </w:p>
        </w:tc>
      </w:tr>
      <w:tr w:rsidR="00DF7441" w:rsidRPr="00187B1F" w14:paraId="6F4690FD" w14:textId="77777777" w:rsidTr="00B10B89">
        <w:tc>
          <w:tcPr>
            <w:tcW w:w="5952" w:type="dxa"/>
          </w:tcPr>
          <w:p w14:paraId="53C9BB7F" w14:textId="77777777" w:rsidR="00DF7441" w:rsidRPr="00187B1F" w:rsidRDefault="00DF7441" w:rsidP="00B10B89">
            <w:pPr>
              <w:pStyle w:val="ConsPlusNormal"/>
              <w:rPr>
                <w:rFonts w:ascii="Times New Roman" w:hAnsi="Times New Roman" w:cs="Times New Roman"/>
              </w:rPr>
            </w:pPr>
            <w:r w:rsidRPr="00187B1F">
              <w:rPr>
                <w:rFonts w:ascii="Times New Roman" w:hAnsi="Times New Roman" w:cs="Times New Roman"/>
              </w:rPr>
              <w:t>Тротуары, расположенные вдоль красной линии улиц с развитой торговой сетью</w:t>
            </w:r>
          </w:p>
        </w:tc>
        <w:tc>
          <w:tcPr>
            <w:tcW w:w="3118" w:type="dxa"/>
          </w:tcPr>
          <w:p w14:paraId="7D2AD551" w14:textId="77777777" w:rsidR="00DF7441" w:rsidRPr="00187B1F" w:rsidRDefault="00DF7441" w:rsidP="00B10B89">
            <w:pPr>
              <w:pStyle w:val="ConsPlusNormal"/>
              <w:jc w:val="center"/>
              <w:rPr>
                <w:rFonts w:ascii="Times New Roman" w:hAnsi="Times New Roman" w:cs="Times New Roman"/>
              </w:rPr>
            </w:pPr>
            <w:r w:rsidRPr="00187B1F">
              <w:rPr>
                <w:rFonts w:ascii="Times New Roman" w:hAnsi="Times New Roman" w:cs="Times New Roman"/>
              </w:rPr>
              <w:t>700</w:t>
            </w:r>
          </w:p>
        </w:tc>
      </w:tr>
      <w:tr w:rsidR="00DF7441" w:rsidRPr="00187B1F" w14:paraId="17112C13" w14:textId="77777777" w:rsidTr="00B10B89">
        <w:tc>
          <w:tcPr>
            <w:tcW w:w="5952" w:type="dxa"/>
          </w:tcPr>
          <w:p w14:paraId="013530D3" w14:textId="77777777" w:rsidR="00DF7441" w:rsidRPr="00187B1F" w:rsidRDefault="00DF7441" w:rsidP="00B10B89">
            <w:pPr>
              <w:pStyle w:val="ConsPlusNormal"/>
              <w:rPr>
                <w:rFonts w:ascii="Times New Roman" w:hAnsi="Times New Roman" w:cs="Times New Roman"/>
              </w:rPr>
            </w:pPr>
            <w:r w:rsidRPr="00187B1F">
              <w:rPr>
                <w:rFonts w:ascii="Times New Roman" w:hAnsi="Times New Roman" w:cs="Times New Roman"/>
              </w:rPr>
              <w:t>Тротуары, расположенные вдоль красной линии улиц с незначительной торговой сетью</w:t>
            </w:r>
          </w:p>
        </w:tc>
        <w:tc>
          <w:tcPr>
            <w:tcW w:w="3118" w:type="dxa"/>
          </w:tcPr>
          <w:p w14:paraId="709ECC51" w14:textId="77777777" w:rsidR="00DF7441" w:rsidRPr="00187B1F" w:rsidRDefault="00DF7441" w:rsidP="00B10B89">
            <w:pPr>
              <w:pStyle w:val="ConsPlusNormal"/>
              <w:jc w:val="center"/>
              <w:rPr>
                <w:rFonts w:ascii="Times New Roman" w:hAnsi="Times New Roman" w:cs="Times New Roman"/>
              </w:rPr>
            </w:pPr>
            <w:r w:rsidRPr="00187B1F">
              <w:rPr>
                <w:rFonts w:ascii="Times New Roman" w:hAnsi="Times New Roman" w:cs="Times New Roman"/>
              </w:rPr>
              <w:t>800</w:t>
            </w:r>
          </w:p>
        </w:tc>
      </w:tr>
      <w:tr w:rsidR="00DF7441" w:rsidRPr="00187B1F" w14:paraId="3A7A2FFC" w14:textId="77777777" w:rsidTr="00B10B89">
        <w:tc>
          <w:tcPr>
            <w:tcW w:w="5952" w:type="dxa"/>
          </w:tcPr>
          <w:p w14:paraId="08D4A275" w14:textId="77777777" w:rsidR="00DF7441" w:rsidRPr="00187B1F" w:rsidRDefault="00DF7441" w:rsidP="00B10B89">
            <w:pPr>
              <w:pStyle w:val="ConsPlusNormal"/>
              <w:rPr>
                <w:rFonts w:ascii="Times New Roman" w:hAnsi="Times New Roman" w:cs="Times New Roman"/>
              </w:rPr>
            </w:pPr>
            <w:r w:rsidRPr="00187B1F">
              <w:rPr>
                <w:rFonts w:ascii="Times New Roman" w:hAnsi="Times New Roman" w:cs="Times New Roman"/>
              </w:rPr>
              <w:t xml:space="preserve">Тротуары в пределах зеленых насаждений улиц и дорог </w:t>
            </w:r>
            <w:r w:rsidRPr="00187B1F">
              <w:rPr>
                <w:rFonts w:ascii="Times New Roman" w:hAnsi="Times New Roman" w:cs="Times New Roman"/>
              </w:rPr>
              <w:lastRenderedPageBreak/>
              <w:t>(бульвары)</w:t>
            </w:r>
          </w:p>
        </w:tc>
        <w:tc>
          <w:tcPr>
            <w:tcW w:w="3118" w:type="dxa"/>
          </w:tcPr>
          <w:p w14:paraId="606915E7" w14:textId="77777777" w:rsidR="00DF7441" w:rsidRPr="00187B1F" w:rsidRDefault="00DF7441" w:rsidP="00B10B89">
            <w:pPr>
              <w:pStyle w:val="ConsPlusNormal"/>
              <w:jc w:val="center"/>
              <w:rPr>
                <w:rFonts w:ascii="Times New Roman" w:hAnsi="Times New Roman" w:cs="Times New Roman"/>
              </w:rPr>
            </w:pPr>
            <w:r w:rsidRPr="00187B1F">
              <w:rPr>
                <w:rFonts w:ascii="Times New Roman" w:hAnsi="Times New Roman" w:cs="Times New Roman"/>
              </w:rPr>
              <w:lastRenderedPageBreak/>
              <w:t>800 - 1000</w:t>
            </w:r>
          </w:p>
        </w:tc>
      </w:tr>
      <w:tr w:rsidR="00DF7441" w:rsidRPr="00187B1F" w14:paraId="5C366652" w14:textId="77777777" w:rsidTr="00B10B89">
        <w:tc>
          <w:tcPr>
            <w:tcW w:w="5952" w:type="dxa"/>
          </w:tcPr>
          <w:p w14:paraId="7C8FB40E" w14:textId="77777777" w:rsidR="00DF7441" w:rsidRPr="00187B1F" w:rsidRDefault="00DF7441" w:rsidP="00B10B89">
            <w:pPr>
              <w:pStyle w:val="ConsPlusNormal"/>
              <w:rPr>
                <w:rFonts w:ascii="Times New Roman" w:hAnsi="Times New Roman" w:cs="Times New Roman"/>
              </w:rPr>
            </w:pPr>
            <w:r w:rsidRPr="00187B1F">
              <w:rPr>
                <w:rFonts w:ascii="Times New Roman" w:hAnsi="Times New Roman" w:cs="Times New Roman"/>
              </w:rPr>
              <w:t>Пешеходные дороги (прогулочные)</w:t>
            </w:r>
          </w:p>
        </w:tc>
        <w:tc>
          <w:tcPr>
            <w:tcW w:w="3118" w:type="dxa"/>
          </w:tcPr>
          <w:p w14:paraId="2FFB714D" w14:textId="77777777" w:rsidR="00DF7441" w:rsidRPr="00187B1F" w:rsidRDefault="00DF7441" w:rsidP="00B10B89">
            <w:pPr>
              <w:pStyle w:val="ConsPlusNormal"/>
              <w:jc w:val="center"/>
              <w:rPr>
                <w:rFonts w:ascii="Times New Roman" w:hAnsi="Times New Roman" w:cs="Times New Roman"/>
              </w:rPr>
            </w:pPr>
            <w:r w:rsidRPr="00187B1F">
              <w:rPr>
                <w:rFonts w:ascii="Times New Roman" w:hAnsi="Times New Roman" w:cs="Times New Roman"/>
              </w:rPr>
              <w:t>600 - 700</w:t>
            </w:r>
          </w:p>
        </w:tc>
      </w:tr>
      <w:tr w:rsidR="00DF7441" w:rsidRPr="00187B1F" w14:paraId="19141347" w14:textId="77777777" w:rsidTr="00B10B89">
        <w:tc>
          <w:tcPr>
            <w:tcW w:w="5952" w:type="dxa"/>
          </w:tcPr>
          <w:p w14:paraId="2E003F57" w14:textId="77777777" w:rsidR="00DF7441" w:rsidRPr="00187B1F" w:rsidRDefault="00DF7441" w:rsidP="00B10B89">
            <w:pPr>
              <w:pStyle w:val="ConsPlusNormal"/>
              <w:rPr>
                <w:rFonts w:ascii="Times New Roman" w:hAnsi="Times New Roman" w:cs="Times New Roman"/>
              </w:rPr>
            </w:pPr>
            <w:r w:rsidRPr="00187B1F">
              <w:rPr>
                <w:rFonts w:ascii="Times New Roman" w:hAnsi="Times New Roman" w:cs="Times New Roman"/>
              </w:rPr>
              <w:t>Пешеходные переходы через проезжую часть (наземные)</w:t>
            </w:r>
          </w:p>
        </w:tc>
        <w:tc>
          <w:tcPr>
            <w:tcW w:w="3118" w:type="dxa"/>
          </w:tcPr>
          <w:p w14:paraId="5A8AC77E" w14:textId="77777777" w:rsidR="00DF7441" w:rsidRPr="00187B1F" w:rsidRDefault="00DF7441" w:rsidP="00B10B89">
            <w:pPr>
              <w:pStyle w:val="ConsPlusNormal"/>
              <w:jc w:val="center"/>
              <w:rPr>
                <w:rFonts w:ascii="Times New Roman" w:hAnsi="Times New Roman" w:cs="Times New Roman"/>
              </w:rPr>
            </w:pPr>
            <w:r w:rsidRPr="00187B1F">
              <w:rPr>
                <w:rFonts w:ascii="Times New Roman" w:hAnsi="Times New Roman" w:cs="Times New Roman"/>
              </w:rPr>
              <w:t>1200 - 1500</w:t>
            </w:r>
          </w:p>
        </w:tc>
      </w:tr>
      <w:tr w:rsidR="00DF7441" w:rsidRPr="00187B1F" w14:paraId="7583F6EE" w14:textId="77777777" w:rsidTr="00B10B89">
        <w:tc>
          <w:tcPr>
            <w:tcW w:w="5952" w:type="dxa"/>
          </w:tcPr>
          <w:p w14:paraId="323450DA" w14:textId="77777777" w:rsidR="00DF7441" w:rsidRPr="00187B1F" w:rsidRDefault="00DF7441" w:rsidP="00B10B89">
            <w:pPr>
              <w:pStyle w:val="ConsPlusNormal"/>
              <w:rPr>
                <w:rFonts w:ascii="Times New Roman" w:hAnsi="Times New Roman" w:cs="Times New Roman"/>
              </w:rPr>
            </w:pPr>
            <w:r w:rsidRPr="00187B1F">
              <w:rPr>
                <w:rFonts w:ascii="Times New Roman" w:hAnsi="Times New Roman" w:cs="Times New Roman"/>
              </w:rPr>
              <w:t>Лестница</w:t>
            </w:r>
          </w:p>
        </w:tc>
        <w:tc>
          <w:tcPr>
            <w:tcW w:w="3118" w:type="dxa"/>
          </w:tcPr>
          <w:p w14:paraId="1C0E8EAB" w14:textId="77777777" w:rsidR="00DF7441" w:rsidRPr="00187B1F" w:rsidRDefault="00DF7441" w:rsidP="00B10B89">
            <w:pPr>
              <w:pStyle w:val="ConsPlusNormal"/>
              <w:jc w:val="center"/>
              <w:rPr>
                <w:rFonts w:ascii="Times New Roman" w:hAnsi="Times New Roman" w:cs="Times New Roman"/>
              </w:rPr>
            </w:pPr>
            <w:r w:rsidRPr="00187B1F">
              <w:rPr>
                <w:rFonts w:ascii="Times New Roman" w:hAnsi="Times New Roman" w:cs="Times New Roman"/>
              </w:rPr>
              <w:t>500 - 600</w:t>
            </w:r>
          </w:p>
        </w:tc>
      </w:tr>
      <w:tr w:rsidR="00DF7441" w:rsidRPr="00187B1F" w14:paraId="306B17AF" w14:textId="77777777" w:rsidTr="00B10B89">
        <w:tc>
          <w:tcPr>
            <w:tcW w:w="5952" w:type="dxa"/>
          </w:tcPr>
          <w:p w14:paraId="62A50D3B" w14:textId="77777777" w:rsidR="00DF7441" w:rsidRPr="00187B1F" w:rsidRDefault="00DF7441" w:rsidP="00B10B89">
            <w:pPr>
              <w:pStyle w:val="ConsPlusNormal"/>
              <w:rPr>
                <w:rFonts w:ascii="Times New Roman" w:hAnsi="Times New Roman" w:cs="Times New Roman"/>
              </w:rPr>
            </w:pPr>
            <w:r w:rsidRPr="00187B1F">
              <w:rPr>
                <w:rFonts w:ascii="Times New Roman" w:hAnsi="Times New Roman" w:cs="Times New Roman"/>
              </w:rPr>
              <w:t>Пандус (уклон 1:10)</w:t>
            </w:r>
          </w:p>
        </w:tc>
        <w:tc>
          <w:tcPr>
            <w:tcW w:w="3118" w:type="dxa"/>
          </w:tcPr>
          <w:p w14:paraId="70F98B8A" w14:textId="77777777" w:rsidR="00DF7441" w:rsidRPr="00187B1F" w:rsidRDefault="00DF7441" w:rsidP="00B10B89">
            <w:pPr>
              <w:pStyle w:val="ConsPlusNormal"/>
              <w:jc w:val="center"/>
              <w:rPr>
                <w:rFonts w:ascii="Times New Roman" w:hAnsi="Times New Roman" w:cs="Times New Roman"/>
              </w:rPr>
            </w:pPr>
            <w:r w:rsidRPr="00187B1F">
              <w:rPr>
                <w:rFonts w:ascii="Times New Roman" w:hAnsi="Times New Roman" w:cs="Times New Roman"/>
              </w:rPr>
              <w:t>700</w:t>
            </w:r>
          </w:p>
        </w:tc>
      </w:tr>
      <w:tr w:rsidR="00DF7441" w:rsidRPr="00187B1F" w14:paraId="7E25D8BC" w14:textId="77777777" w:rsidTr="00B10B89">
        <w:tblPrEx>
          <w:tblBorders>
            <w:insideH w:val="nil"/>
          </w:tblBorders>
        </w:tblPrEx>
        <w:tc>
          <w:tcPr>
            <w:tcW w:w="9070" w:type="dxa"/>
            <w:gridSpan w:val="2"/>
            <w:tcBorders>
              <w:bottom w:val="nil"/>
            </w:tcBorders>
          </w:tcPr>
          <w:p w14:paraId="17785371" w14:textId="77777777" w:rsidR="00DF7441" w:rsidRPr="00187B1F" w:rsidRDefault="00DF7441" w:rsidP="00B10B89">
            <w:pPr>
              <w:pStyle w:val="ConsPlusNormal"/>
              <w:rPr>
                <w:rFonts w:ascii="Times New Roman" w:hAnsi="Times New Roman" w:cs="Times New Roman"/>
              </w:rPr>
            </w:pPr>
            <w:r w:rsidRPr="00187B1F">
              <w:rPr>
                <w:rFonts w:ascii="Times New Roman" w:hAnsi="Times New Roman" w:cs="Times New Roman"/>
              </w:rPr>
              <w:t>&lt;*&gt; Предельная пропускная способность, принимаемая при определении максимальных нагрузок, - 1500 чел./час.</w:t>
            </w:r>
          </w:p>
        </w:tc>
      </w:tr>
      <w:tr w:rsidR="00DF7441" w:rsidRPr="00187B1F" w14:paraId="37D76AC0" w14:textId="77777777" w:rsidTr="00B10B89">
        <w:tblPrEx>
          <w:tblBorders>
            <w:insideH w:val="nil"/>
          </w:tblBorders>
        </w:tblPrEx>
        <w:tc>
          <w:tcPr>
            <w:tcW w:w="9070" w:type="dxa"/>
            <w:gridSpan w:val="2"/>
            <w:tcBorders>
              <w:top w:val="nil"/>
            </w:tcBorders>
          </w:tcPr>
          <w:p w14:paraId="0CF89777" w14:textId="77777777" w:rsidR="00DF7441" w:rsidRPr="00187B1F" w:rsidRDefault="00DF7441" w:rsidP="00B10B89">
            <w:pPr>
              <w:pStyle w:val="ConsPlusNormal"/>
              <w:rPr>
                <w:rFonts w:ascii="Times New Roman" w:hAnsi="Times New Roman" w:cs="Times New Roman"/>
              </w:rPr>
            </w:pPr>
            <w:r w:rsidRPr="00187B1F">
              <w:rPr>
                <w:rFonts w:ascii="Times New Roman" w:hAnsi="Times New Roman" w:cs="Times New Roman"/>
              </w:rPr>
              <w:t>Примечание. Ширина одной полосы пешеходного движения - 0,75 м</w:t>
            </w:r>
          </w:p>
        </w:tc>
      </w:tr>
    </w:tbl>
    <w:p w14:paraId="5E271C45" w14:textId="77777777" w:rsidR="00DF7441" w:rsidRDefault="00DF7441" w:rsidP="00DF7441">
      <w:pPr>
        <w:pStyle w:val="ConsPlusNormal"/>
        <w:ind w:firstLine="540"/>
        <w:jc w:val="both"/>
      </w:pPr>
    </w:p>
    <w:p w14:paraId="1D7458B6"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возможно выносить на прилегающий тротуар не более чем на 0,5 м.</w:t>
      </w:r>
    </w:p>
    <w:p w14:paraId="137C0933"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периода застройки до 70-х годов, при капитальном ремонте необходимо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14:paraId="18799D28"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При размещении дополнительного оборудования на фасадах зданий (строений, сооружений) необходимо предусматривать:</w:t>
      </w:r>
    </w:p>
    <w:p w14:paraId="0C8EC0C8"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сохранение сложившегося архитектурного облика;</w:t>
      </w:r>
    </w:p>
    <w:p w14:paraId="5B866370"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соблюдение действующих санитарных норм и правил;</w:t>
      </w:r>
    </w:p>
    <w:p w14:paraId="4DA1B506"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минимальный контакт с поверхностью фасада при сохранении надежности крепления, рациональное устройство и технологичность крепления;</w:t>
      </w:r>
    </w:p>
    <w:p w14:paraId="4FAA9240"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привязку элементов дополнительного оборудования к системе осей фасада;</w:t>
      </w:r>
    </w:p>
    <w:p w14:paraId="5DB990BE"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удобство эксплуатации и обслуживания;</w:t>
      </w:r>
    </w:p>
    <w:p w14:paraId="32F2ADA7"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обеспечение беспрепятственного движения пешеходов и транспорта;</w:t>
      </w:r>
    </w:p>
    <w:p w14:paraId="22FCB756"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компактное размещение (схожие элементы должны быть максимально сгруппированы с учетом структуры фасада);</w:t>
      </w:r>
    </w:p>
    <w:p w14:paraId="541225A6"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декоративное оформление наружных блоков системы кондиционирования. Собственник дополнительного оборудования обязан:</w:t>
      </w:r>
    </w:p>
    <w:p w14:paraId="573B2F1D"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поддерживать его техническое и эстетическое состояние;</w:t>
      </w:r>
    </w:p>
    <w:p w14:paraId="148B5543"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в случае проведения капитального ремонта фасадов здания, строения, сооружения своевременно обеспечить его демонтаж до начала работ по капитальному ремонту фасада и монтаж после завершения работ в соответствии с согласованным архитектурным решением.</w:t>
      </w:r>
    </w:p>
    <w:p w14:paraId="4052AA21"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xml:space="preserve">2.11.10. Внесение изменений в устройство балконов и лоджий, не нарушающих архитектурное решение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решения, согласованного с </w:t>
      </w:r>
      <w:proofErr w:type="spellStart"/>
      <w:r w:rsidRPr="0067747C">
        <w:rPr>
          <w:rFonts w:ascii="Times New Roman" w:hAnsi="Times New Roman" w:cs="Times New Roman"/>
          <w:sz w:val="28"/>
          <w:szCs w:val="28"/>
        </w:rPr>
        <w:t>ОАиГ</w:t>
      </w:r>
      <w:proofErr w:type="spellEnd"/>
      <w:r w:rsidRPr="0067747C">
        <w:rPr>
          <w:rFonts w:ascii="Times New Roman" w:hAnsi="Times New Roman" w:cs="Times New Roman"/>
          <w:sz w:val="28"/>
          <w:szCs w:val="28"/>
        </w:rPr>
        <w:t>. Устройство и расположение балконов и лоджий определяются архитектурным решением фасада. Возможность остекления лоджий и балконов, замены рам, окраски стен в историческом центре города устанавливается в составе градостроительного регламента.</w:t>
      </w:r>
    </w:p>
    <w:p w14:paraId="3E559612"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lastRenderedPageBreak/>
        <w:t xml:space="preserve">Действия, связанные с устройством, оборудованием окон и витрин, изменением их внешнего вида, цветового решения, ликвидацией оконных проемов, изменением их габаритов и конфигурации, установкой оконных и витринных конструкций, должны быть согласованы с </w:t>
      </w:r>
      <w:proofErr w:type="spellStart"/>
      <w:r w:rsidRPr="0067747C">
        <w:rPr>
          <w:rFonts w:ascii="Times New Roman" w:hAnsi="Times New Roman" w:cs="Times New Roman"/>
          <w:sz w:val="28"/>
          <w:szCs w:val="28"/>
        </w:rPr>
        <w:t>ОАиГ</w:t>
      </w:r>
      <w:proofErr w:type="spellEnd"/>
      <w:r w:rsidRPr="0067747C">
        <w:rPr>
          <w:rFonts w:ascii="Times New Roman" w:hAnsi="Times New Roman" w:cs="Times New Roman"/>
          <w:sz w:val="28"/>
          <w:szCs w:val="28"/>
        </w:rPr>
        <w:t>, а для объектов культурного наследия, а также зданий и сооружений, расположенных в охранных зонах памятников истории и культуры, границах архитектурных ансамблей и охраняемых ландшафтов, - с Управлением культуры, а также с собственниками зданий и сооружений.</w:t>
      </w:r>
    </w:p>
    <w:p w14:paraId="746B0175"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xml:space="preserve">Переустройство оконного проема в дверной проем допускается по согласованию с </w:t>
      </w:r>
      <w:proofErr w:type="spellStart"/>
      <w:r w:rsidRPr="0067747C">
        <w:rPr>
          <w:rFonts w:ascii="Times New Roman" w:hAnsi="Times New Roman" w:cs="Times New Roman"/>
          <w:sz w:val="28"/>
          <w:szCs w:val="28"/>
        </w:rPr>
        <w:t>ОАиГ</w:t>
      </w:r>
      <w:proofErr w:type="spellEnd"/>
      <w:r w:rsidRPr="0067747C">
        <w:rPr>
          <w:rFonts w:ascii="Times New Roman" w:hAnsi="Times New Roman" w:cs="Times New Roman"/>
          <w:sz w:val="28"/>
          <w:szCs w:val="28"/>
        </w:rPr>
        <w:t>, с собственниками зданий, строений, сооружений, а в здании, являющемся объектом культурного наследия, - также с Управлением культуры, на основании архитектурно-художественного условия, выданного уполномоченным органом, при условии соответствия архитектурному решению фасада в составе проекта перепланировки помещения.</w:t>
      </w:r>
    </w:p>
    <w:p w14:paraId="4823EC4D"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xml:space="preserve">В связи с изменением характера использования помещений допускается реконструкция оконных проемов первого этажа зданий и сооружений с изменением отдельных характеристик их устройства и оборудования (габаритов, рисунка переплетов, материала оконных конструкций) в соответствии с проектным решением, согласованным с </w:t>
      </w:r>
      <w:proofErr w:type="spellStart"/>
      <w:r w:rsidRPr="0067747C">
        <w:rPr>
          <w:rFonts w:ascii="Times New Roman" w:hAnsi="Times New Roman" w:cs="Times New Roman"/>
          <w:sz w:val="28"/>
          <w:szCs w:val="28"/>
        </w:rPr>
        <w:t>ОАиГ</w:t>
      </w:r>
      <w:proofErr w:type="spellEnd"/>
      <w:r w:rsidRPr="0067747C">
        <w:rPr>
          <w:rFonts w:ascii="Times New Roman" w:hAnsi="Times New Roman" w:cs="Times New Roman"/>
          <w:sz w:val="28"/>
          <w:szCs w:val="28"/>
        </w:rPr>
        <w:t>, а для объектов культурного наследия - с Управлением культуры, а также собственниками зданий и сооружений.</w:t>
      </w:r>
    </w:p>
    <w:p w14:paraId="252D171F"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Оформление витрин должно иметь комплексный характер, единое цветовое решение и подсветку, высокое качество художественного решения и исполнения.</w:t>
      </w:r>
    </w:p>
    <w:p w14:paraId="4DDCCF3C"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Основными принципами архитектурного решения балконов и лоджий на фасадах являются:</w:t>
      </w:r>
    </w:p>
    <w:p w14:paraId="2B071BDF"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единый характер на всей поверхности фасада;</w:t>
      </w:r>
    </w:p>
    <w:p w14:paraId="4AC50324"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поэтажная группировка (единый характер в соответствии с поэтажными членениями фасада);</w:t>
      </w:r>
    </w:p>
    <w:p w14:paraId="031660B6"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вертикальная группировка (единый характер в соответствии с размещением вертикальных внутренних коммуникаций);</w:t>
      </w:r>
    </w:p>
    <w:p w14:paraId="0C88D76C"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сплошное остекление фасада (части фасада).</w:t>
      </w:r>
    </w:p>
    <w:p w14:paraId="78BD11A4"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Изменение архитектурного решения, нарушение композиции фасада за счет произвольного изменения архитектурного решения, остекления, оборудования балконов и лоджий, устройства новых балконов и лоджий или ликвидации существующих не допускаются.</w:t>
      </w:r>
    </w:p>
    <w:p w14:paraId="085AB563"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При эксплуатации и ремонте балконов и лоджий не допускается их произвольное остекление и изменение габаритов, изменение цветового решения, рисунка ограждений и других элементов устройства и оборудования балконов и лоджий, соответствующих общему архитектурному решению фасада.</w:t>
      </w:r>
    </w:p>
    <w:p w14:paraId="1AED420D" w14:textId="77777777" w:rsidR="00DF7441" w:rsidRPr="0067747C" w:rsidRDefault="00DF7441" w:rsidP="00DF7441">
      <w:pPr>
        <w:pStyle w:val="ConsPlusNormal"/>
        <w:ind w:firstLine="540"/>
        <w:jc w:val="both"/>
        <w:rPr>
          <w:rFonts w:ascii="Times New Roman" w:hAnsi="Times New Roman" w:cs="Times New Roman"/>
          <w:sz w:val="28"/>
          <w:szCs w:val="28"/>
        </w:rPr>
      </w:pPr>
    </w:p>
    <w:p w14:paraId="1B0BB136" w14:textId="77777777" w:rsidR="00DF7441" w:rsidRPr="0067747C" w:rsidRDefault="00DF7441" w:rsidP="00DF7441">
      <w:pPr>
        <w:pStyle w:val="ConsPlusNonformat"/>
        <w:jc w:val="center"/>
        <w:outlineLvl w:val="3"/>
        <w:rPr>
          <w:rFonts w:ascii="Times New Roman" w:hAnsi="Times New Roman" w:cs="Times New Roman"/>
          <w:sz w:val="28"/>
          <w:szCs w:val="28"/>
        </w:rPr>
      </w:pPr>
      <w:r w:rsidRPr="0067747C">
        <w:rPr>
          <w:rFonts w:ascii="Times New Roman" w:hAnsi="Times New Roman" w:cs="Times New Roman"/>
          <w:sz w:val="28"/>
          <w:szCs w:val="28"/>
        </w:rPr>
        <w:t>2.12. Площадки</w:t>
      </w:r>
    </w:p>
    <w:p w14:paraId="2A9A18D8" w14:textId="77777777" w:rsidR="00DF7441" w:rsidRPr="0067747C" w:rsidRDefault="00DF7441" w:rsidP="00DF7441">
      <w:pPr>
        <w:pStyle w:val="ConsPlusNormal"/>
        <w:ind w:firstLine="540"/>
        <w:jc w:val="both"/>
        <w:rPr>
          <w:rFonts w:ascii="Times New Roman" w:hAnsi="Times New Roman" w:cs="Times New Roman"/>
          <w:sz w:val="28"/>
          <w:szCs w:val="28"/>
        </w:rPr>
      </w:pPr>
    </w:p>
    <w:p w14:paraId="74B7E118" w14:textId="436F4DB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xml:space="preserve">2.12.1. На территории </w:t>
      </w:r>
      <w:r w:rsidR="007314CA">
        <w:rPr>
          <w:rFonts w:ascii="Times New Roman" w:hAnsi="Times New Roman" w:cs="Times New Roman"/>
          <w:sz w:val="28"/>
          <w:szCs w:val="28"/>
        </w:rPr>
        <w:t>муниципального образования «Мундыбашское городское поселение»</w:t>
      </w:r>
      <w:r w:rsidR="007314CA">
        <w:rPr>
          <w:rFonts w:ascii="Times New Roman" w:hAnsi="Times New Roman" w:cs="Times New Roman"/>
          <w:sz w:val="28"/>
          <w:szCs w:val="28"/>
        </w:rPr>
        <w:t xml:space="preserve"> </w:t>
      </w:r>
      <w:r w:rsidRPr="0067747C">
        <w:rPr>
          <w:rFonts w:ascii="Times New Roman" w:hAnsi="Times New Roman" w:cs="Times New Roman"/>
          <w:sz w:val="28"/>
          <w:szCs w:val="28"/>
        </w:rPr>
        <w:t>допускается проектирование следующих видов площадок: для игр детей, отдыха взрослых, занятий спортом, накопления твердых коммунальных отходов, выгула собак, стоянок автомобилей. Размещение площадок в границах охранных зон зарегистрированных памятников культурного наследия необходимо согласовывать с Управлением культуры.</w:t>
      </w:r>
    </w:p>
    <w:p w14:paraId="4D4352A0"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xml:space="preserve">2.12.2. Детские площадки предназначены для игр и активного отдыха детей </w:t>
      </w:r>
      <w:r w:rsidRPr="0067747C">
        <w:rPr>
          <w:rFonts w:ascii="Times New Roman" w:hAnsi="Times New Roman" w:cs="Times New Roman"/>
          <w:sz w:val="28"/>
          <w:szCs w:val="28"/>
        </w:rPr>
        <w:lastRenderedPageBreak/>
        <w:t xml:space="preserve">разных возрастов: </w:t>
      </w:r>
      <w:proofErr w:type="spellStart"/>
      <w:r w:rsidRPr="0067747C">
        <w:rPr>
          <w:rFonts w:ascii="Times New Roman" w:hAnsi="Times New Roman" w:cs="Times New Roman"/>
          <w:sz w:val="28"/>
          <w:szCs w:val="28"/>
        </w:rPr>
        <w:t>преддошкольного</w:t>
      </w:r>
      <w:proofErr w:type="spellEnd"/>
      <w:r w:rsidRPr="0067747C">
        <w:rPr>
          <w:rFonts w:ascii="Times New Roman" w:hAnsi="Times New Roman" w:cs="Times New Roman"/>
          <w:sz w:val="28"/>
          <w:szCs w:val="28"/>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необходимы организация спортивно-игровых комплексов (</w:t>
      </w:r>
      <w:proofErr w:type="spellStart"/>
      <w:r w:rsidRPr="0067747C">
        <w:rPr>
          <w:rFonts w:ascii="Times New Roman" w:hAnsi="Times New Roman" w:cs="Times New Roman"/>
          <w:sz w:val="28"/>
          <w:szCs w:val="28"/>
        </w:rPr>
        <w:t>микроскалодромы</w:t>
      </w:r>
      <w:proofErr w:type="spellEnd"/>
      <w:r w:rsidRPr="0067747C">
        <w:rPr>
          <w:rFonts w:ascii="Times New Roman" w:hAnsi="Times New Roman" w:cs="Times New Roman"/>
          <w:sz w:val="28"/>
          <w:szCs w:val="28"/>
        </w:rPr>
        <w:t>, велодромы и т.п.) и оборудование мест для катания на самокатах, роликовых досках, коньках и велосипедах.</w:t>
      </w:r>
    </w:p>
    <w:p w14:paraId="2AC5962C"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xml:space="preserve">2.12.3. Расстояние от окон жилых домов и общественных зданий до границ детских площадок дошкольного возраста следует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Pr="0067747C">
        <w:rPr>
          <w:rFonts w:ascii="Times New Roman" w:hAnsi="Times New Roman" w:cs="Times New Roman"/>
          <w:sz w:val="28"/>
          <w:szCs w:val="28"/>
        </w:rPr>
        <w:t>преддошкольного</w:t>
      </w:r>
      <w:proofErr w:type="spellEnd"/>
      <w:r w:rsidRPr="0067747C">
        <w:rPr>
          <w:rFonts w:ascii="Times New Roman" w:hAnsi="Times New Roman" w:cs="Times New Roman"/>
          <w:sz w:val="28"/>
          <w:szCs w:val="28"/>
        </w:rPr>
        <w:t xml:space="preserve"> возраста размещаются на участке жилой застройки, площадки для младшего и среднего школьного возраста, комплексные игровые площадки возможно размещать на озелененных территориях группы домов или микрорайона, спортивно-игровые комплексы и места для катания - в парках жилого района.</w:t>
      </w:r>
    </w:p>
    <w:p w14:paraId="791EEBD9"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2.12.4. Площадки для игр детей на территориях жилого назначения следует проектировать из расчета 0,5 - 0,7 кв. м на 1 жителя. Размеры и условия размещения площадок проектируются в зависимости от возрастных групп детей и места размещения жилой застройки в городе.</w:t>
      </w:r>
    </w:p>
    <w:p w14:paraId="324AEA2E"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xml:space="preserve">2.12.4.1. Площадки детей </w:t>
      </w:r>
      <w:proofErr w:type="spellStart"/>
      <w:r w:rsidRPr="0067747C">
        <w:rPr>
          <w:rFonts w:ascii="Times New Roman" w:hAnsi="Times New Roman" w:cs="Times New Roman"/>
          <w:sz w:val="28"/>
          <w:szCs w:val="28"/>
        </w:rPr>
        <w:t>преддошкольного</w:t>
      </w:r>
      <w:proofErr w:type="spellEnd"/>
      <w:r w:rsidRPr="0067747C">
        <w:rPr>
          <w:rFonts w:ascii="Times New Roman" w:hAnsi="Times New Roman" w:cs="Times New Roman"/>
          <w:sz w:val="28"/>
          <w:szCs w:val="28"/>
        </w:rPr>
        <w:t xml:space="preserve"> возраста могут иметь незначительные размеры (50 - 75 кв. м), размещаться отдельно или совмещаться с площадками для тихого отдыха взрослых - в этом случае общую площадь площадки возможно устанавливать не менее 80 кв. м.</w:t>
      </w:r>
    </w:p>
    <w:p w14:paraId="7F06B468"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2.12.4.2. Оптимальный размер игровых площадок устанавливается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разделяются густыми зелеными посадками и (или) декоративными стенками.</w:t>
      </w:r>
    </w:p>
    <w:p w14:paraId="3F4407D8"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xml:space="preserve">2.12.4.3.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города или в составе застройки согласно </w:t>
      </w:r>
      <w:hyperlink w:anchor="P1740" w:history="1">
        <w:r w:rsidRPr="0067747C">
          <w:rPr>
            <w:rFonts w:ascii="Times New Roman" w:hAnsi="Times New Roman" w:cs="Times New Roman"/>
            <w:color w:val="0000FF"/>
            <w:sz w:val="28"/>
            <w:szCs w:val="28"/>
          </w:rPr>
          <w:t>пункту 4.3.4 подраздела 4.3 раздела 4 части II</w:t>
        </w:r>
      </w:hyperlink>
      <w:r w:rsidRPr="0067747C">
        <w:rPr>
          <w:rFonts w:ascii="Times New Roman" w:hAnsi="Times New Roman" w:cs="Times New Roman"/>
          <w:sz w:val="28"/>
          <w:szCs w:val="28"/>
        </w:rPr>
        <w:t xml:space="preserve"> настоящих Правил.</w:t>
      </w:r>
    </w:p>
    <w:p w14:paraId="2FEDD24B"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xml:space="preserve">2.12.5. Детские площадки необходимо изолировать от транзитного пешеходного движения, проездов, разворотных площадок, гостевых стоянок, мест (площадок) накопления твердых коммунальных отходов,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принимаются согласно санитарным нормам и правилам, мест (площадок) накопления твердых коммунальных отходов - 15 м, </w:t>
      </w:r>
      <w:proofErr w:type="spellStart"/>
      <w:r w:rsidRPr="0067747C">
        <w:rPr>
          <w:rFonts w:ascii="Times New Roman" w:hAnsi="Times New Roman" w:cs="Times New Roman"/>
          <w:sz w:val="28"/>
          <w:szCs w:val="28"/>
        </w:rPr>
        <w:t>отстойно</w:t>
      </w:r>
      <w:proofErr w:type="spellEnd"/>
      <w:r w:rsidRPr="0067747C">
        <w:rPr>
          <w:rFonts w:ascii="Times New Roman" w:hAnsi="Times New Roman" w:cs="Times New Roman"/>
          <w:sz w:val="28"/>
          <w:szCs w:val="28"/>
        </w:rPr>
        <w:t>-разворотных площадок на конечных остановках маршрутов городского пассажирского транспорта - не менее 50 м.</w:t>
      </w:r>
    </w:p>
    <w:p w14:paraId="51A96581"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xml:space="preserve">2.12.6. При реконструкции детских площадок во избежание травматизма </w:t>
      </w:r>
      <w:r w:rsidRPr="0067747C">
        <w:rPr>
          <w:rFonts w:ascii="Times New Roman" w:hAnsi="Times New Roman" w:cs="Times New Roman"/>
          <w:sz w:val="28"/>
          <w:szCs w:val="28"/>
        </w:rPr>
        <w:lastRenderedPageBreak/>
        <w:t>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14:paraId="6AA7F308"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2.12.7.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14:paraId="48236CB2"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xml:space="preserve">2.12.7.1.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согласно </w:t>
      </w:r>
      <w:hyperlink w:anchor="P1066" w:history="1">
        <w:r w:rsidRPr="0067747C">
          <w:rPr>
            <w:rFonts w:ascii="Times New Roman" w:hAnsi="Times New Roman" w:cs="Times New Roman"/>
            <w:color w:val="0000FF"/>
            <w:sz w:val="28"/>
            <w:szCs w:val="28"/>
          </w:rPr>
          <w:t>пункту 2.6.4.1 подраздела 2.6 раздела 2 части II</w:t>
        </w:r>
      </w:hyperlink>
      <w:r w:rsidRPr="0067747C">
        <w:rPr>
          <w:rFonts w:ascii="Times New Roman" w:hAnsi="Times New Roman" w:cs="Times New Roman"/>
          <w:sz w:val="28"/>
          <w:szCs w:val="28"/>
        </w:rPr>
        <w:t xml:space="preserve"> настоящих Правил. При травяном покрытии площадок предусматриваются пешеходные дорожки к оборудованию с твердым, мягким или комбинированным видами покрытия.</w:t>
      </w:r>
    </w:p>
    <w:p w14:paraId="120DCCFF"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2.12.7.2. Для сопряжения поверхностей площадки и газона применяются садовые бортовые камни со скошенными или закругленными краями.</w:t>
      </w:r>
    </w:p>
    <w:p w14:paraId="367E0E6E"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2.12.7.3.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 площадки должны высаживаться не ближе 3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14:paraId="1CFC69DB"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2.12.7.4. Размещение игрового оборудования следует проектировать с учетом нормативных параметров безопасности, представленных в таблице. Площадки спортивно-игровых комплексов следует оборудовать стендом с правилами поведения на площадке и пользования спортивно-игровым оборудованием.</w:t>
      </w:r>
    </w:p>
    <w:p w14:paraId="1A75AC82" w14:textId="77777777" w:rsidR="00DF7441" w:rsidRPr="0067747C" w:rsidRDefault="00DF7441" w:rsidP="00DF7441">
      <w:pPr>
        <w:pStyle w:val="ConsPlusNormal"/>
        <w:ind w:firstLine="540"/>
        <w:jc w:val="both"/>
        <w:rPr>
          <w:rFonts w:ascii="Times New Roman" w:hAnsi="Times New Roman" w:cs="Times New Roman"/>
          <w:sz w:val="28"/>
          <w:szCs w:val="28"/>
        </w:rPr>
      </w:pPr>
    </w:p>
    <w:p w14:paraId="2F67C8AD" w14:textId="77777777" w:rsidR="00DF7441" w:rsidRPr="0067747C" w:rsidRDefault="00DF7441" w:rsidP="00DF7441">
      <w:pPr>
        <w:pStyle w:val="ConsPlusNormal"/>
        <w:jc w:val="center"/>
        <w:rPr>
          <w:rFonts w:ascii="Times New Roman" w:hAnsi="Times New Roman" w:cs="Times New Roman"/>
          <w:sz w:val="28"/>
          <w:szCs w:val="28"/>
        </w:rPr>
      </w:pPr>
      <w:r w:rsidRPr="0067747C">
        <w:rPr>
          <w:rFonts w:ascii="Times New Roman" w:hAnsi="Times New Roman" w:cs="Times New Roman"/>
          <w:sz w:val="28"/>
          <w:szCs w:val="28"/>
        </w:rPr>
        <w:t>Таблица. Минимальные расстояния безопасности при размещении</w:t>
      </w:r>
    </w:p>
    <w:p w14:paraId="3B8A5955" w14:textId="77777777" w:rsidR="00DF7441" w:rsidRPr="0067747C" w:rsidRDefault="00DF7441" w:rsidP="00DF7441">
      <w:pPr>
        <w:pStyle w:val="ConsPlusNormal"/>
        <w:jc w:val="center"/>
        <w:rPr>
          <w:rFonts w:ascii="Times New Roman" w:hAnsi="Times New Roman" w:cs="Times New Roman"/>
          <w:sz w:val="28"/>
          <w:szCs w:val="28"/>
        </w:rPr>
      </w:pPr>
      <w:r w:rsidRPr="0067747C">
        <w:rPr>
          <w:rFonts w:ascii="Times New Roman" w:hAnsi="Times New Roman" w:cs="Times New Roman"/>
          <w:sz w:val="28"/>
          <w:szCs w:val="28"/>
        </w:rPr>
        <w:t>игрового оборудования</w:t>
      </w:r>
    </w:p>
    <w:p w14:paraId="4591EC78" w14:textId="77777777" w:rsidR="00DF7441" w:rsidRDefault="00DF7441" w:rsidP="00DF744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7256"/>
      </w:tblGrid>
      <w:tr w:rsidR="00DF7441" w:rsidRPr="00187B1F" w14:paraId="3BD1B839" w14:textId="77777777" w:rsidTr="00B10B89">
        <w:tc>
          <w:tcPr>
            <w:tcW w:w="1814" w:type="dxa"/>
          </w:tcPr>
          <w:p w14:paraId="0A29823A" w14:textId="77777777" w:rsidR="00DF7441" w:rsidRPr="00187B1F" w:rsidRDefault="00DF7441" w:rsidP="00B10B89">
            <w:pPr>
              <w:pStyle w:val="ConsPlusNormal"/>
              <w:jc w:val="center"/>
              <w:rPr>
                <w:rFonts w:ascii="Times New Roman" w:hAnsi="Times New Roman" w:cs="Times New Roman"/>
              </w:rPr>
            </w:pPr>
            <w:r w:rsidRPr="00187B1F">
              <w:rPr>
                <w:rFonts w:ascii="Times New Roman" w:hAnsi="Times New Roman" w:cs="Times New Roman"/>
              </w:rPr>
              <w:t>Игровое оборудование</w:t>
            </w:r>
          </w:p>
        </w:tc>
        <w:tc>
          <w:tcPr>
            <w:tcW w:w="7256" w:type="dxa"/>
          </w:tcPr>
          <w:p w14:paraId="75759B3F" w14:textId="77777777" w:rsidR="00DF7441" w:rsidRPr="00187B1F" w:rsidRDefault="00DF7441" w:rsidP="00B10B89">
            <w:pPr>
              <w:pStyle w:val="ConsPlusNormal"/>
              <w:jc w:val="center"/>
              <w:rPr>
                <w:rFonts w:ascii="Times New Roman" w:hAnsi="Times New Roman" w:cs="Times New Roman"/>
              </w:rPr>
            </w:pPr>
            <w:r w:rsidRPr="00187B1F">
              <w:rPr>
                <w:rFonts w:ascii="Times New Roman" w:hAnsi="Times New Roman" w:cs="Times New Roman"/>
              </w:rPr>
              <w:t>Минимальные расстояния</w:t>
            </w:r>
          </w:p>
        </w:tc>
      </w:tr>
      <w:tr w:rsidR="00DF7441" w:rsidRPr="00187B1F" w14:paraId="488CE2B1" w14:textId="77777777" w:rsidTr="00B10B89">
        <w:tc>
          <w:tcPr>
            <w:tcW w:w="1814" w:type="dxa"/>
          </w:tcPr>
          <w:p w14:paraId="779531C1" w14:textId="77777777" w:rsidR="00DF7441" w:rsidRPr="00187B1F" w:rsidRDefault="00DF7441" w:rsidP="00B10B89">
            <w:pPr>
              <w:pStyle w:val="ConsPlusNormal"/>
              <w:rPr>
                <w:rFonts w:ascii="Times New Roman" w:hAnsi="Times New Roman" w:cs="Times New Roman"/>
              </w:rPr>
            </w:pPr>
            <w:r w:rsidRPr="00187B1F">
              <w:rPr>
                <w:rFonts w:ascii="Times New Roman" w:hAnsi="Times New Roman" w:cs="Times New Roman"/>
              </w:rPr>
              <w:t>Качели</w:t>
            </w:r>
          </w:p>
        </w:tc>
        <w:tc>
          <w:tcPr>
            <w:tcW w:w="7256" w:type="dxa"/>
          </w:tcPr>
          <w:p w14:paraId="31A2AB28" w14:textId="77777777" w:rsidR="00DF7441" w:rsidRPr="00187B1F" w:rsidRDefault="00DF7441" w:rsidP="00B10B89">
            <w:pPr>
              <w:pStyle w:val="ConsPlusNormal"/>
              <w:rPr>
                <w:rFonts w:ascii="Times New Roman" w:hAnsi="Times New Roman" w:cs="Times New Roman"/>
              </w:rPr>
            </w:pPr>
            <w:r w:rsidRPr="00187B1F">
              <w:rPr>
                <w:rFonts w:ascii="Times New Roman" w:hAnsi="Times New Roman" w:cs="Times New Roman"/>
              </w:rPr>
              <w:t>не менее 1,5 м в стороны от боковых конструкций и не менее 2,0 м вперед (назад) от крайних точек качелей в состоянии наклона</w:t>
            </w:r>
          </w:p>
        </w:tc>
      </w:tr>
      <w:tr w:rsidR="00DF7441" w:rsidRPr="00187B1F" w14:paraId="2B36D07E" w14:textId="77777777" w:rsidTr="00B10B89">
        <w:tc>
          <w:tcPr>
            <w:tcW w:w="1814" w:type="dxa"/>
          </w:tcPr>
          <w:p w14:paraId="5FE16CE0" w14:textId="77777777" w:rsidR="00DF7441" w:rsidRPr="00187B1F" w:rsidRDefault="00DF7441" w:rsidP="00B10B89">
            <w:pPr>
              <w:pStyle w:val="ConsPlusNormal"/>
              <w:rPr>
                <w:rFonts w:ascii="Times New Roman" w:hAnsi="Times New Roman" w:cs="Times New Roman"/>
              </w:rPr>
            </w:pPr>
            <w:r w:rsidRPr="00187B1F">
              <w:rPr>
                <w:rFonts w:ascii="Times New Roman" w:hAnsi="Times New Roman" w:cs="Times New Roman"/>
              </w:rPr>
              <w:t>Качалки</w:t>
            </w:r>
          </w:p>
        </w:tc>
        <w:tc>
          <w:tcPr>
            <w:tcW w:w="7256" w:type="dxa"/>
          </w:tcPr>
          <w:p w14:paraId="661ABFA3" w14:textId="77777777" w:rsidR="00DF7441" w:rsidRPr="00187B1F" w:rsidRDefault="00DF7441" w:rsidP="00B10B89">
            <w:pPr>
              <w:pStyle w:val="ConsPlusNormal"/>
              <w:rPr>
                <w:rFonts w:ascii="Times New Roman" w:hAnsi="Times New Roman" w:cs="Times New Roman"/>
              </w:rPr>
            </w:pPr>
            <w:r w:rsidRPr="00187B1F">
              <w:rPr>
                <w:rFonts w:ascii="Times New Roman" w:hAnsi="Times New Roman" w:cs="Times New Roman"/>
              </w:rPr>
              <w:t>не менее 1,0 м в стороны от боковых конструкций и не менее 1,5 м вперед от крайних точек качалки в состоянии наклона</w:t>
            </w:r>
          </w:p>
        </w:tc>
      </w:tr>
      <w:tr w:rsidR="00DF7441" w:rsidRPr="00187B1F" w14:paraId="5090360B" w14:textId="77777777" w:rsidTr="00B10B89">
        <w:tc>
          <w:tcPr>
            <w:tcW w:w="1814" w:type="dxa"/>
          </w:tcPr>
          <w:p w14:paraId="70E94A69" w14:textId="77777777" w:rsidR="00DF7441" w:rsidRPr="00187B1F" w:rsidRDefault="00DF7441" w:rsidP="00B10B89">
            <w:pPr>
              <w:pStyle w:val="ConsPlusNormal"/>
              <w:rPr>
                <w:rFonts w:ascii="Times New Roman" w:hAnsi="Times New Roman" w:cs="Times New Roman"/>
              </w:rPr>
            </w:pPr>
            <w:r w:rsidRPr="00187B1F">
              <w:rPr>
                <w:rFonts w:ascii="Times New Roman" w:hAnsi="Times New Roman" w:cs="Times New Roman"/>
              </w:rPr>
              <w:t>Карусели</w:t>
            </w:r>
          </w:p>
        </w:tc>
        <w:tc>
          <w:tcPr>
            <w:tcW w:w="7256" w:type="dxa"/>
          </w:tcPr>
          <w:p w14:paraId="40D899C7" w14:textId="77777777" w:rsidR="00DF7441" w:rsidRPr="00187B1F" w:rsidRDefault="00DF7441" w:rsidP="00B10B89">
            <w:pPr>
              <w:pStyle w:val="ConsPlusNormal"/>
              <w:rPr>
                <w:rFonts w:ascii="Times New Roman" w:hAnsi="Times New Roman" w:cs="Times New Roman"/>
              </w:rPr>
            </w:pPr>
            <w:r w:rsidRPr="00187B1F">
              <w:rPr>
                <w:rFonts w:ascii="Times New Roman" w:hAnsi="Times New Roman" w:cs="Times New Roman"/>
              </w:rPr>
              <w:t>не менее 2 м в стороны от боковых конструкций и не менее 3 м вверх от нижней вращающейся поверхности карусели</w:t>
            </w:r>
          </w:p>
        </w:tc>
      </w:tr>
      <w:tr w:rsidR="00DF7441" w:rsidRPr="00187B1F" w14:paraId="7AC8B340" w14:textId="77777777" w:rsidTr="00B10B89">
        <w:tc>
          <w:tcPr>
            <w:tcW w:w="1814" w:type="dxa"/>
          </w:tcPr>
          <w:p w14:paraId="47761A2A" w14:textId="77777777" w:rsidR="00DF7441" w:rsidRPr="00187B1F" w:rsidRDefault="00DF7441" w:rsidP="00B10B89">
            <w:pPr>
              <w:pStyle w:val="ConsPlusNormal"/>
              <w:rPr>
                <w:rFonts w:ascii="Times New Roman" w:hAnsi="Times New Roman" w:cs="Times New Roman"/>
              </w:rPr>
            </w:pPr>
            <w:r w:rsidRPr="00187B1F">
              <w:rPr>
                <w:rFonts w:ascii="Times New Roman" w:hAnsi="Times New Roman" w:cs="Times New Roman"/>
              </w:rPr>
              <w:t>Горки</w:t>
            </w:r>
          </w:p>
        </w:tc>
        <w:tc>
          <w:tcPr>
            <w:tcW w:w="7256" w:type="dxa"/>
          </w:tcPr>
          <w:p w14:paraId="18D692C1" w14:textId="77777777" w:rsidR="00DF7441" w:rsidRPr="00187B1F" w:rsidRDefault="00DF7441" w:rsidP="00B10B89">
            <w:pPr>
              <w:pStyle w:val="ConsPlusNormal"/>
              <w:rPr>
                <w:rFonts w:ascii="Times New Roman" w:hAnsi="Times New Roman" w:cs="Times New Roman"/>
              </w:rPr>
            </w:pPr>
            <w:r w:rsidRPr="00187B1F">
              <w:rPr>
                <w:rFonts w:ascii="Times New Roman" w:hAnsi="Times New Roman" w:cs="Times New Roman"/>
              </w:rPr>
              <w:t>не менее 1 м от боковых сторон и 2 м вперед от нижнего края ската горки</w:t>
            </w:r>
          </w:p>
        </w:tc>
      </w:tr>
    </w:tbl>
    <w:p w14:paraId="0091A6D9" w14:textId="77777777" w:rsidR="00DF7441" w:rsidRDefault="00DF7441" w:rsidP="00DF7441">
      <w:pPr>
        <w:pStyle w:val="ConsPlusNormal"/>
        <w:ind w:firstLine="540"/>
        <w:jc w:val="both"/>
      </w:pPr>
    </w:p>
    <w:p w14:paraId="6EBA8B66"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2.12.7.5.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14:paraId="0582CD95"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lastRenderedPageBreak/>
        <w:t>2.12.8. Спортивные площадки предназначены для занятий физкультурой и спортом всех возрастных групп населения, их необходимо проектировать в составе территорий жилого и рекреационного назначения, участков спортивных сооружений, участков общеобразовательных учебных заведений. Проектирование спортивных площадок ведется в зависимости от вида специализации площадки.</w:t>
      </w:r>
    </w:p>
    <w:p w14:paraId="06158002"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2.12.9. Размещение и проектирование благоустройства спортивного ядра на территории участков общеобразовательных учебных заведений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следует устанавливать площадью не менее 150 кв. м, школьного возраста (100 детей) - не менее 250 кв. м.</w:t>
      </w:r>
    </w:p>
    <w:p w14:paraId="01DC8D05"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2.12.10.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Допускается озеленение и ограждение площадки.</w:t>
      </w:r>
    </w:p>
    <w:p w14:paraId="051AA674"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2.12.10.1. Озеленение следует размещать по периметру площадки, высаживая быстрорастущие деревья на расстоянии от края площадки не менее 2 м.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14:paraId="6A705501"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2.12.10.2. Площадки оборудуются сетчатым ограждением высотой 2,5 - 3 м, а в местах примыкания спортивных площадок друг к другу - высотой не менее 1,2 м.</w:t>
      </w:r>
    </w:p>
    <w:p w14:paraId="727A0648" w14:textId="2C8773E7" w:rsidR="00DF7441" w:rsidRPr="0067747C" w:rsidRDefault="00DF7441" w:rsidP="00DF7441">
      <w:pPr>
        <w:pStyle w:val="ConsPlusNormal"/>
        <w:ind w:firstLine="540"/>
        <w:jc w:val="both"/>
        <w:rPr>
          <w:rFonts w:ascii="Times New Roman" w:hAnsi="Times New Roman" w:cs="Times New Roman"/>
          <w:sz w:val="28"/>
          <w:szCs w:val="28"/>
        </w:rPr>
      </w:pPr>
      <w:bookmarkStart w:id="21" w:name="P1586"/>
      <w:bookmarkEnd w:id="21"/>
      <w:r w:rsidRPr="0067747C">
        <w:rPr>
          <w:rFonts w:ascii="Times New Roman" w:hAnsi="Times New Roman" w:cs="Times New Roman"/>
          <w:sz w:val="28"/>
          <w:szCs w:val="28"/>
        </w:rPr>
        <w:t xml:space="preserve">2.12.11. Места (площадки) накопления твердых коммунальных отходов (далее - площадки накопления </w:t>
      </w:r>
      <w:proofErr w:type="spellStart"/>
      <w:r w:rsidRPr="0067747C">
        <w:rPr>
          <w:rFonts w:ascii="Times New Roman" w:hAnsi="Times New Roman" w:cs="Times New Roman"/>
          <w:sz w:val="28"/>
          <w:szCs w:val="28"/>
        </w:rPr>
        <w:t>ТКО</w:t>
      </w:r>
      <w:proofErr w:type="spellEnd"/>
      <w:r w:rsidRPr="0067747C">
        <w:rPr>
          <w:rFonts w:ascii="Times New Roman" w:hAnsi="Times New Roman" w:cs="Times New Roman"/>
          <w:sz w:val="28"/>
          <w:szCs w:val="28"/>
        </w:rPr>
        <w:t xml:space="preserve">) создаются </w:t>
      </w:r>
      <w:r w:rsidR="007314CA">
        <w:rPr>
          <w:rFonts w:ascii="Times New Roman" w:hAnsi="Times New Roman" w:cs="Times New Roman"/>
          <w:sz w:val="28"/>
          <w:szCs w:val="28"/>
        </w:rPr>
        <w:t>Администраций Мундыбашского городского поселения</w:t>
      </w:r>
      <w:r w:rsidRPr="0067747C">
        <w:rPr>
          <w:rFonts w:ascii="Times New Roman" w:hAnsi="Times New Roman" w:cs="Times New Roman"/>
          <w:sz w:val="28"/>
          <w:szCs w:val="28"/>
        </w:rPr>
        <w:t>, за исключением установленных законодательством Российской Федерации случаев, когда такая обязанность лежит на других лицах, путем принятия решения в соответствии с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 а также требованиями настоящих Правил.</w:t>
      </w:r>
    </w:p>
    <w:p w14:paraId="4E4FDD89" w14:textId="68578DEF"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xml:space="preserve">В случае если в соответствии с законодательством Российской Федерации обязанность по созданию площадок накопления </w:t>
      </w:r>
      <w:proofErr w:type="spellStart"/>
      <w:r w:rsidRPr="0067747C">
        <w:rPr>
          <w:rFonts w:ascii="Times New Roman" w:hAnsi="Times New Roman" w:cs="Times New Roman"/>
          <w:sz w:val="28"/>
          <w:szCs w:val="28"/>
        </w:rPr>
        <w:t>ТКО</w:t>
      </w:r>
      <w:proofErr w:type="spellEnd"/>
      <w:r w:rsidRPr="0067747C">
        <w:rPr>
          <w:rFonts w:ascii="Times New Roman" w:hAnsi="Times New Roman" w:cs="Times New Roman"/>
          <w:sz w:val="28"/>
          <w:szCs w:val="28"/>
        </w:rPr>
        <w:t xml:space="preserve"> лежит на других лицах, такие лица согласовывают создание данных площадок с уполномоченным органом местного самоуправления </w:t>
      </w:r>
      <w:r w:rsidR="007314CA">
        <w:rPr>
          <w:rFonts w:ascii="Times New Roman" w:hAnsi="Times New Roman" w:cs="Times New Roman"/>
          <w:sz w:val="28"/>
          <w:szCs w:val="28"/>
        </w:rPr>
        <w:t>муниципального образования «Мундыбашское городское поселение»</w:t>
      </w:r>
      <w:r w:rsidRPr="0067747C">
        <w:rPr>
          <w:rFonts w:ascii="Times New Roman" w:hAnsi="Times New Roman" w:cs="Times New Roman"/>
          <w:sz w:val="28"/>
          <w:szCs w:val="28"/>
        </w:rPr>
        <w:t xml:space="preserve"> на основании письменной заявки установленной формы.</w:t>
      </w:r>
    </w:p>
    <w:p w14:paraId="68F2A177"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xml:space="preserve">Площадки накопления </w:t>
      </w:r>
      <w:proofErr w:type="spellStart"/>
      <w:r w:rsidRPr="0067747C">
        <w:rPr>
          <w:rFonts w:ascii="Times New Roman" w:hAnsi="Times New Roman" w:cs="Times New Roman"/>
          <w:sz w:val="28"/>
          <w:szCs w:val="28"/>
        </w:rPr>
        <w:t>ТКО</w:t>
      </w:r>
      <w:proofErr w:type="spellEnd"/>
      <w:r w:rsidRPr="0067747C">
        <w:rPr>
          <w:rFonts w:ascii="Times New Roman" w:hAnsi="Times New Roman" w:cs="Times New Roman"/>
          <w:sz w:val="28"/>
          <w:szCs w:val="28"/>
        </w:rPr>
        <w:t xml:space="preserve"> предназначены для размещения контейнеров и бункеров для складирования твердых коммунальных отходов (далее - </w:t>
      </w:r>
      <w:proofErr w:type="spellStart"/>
      <w:r w:rsidRPr="0067747C">
        <w:rPr>
          <w:rFonts w:ascii="Times New Roman" w:hAnsi="Times New Roman" w:cs="Times New Roman"/>
          <w:sz w:val="28"/>
          <w:szCs w:val="28"/>
        </w:rPr>
        <w:t>ТКО</w:t>
      </w:r>
      <w:proofErr w:type="spellEnd"/>
      <w:r w:rsidRPr="0067747C">
        <w:rPr>
          <w:rFonts w:ascii="Times New Roman" w:hAnsi="Times New Roman" w:cs="Times New Roman"/>
          <w:sz w:val="28"/>
          <w:szCs w:val="28"/>
        </w:rPr>
        <w:t>) в целях их дальнейшей обработки, утилизации, обезвреживания, размещения.</w:t>
      </w:r>
    </w:p>
    <w:p w14:paraId="3F29441F"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xml:space="preserve">Площадки накопления </w:t>
      </w:r>
      <w:proofErr w:type="spellStart"/>
      <w:r w:rsidRPr="0067747C">
        <w:rPr>
          <w:rFonts w:ascii="Times New Roman" w:hAnsi="Times New Roman" w:cs="Times New Roman"/>
          <w:sz w:val="28"/>
          <w:szCs w:val="28"/>
        </w:rPr>
        <w:t>ТКО</w:t>
      </w:r>
      <w:proofErr w:type="spellEnd"/>
      <w:r w:rsidRPr="0067747C">
        <w:rPr>
          <w:rFonts w:ascii="Times New Roman" w:hAnsi="Times New Roman" w:cs="Times New Roman"/>
          <w:sz w:val="28"/>
          <w:szCs w:val="28"/>
        </w:rPr>
        <w:t xml:space="preserve"> должны соответствовать требованиям, указанным в </w:t>
      </w:r>
      <w:hyperlink w:anchor="P1586" w:history="1">
        <w:r w:rsidRPr="0067747C">
          <w:rPr>
            <w:rFonts w:ascii="Times New Roman" w:hAnsi="Times New Roman" w:cs="Times New Roman"/>
            <w:color w:val="0000FF"/>
            <w:sz w:val="28"/>
            <w:szCs w:val="28"/>
          </w:rPr>
          <w:t>абзаце первом</w:t>
        </w:r>
      </w:hyperlink>
      <w:r w:rsidRPr="0067747C">
        <w:rPr>
          <w:rFonts w:ascii="Times New Roman" w:hAnsi="Times New Roman" w:cs="Times New Roman"/>
          <w:sz w:val="28"/>
          <w:szCs w:val="28"/>
        </w:rPr>
        <w:t xml:space="preserve"> настоящего пункта.</w:t>
      </w:r>
    </w:p>
    <w:p w14:paraId="2D2736B3"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xml:space="preserve">Площадки накопления </w:t>
      </w:r>
      <w:proofErr w:type="spellStart"/>
      <w:r w:rsidRPr="0067747C">
        <w:rPr>
          <w:rFonts w:ascii="Times New Roman" w:hAnsi="Times New Roman" w:cs="Times New Roman"/>
          <w:sz w:val="28"/>
          <w:szCs w:val="28"/>
        </w:rPr>
        <w:t>ТКО</w:t>
      </w:r>
      <w:proofErr w:type="spellEnd"/>
      <w:r w:rsidRPr="0067747C">
        <w:rPr>
          <w:rFonts w:ascii="Times New Roman" w:hAnsi="Times New Roman" w:cs="Times New Roman"/>
          <w:sz w:val="28"/>
          <w:szCs w:val="28"/>
        </w:rPr>
        <w:t xml:space="preserve"> должны быть предусмотрены в составе территорий и участков любого функционального назначения, где могут накапливаться </w:t>
      </w:r>
      <w:proofErr w:type="spellStart"/>
      <w:r w:rsidRPr="0067747C">
        <w:rPr>
          <w:rFonts w:ascii="Times New Roman" w:hAnsi="Times New Roman" w:cs="Times New Roman"/>
          <w:sz w:val="28"/>
          <w:szCs w:val="28"/>
        </w:rPr>
        <w:t>ТКО</w:t>
      </w:r>
      <w:proofErr w:type="spellEnd"/>
      <w:r w:rsidRPr="0067747C">
        <w:rPr>
          <w:rFonts w:ascii="Times New Roman" w:hAnsi="Times New Roman" w:cs="Times New Roman"/>
          <w:sz w:val="28"/>
          <w:szCs w:val="28"/>
        </w:rPr>
        <w:t>.</w:t>
      </w:r>
    </w:p>
    <w:p w14:paraId="546A37E9"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xml:space="preserve">2.12.12. Лицо, ответственное за содержание площадки накопления </w:t>
      </w:r>
      <w:proofErr w:type="spellStart"/>
      <w:r w:rsidRPr="0067747C">
        <w:rPr>
          <w:rFonts w:ascii="Times New Roman" w:hAnsi="Times New Roman" w:cs="Times New Roman"/>
          <w:sz w:val="28"/>
          <w:szCs w:val="28"/>
        </w:rPr>
        <w:t>ТКО</w:t>
      </w:r>
      <w:proofErr w:type="spellEnd"/>
      <w:r w:rsidRPr="0067747C">
        <w:rPr>
          <w:rFonts w:ascii="Times New Roman" w:hAnsi="Times New Roman" w:cs="Times New Roman"/>
          <w:sz w:val="28"/>
          <w:szCs w:val="28"/>
        </w:rPr>
        <w:t xml:space="preserve">, обязано обеспечить размещение на ней информации о собственнике площадки, об источниках образования </w:t>
      </w:r>
      <w:proofErr w:type="spellStart"/>
      <w:r w:rsidRPr="0067747C">
        <w:rPr>
          <w:rFonts w:ascii="Times New Roman" w:hAnsi="Times New Roman" w:cs="Times New Roman"/>
          <w:sz w:val="28"/>
          <w:szCs w:val="28"/>
        </w:rPr>
        <w:t>ТКО</w:t>
      </w:r>
      <w:proofErr w:type="spellEnd"/>
      <w:r w:rsidRPr="0067747C">
        <w:rPr>
          <w:rFonts w:ascii="Times New Roman" w:hAnsi="Times New Roman" w:cs="Times New Roman"/>
          <w:sz w:val="28"/>
          <w:szCs w:val="28"/>
        </w:rPr>
        <w:t xml:space="preserve">, которые складируются на площадке, об </w:t>
      </w:r>
      <w:r w:rsidRPr="0067747C">
        <w:rPr>
          <w:rFonts w:ascii="Times New Roman" w:hAnsi="Times New Roman" w:cs="Times New Roman"/>
          <w:sz w:val="28"/>
          <w:szCs w:val="28"/>
        </w:rPr>
        <w:lastRenderedPageBreak/>
        <w:t xml:space="preserve">организации, осуществляющей транспортирование </w:t>
      </w:r>
      <w:proofErr w:type="spellStart"/>
      <w:r w:rsidRPr="0067747C">
        <w:rPr>
          <w:rFonts w:ascii="Times New Roman" w:hAnsi="Times New Roman" w:cs="Times New Roman"/>
          <w:sz w:val="28"/>
          <w:szCs w:val="28"/>
        </w:rPr>
        <w:t>ТКО</w:t>
      </w:r>
      <w:proofErr w:type="spellEnd"/>
      <w:r w:rsidRPr="0067747C">
        <w:rPr>
          <w:rFonts w:ascii="Times New Roman" w:hAnsi="Times New Roman" w:cs="Times New Roman"/>
          <w:sz w:val="28"/>
          <w:szCs w:val="28"/>
        </w:rPr>
        <w:t xml:space="preserve"> с данной площадки и ответственной за ее надлежащее содержание, контактного телефона для обращений и графика вывоза </w:t>
      </w:r>
      <w:proofErr w:type="spellStart"/>
      <w:r w:rsidRPr="0067747C">
        <w:rPr>
          <w:rFonts w:ascii="Times New Roman" w:hAnsi="Times New Roman" w:cs="Times New Roman"/>
          <w:sz w:val="28"/>
          <w:szCs w:val="28"/>
        </w:rPr>
        <w:t>ТКО</w:t>
      </w:r>
      <w:proofErr w:type="spellEnd"/>
      <w:r w:rsidRPr="0067747C">
        <w:rPr>
          <w:rFonts w:ascii="Times New Roman" w:hAnsi="Times New Roman" w:cs="Times New Roman"/>
          <w:sz w:val="28"/>
          <w:szCs w:val="28"/>
        </w:rPr>
        <w:t>, а также информации о недопустимости воспрепятствования подъезда к площадке специальных транспортных средств, производящих очистку контейнеров и бункеров.</w:t>
      </w:r>
    </w:p>
    <w:p w14:paraId="09EFB90B"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xml:space="preserve">Площадки накопления </w:t>
      </w:r>
      <w:proofErr w:type="spellStart"/>
      <w:r w:rsidRPr="0067747C">
        <w:rPr>
          <w:rFonts w:ascii="Times New Roman" w:hAnsi="Times New Roman" w:cs="Times New Roman"/>
          <w:sz w:val="28"/>
          <w:szCs w:val="28"/>
        </w:rPr>
        <w:t>ТКО</w:t>
      </w:r>
      <w:proofErr w:type="spellEnd"/>
      <w:r w:rsidRPr="0067747C">
        <w:rPr>
          <w:rFonts w:ascii="Times New Roman" w:hAnsi="Times New Roman" w:cs="Times New Roman"/>
          <w:sz w:val="28"/>
          <w:szCs w:val="28"/>
        </w:rPr>
        <w:t xml:space="preserve"> совмещаются с площадками для складирования крупногабаритных отходов.</w:t>
      </w:r>
    </w:p>
    <w:p w14:paraId="4C9A94D7"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xml:space="preserve">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 не менее 25 метров, в сельских населенных пунктах - не менее 15 метров. 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до территорий медицинских организаций в городских населенных пунктах - не менее 10 метров, в сельских населенных пунктах - не менее 15 метров. На контейнерных площадках должно размещаться не более 8 контейнеров для смешанного накопления </w:t>
      </w:r>
      <w:proofErr w:type="spellStart"/>
      <w:r w:rsidRPr="0067747C">
        <w:rPr>
          <w:rFonts w:ascii="Times New Roman" w:hAnsi="Times New Roman" w:cs="Times New Roman"/>
          <w:sz w:val="28"/>
          <w:szCs w:val="28"/>
        </w:rPr>
        <w:t>ТКО</w:t>
      </w:r>
      <w:proofErr w:type="spellEnd"/>
      <w:r w:rsidRPr="0067747C">
        <w:rPr>
          <w:rFonts w:ascii="Times New Roman" w:hAnsi="Times New Roman" w:cs="Times New Roman"/>
          <w:sz w:val="28"/>
          <w:szCs w:val="28"/>
        </w:rPr>
        <w:t xml:space="preserve"> или 12 контейнеров, из которых 4 - для раздельного накопления </w:t>
      </w:r>
      <w:proofErr w:type="spellStart"/>
      <w:r w:rsidRPr="0067747C">
        <w:rPr>
          <w:rFonts w:ascii="Times New Roman" w:hAnsi="Times New Roman" w:cs="Times New Roman"/>
          <w:sz w:val="28"/>
          <w:szCs w:val="28"/>
        </w:rPr>
        <w:t>ТКО</w:t>
      </w:r>
      <w:proofErr w:type="spellEnd"/>
      <w:r w:rsidRPr="0067747C">
        <w:rPr>
          <w:rFonts w:ascii="Times New Roman" w:hAnsi="Times New Roman" w:cs="Times New Roman"/>
          <w:sz w:val="28"/>
          <w:szCs w:val="28"/>
        </w:rPr>
        <w:t xml:space="preserve">, и не более 2 бункеров для накопления </w:t>
      </w:r>
      <w:proofErr w:type="spellStart"/>
      <w:r w:rsidRPr="0067747C">
        <w:rPr>
          <w:rFonts w:ascii="Times New Roman" w:hAnsi="Times New Roman" w:cs="Times New Roman"/>
          <w:sz w:val="28"/>
          <w:szCs w:val="28"/>
        </w:rPr>
        <w:t>КГО</w:t>
      </w:r>
      <w:proofErr w:type="spellEnd"/>
      <w:r w:rsidRPr="0067747C">
        <w:rPr>
          <w:rFonts w:ascii="Times New Roman" w:hAnsi="Times New Roman" w:cs="Times New Roman"/>
          <w:sz w:val="28"/>
          <w:szCs w:val="28"/>
        </w:rPr>
        <w:t>.</w:t>
      </w:r>
    </w:p>
    <w:p w14:paraId="614CDEA2"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xml:space="preserve">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 в соответствии с </w:t>
      </w:r>
      <w:hyperlink r:id="rId27" w:history="1">
        <w:r w:rsidRPr="0067747C">
          <w:rPr>
            <w:rFonts w:ascii="Times New Roman" w:hAnsi="Times New Roman" w:cs="Times New Roman"/>
            <w:color w:val="0000FF"/>
            <w:sz w:val="28"/>
            <w:szCs w:val="28"/>
          </w:rPr>
          <w:t>Постановлением</w:t>
        </w:r>
      </w:hyperlink>
      <w:r w:rsidRPr="0067747C">
        <w:rPr>
          <w:rFonts w:ascii="Times New Roman" w:hAnsi="Times New Roman" w:cs="Times New Roman"/>
          <w:sz w:val="28"/>
          <w:szCs w:val="28"/>
        </w:rPr>
        <w:t xml:space="preserve"> Главного государственного санитарного врача РФ от 28.01.2021 N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(вместе с "СанПиН 2.1.3684-21. Санитарные правила и нормы...").</w:t>
      </w:r>
    </w:p>
    <w:p w14:paraId="5D05E795"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xml:space="preserve">Проектировать размещение площадок накопления </w:t>
      </w:r>
      <w:proofErr w:type="spellStart"/>
      <w:r w:rsidRPr="0067747C">
        <w:rPr>
          <w:rFonts w:ascii="Times New Roman" w:hAnsi="Times New Roman" w:cs="Times New Roman"/>
          <w:sz w:val="28"/>
          <w:szCs w:val="28"/>
        </w:rPr>
        <w:t>ТКО</w:t>
      </w:r>
      <w:proofErr w:type="spellEnd"/>
      <w:r w:rsidRPr="0067747C">
        <w:rPr>
          <w:rFonts w:ascii="Times New Roman" w:hAnsi="Times New Roman" w:cs="Times New Roman"/>
          <w:sz w:val="28"/>
          <w:szCs w:val="28"/>
        </w:rPr>
        <w:t xml:space="preserve"> следует вне зоны видимости с транзитных транспортных и пешеходных коммуникаций, в стороне от уличных фасадов зданий. Территория площадки накопления </w:t>
      </w:r>
      <w:proofErr w:type="spellStart"/>
      <w:r w:rsidRPr="0067747C">
        <w:rPr>
          <w:rFonts w:ascii="Times New Roman" w:hAnsi="Times New Roman" w:cs="Times New Roman"/>
          <w:sz w:val="28"/>
          <w:szCs w:val="28"/>
        </w:rPr>
        <w:t>ТКО</w:t>
      </w:r>
      <w:proofErr w:type="spellEnd"/>
      <w:r w:rsidRPr="0067747C">
        <w:rPr>
          <w:rFonts w:ascii="Times New Roman" w:hAnsi="Times New Roman" w:cs="Times New Roman"/>
          <w:sz w:val="28"/>
          <w:szCs w:val="28"/>
        </w:rPr>
        <w:t xml:space="preserve"> должна располагаться в зоне затенения (прилегающей застройкой, навесами или посадками зеленых насаждений).</w:t>
      </w:r>
    </w:p>
    <w:p w14:paraId="46922D33"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На территории частных домовладений места расположения контейнерных площадок должны определяться самими домовладельцами, разрыв может быть сокращен до 8 - 10 м.</w:t>
      </w:r>
    </w:p>
    <w:p w14:paraId="70DCD0D8"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xml:space="preserve">Контейнеры могут приобретаться, в частности, собственниками земельных участков, на которых расположены места накопления </w:t>
      </w:r>
      <w:proofErr w:type="spellStart"/>
      <w:r w:rsidRPr="0067747C">
        <w:rPr>
          <w:rFonts w:ascii="Times New Roman" w:hAnsi="Times New Roman" w:cs="Times New Roman"/>
          <w:sz w:val="28"/>
          <w:szCs w:val="28"/>
        </w:rPr>
        <w:t>ТКО</w:t>
      </w:r>
      <w:proofErr w:type="spellEnd"/>
      <w:r w:rsidRPr="0067747C">
        <w:rPr>
          <w:rFonts w:ascii="Times New Roman" w:hAnsi="Times New Roman" w:cs="Times New Roman"/>
          <w:sz w:val="28"/>
          <w:szCs w:val="28"/>
        </w:rPr>
        <w:t xml:space="preserve">, органами местного самоуправления, создавшими места накопления </w:t>
      </w:r>
      <w:proofErr w:type="spellStart"/>
      <w:r w:rsidRPr="0067747C">
        <w:rPr>
          <w:rFonts w:ascii="Times New Roman" w:hAnsi="Times New Roman" w:cs="Times New Roman"/>
          <w:sz w:val="28"/>
          <w:szCs w:val="28"/>
        </w:rPr>
        <w:t>ТКО</w:t>
      </w:r>
      <w:proofErr w:type="spellEnd"/>
      <w:r w:rsidRPr="0067747C">
        <w:rPr>
          <w:rFonts w:ascii="Times New Roman" w:hAnsi="Times New Roman" w:cs="Times New Roman"/>
          <w:sz w:val="28"/>
          <w:szCs w:val="28"/>
        </w:rPr>
        <w:t xml:space="preserve"> в соответствии с действующим законодательством, организациями, осуществляющими управление многоквартирными домами, потребителями, региональным оператором в случае </w:t>
      </w:r>
      <w:r w:rsidRPr="0067747C">
        <w:rPr>
          <w:rFonts w:ascii="Times New Roman" w:hAnsi="Times New Roman" w:cs="Times New Roman"/>
          <w:sz w:val="28"/>
          <w:szCs w:val="28"/>
        </w:rPr>
        <w:lastRenderedPageBreak/>
        <w:t>включения соответствующих расходов при установлении единого тарифа на услугу регионального оператора.</w:t>
      </w:r>
    </w:p>
    <w:p w14:paraId="6244EE12" w14:textId="6A3A7DF3"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xml:space="preserve">Собственники помещений в многоквартирном доме, собственники индивидуальных жилых строений, товарищество собственников жилья, жилищный, жилищно-строительный кооператив, гаражный потребительский кооператив, товарищество собственников недвижимости или иной специализированный потребительский кооператив, управляющая организация (при осуществлении управления многоквартирными домами по договору управления), подрядные организации, собственники, правообладатели земельных участков, органы местного самоуправления </w:t>
      </w:r>
      <w:r w:rsidR="00497D18">
        <w:rPr>
          <w:rFonts w:ascii="Times New Roman" w:hAnsi="Times New Roman" w:cs="Times New Roman"/>
          <w:sz w:val="28"/>
          <w:szCs w:val="28"/>
        </w:rPr>
        <w:t>муниципального образования «Мундыбашское городское послание»</w:t>
      </w:r>
      <w:r w:rsidRPr="0067747C">
        <w:rPr>
          <w:rFonts w:ascii="Times New Roman" w:hAnsi="Times New Roman" w:cs="Times New Roman"/>
          <w:sz w:val="28"/>
          <w:szCs w:val="28"/>
        </w:rPr>
        <w:t xml:space="preserve"> (в отношении созданных ими площадок накопления </w:t>
      </w:r>
      <w:proofErr w:type="spellStart"/>
      <w:r w:rsidRPr="0067747C">
        <w:rPr>
          <w:rFonts w:ascii="Times New Roman" w:hAnsi="Times New Roman" w:cs="Times New Roman"/>
          <w:sz w:val="28"/>
          <w:szCs w:val="28"/>
        </w:rPr>
        <w:t>ТКО</w:t>
      </w:r>
      <w:proofErr w:type="spellEnd"/>
      <w:r w:rsidRPr="0067747C">
        <w:rPr>
          <w:rFonts w:ascii="Times New Roman" w:hAnsi="Times New Roman" w:cs="Times New Roman"/>
          <w:sz w:val="28"/>
          <w:szCs w:val="28"/>
        </w:rPr>
        <w:t xml:space="preserve">) обязаны обеспечить содержание и сохранность контейнеров, бункеров, площадок накопления </w:t>
      </w:r>
      <w:proofErr w:type="spellStart"/>
      <w:r w:rsidRPr="0067747C">
        <w:rPr>
          <w:rFonts w:ascii="Times New Roman" w:hAnsi="Times New Roman" w:cs="Times New Roman"/>
          <w:sz w:val="28"/>
          <w:szCs w:val="28"/>
        </w:rPr>
        <w:t>ТКО</w:t>
      </w:r>
      <w:proofErr w:type="spellEnd"/>
      <w:r w:rsidRPr="0067747C">
        <w:rPr>
          <w:rFonts w:ascii="Times New Roman" w:hAnsi="Times New Roman" w:cs="Times New Roman"/>
          <w:sz w:val="28"/>
          <w:szCs w:val="28"/>
        </w:rPr>
        <w:t>.</w:t>
      </w:r>
    </w:p>
    <w:p w14:paraId="096E0F45"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2.12.13. Размер контейнерной площадки должен быть рассчитан на установку необходимого числа контейнеров.</w:t>
      </w:r>
    </w:p>
    <w:p w14:paraId="5E4C7EAA"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xml:space="preserve">Размер площадки на один контейнер надлежит принимать 2 - 3 кв. м. Между контейнером и краем площадки накопления </w:t>
      </w:r>
      <w:proofErr w:type="spellStart"/>
      <w:r w:rsidRPr="0067747C">
        <w:rPr>
          <w:rFonts w:ascii="Times New Roman" w:hAnsi="Times New Roman" w:cs="Times New Roman"/>
          <w:sz w:val="28"/>
          <w:szCs w:val="28"/>
        </w:rPr>
        <w:t>ТКО</w:t>
      </w:r>
      <w:proofErr w:type="spellEnd"/>
      <w:r w:rsidRPr="0067747C">
        <w:rPr>
          <w:rFonts w:ascii="Times New Roman" w:hAnsi="Times New Roman" w:cs="Times New Roman"/>
          <w:sz w:val="28"/>
          <w:szCs w:val="28"/>
        </w:rPr>
        <w:t xml:space="preserve"> размер прохода устанавливается не менее 1 м, между контейнерами - не менее 0,35 м. На территории жилого назначения площадки накопления </w:t>
      </w:r>
      <w:proofErr w:type="spellStart"/>
      <w:r w:rsidRPr="0067747C">
        <w:rPr>
          <w:rFonts w:ascii="Times New Roman" w:hAnsi="Times New Roman" w:cs="Times New Roman"/>
          <w:sz w:val="28"/>
          <w:szCs w:val="28"/>
        </w:rPr>
        <w:t>ТКО</w:t>
      </w:r>
      <w:proofErr w:type="spellEnd"/>
      <w:r w:rsidRPr="0067747C">
        <w:rPr>
          <w:rFonts w:ascii="Times New Roman" w:hAnsi="Times New Roman" w:cs="Times New Roman"/>
          <w:sz w:val="28"/>
          <w:szCs w:val="28"/>
        </w:rPr>
        <w:t xml:space="preserve"> следует проектировать из расчета 0,03 кв. м на 1 жителя, или 1 площадка на 6 - 8 подъездов многоквартирных домов, имеющих мусоропроводы, если подъездов меньше - одну площадку при каждом доме.</w:t>
      </w:r>
    </w:p>
    <w:p w14:paraId="37A42D3B"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xml:space="preserve">2.12.14. Обязательный перечень элементов благоустройства территории на площадке накопления </w:t>
      </w:r>
      <w:proofErr w:type="spellStart"/>
      <w:r w:rsidRPr="0067747C">
        <w:rPr>
          <w:rFonts w:ascii="Times New Roman" w:hAnsi="Times New Roman" w:cs="Times New Roman"/>
          <w:sz w:val="28"/>
          <w:szCs w:val="28"/>
        </w:rPr>
        <w:t>ТКО</w:t>
      </w:r>
      <w:proofErr w:type="spellEnd"/>
      <w:r w:rsidRPr="0067747C">
        <w:rPr>
          <w:rFonts w:ascii="Times New Roman" w:hAnsi="Times New Roman" w:cs="Times New Roman"/>
          <w:sz w:val="28"/>
          <w:szCs w:val="28"/>
        </w:rPr>
        <w:t xml:space="preserve"> включает: твердые виды покрытия; элементы сопряжения поверхности площадки с прилегающими территориями; контейнеры для сбора </w:t>
      </w:r>
      <w:proofErr w:type="spellStart"/>
      <w:r w:rsidRPr="0067747C">
        <w:rPr>
          <w:rFonts w:ascii="Times New Roman" w:hAnsi="Times New Roman" w:cs="Times New Roman"/>
          <w:sz w:val="28"/>
          <w:szCs w:val="28"/>
        </w:rPr>
        <w:t>ТКО</w:t>
      </w:r>
      <w:proofErr w:type="spellEnd"/>
      <w:r w:rsidRPr="0067747C">
        <w:rPr>
          <w:rFonts w:ascii="Times New Roman" w:hAnsi="Times New Roman" w:cs="Times New Roman"/>
          <w:sz w:val="28"/>
          <w:szCs w:val="28"/>
        </w:rPr>
        <w:t>; при отсутствии у контейнеров верхних крышек ограждение должно быть смонтировано с навесом.</w:t>
      </w:r>
    </w:p>
    <w:p w14:paraId="3067F25F"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xml:space="preserve">Сопряжение площадки накопления </w:t>
      </w:r>
      <w:proofErr w:type="spellStart"/>
      <w:r w:rsidRPr="0067747C">
        <w:rPr>
          <w:rFonts w:ascii="Times New Roman" w:hAnsi="Times New Roman" w:cs="Times New Roman"/>
          <w:sz w:val="28"/>
          <w:szCs w:val="28"/>
        </w:rPr>
        <w:t>ТКО</w:t>
      </w:r>
      <w:proofErr w:type="spellEnd"/>
      <w:r w:rsidRPr="0067747C">
        <w:rPr>
          <w:rFonts w:ascii="Times New Roman" w:hAnsi="Times New Roman" w:cs="Times New Roman"/>
          <w:sz w:val="28"/>
          <w:szCs w:val="28"/>
        </w:rPr>
        <w:t xml:space="preserve"> с прилегающим проездом осуществляется в одном уровне, без укладки бордюрного камня, с газоном - садовым бортом или декоративной стенкой высотой 1 - 1,2 м.</w:t>
      </w:r>
    </w:p>
    <w:p w14:paraId="1EC9FA5C"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xml:space="preserve">Озеленение площадки накопления </w:t>
      </w:r>
      <w:proofErr w:type="spellStart"/>
      <w:r w:rsidRPr="0067747C">
        <w:rPr>
          <w:rFonts w:ascii="Times New Roman" w:hAnsi="Times New Roman" w:cs="Times New Roman"/>
          <w:sz w:val="28"/>
          <w:szCs w:val="28"/>
        </w:rPr>
        <w:t>ТКО</w:t>
      </w:r>
      <w:proofErr w:type="spellEnd"/>
      <w:r w:rsidRPr="0067747C">
        <w:rPr>
          <w:rFonts w:ascii="Times New Roman" w:hAnsi="Times New Roman" w:cs="Times New Roman"/>
          <w:sz w:val="28"/>
          <w:szCs w:val="28"/>
        </w:rPr>
        <w:t xml:space="preserve"> производится зелеными насаждениями (кустарниками) по периметру. Высота свободного пространства над уровнем покрытия площадки накопления </w:t>
      </w:r>
      <w:proofErr w:type="spellStart"/>
      <w:r w:rsidRPr="0067747C">
        <w:rPr>
          <w:rFonts w:ascii="Times New Roman" w:hAnsi="Times New Roman" w:cs="Times New Roman"/>
          <w:sz w:val="28"/>
          <w:szCs w:val="28"/>
        </w:rPr>
        <w:t>ТКО</w:t>
      </w:r>
      <w:proofErr w:type="spellEnd"/>
      <w:r w:rsidRPr="0067747C">
        <w:rPr>
          <w:rFonts w:ascii="Times New Roman" w:hAnsi="Times New Roman" w:cs="Times New Roman"/>
          <w:sz w:val="28"/>
          <w:szCs w:val="28"/>
        </w:rPr>
        <w:t xml:space="preserve"> до кроны предусматривается не менее 3 м. Допускается для визуальной изоляции площадок накопления </w:t>
      </w:r>
      <w:proofErr w:type="spellStart"/>
      <w:r w:rsidRPr="0067747C">
        <w:rPr>
          <w:rFonts w:ascii="Times New Roman" w:hAnsi="Times New Roman" w:cs="Times New Roman"/>
          <w:sz w:val="28"/>
          <w:szCs w:val="28"/>
        </w:rPr>
        <w:t>ТКО</w:t>
      </w:r>
      <w:proofErr w:type="spellEnd"/>
      <w:r w:rsidRPr="0067747C">
        <w:rPr>
          <w:rFonts w:ascii="Times New Roman" w:hAnsi="Times New Roman" w:cs="Times New Roman"/>
          <w:sz w:val="28"/>
          <w:szCs w:val="28"/>
        </w:rPr>
        <w:t xml:space="preserve"> применение декоративных стенок, трельяжей или периметральной живой изгороди в виде высоких кустарников без плодов и ягод.</w:t>
      </w:r>
    </w:p>
    <w:p w14:paraId="459658B7" w14:textId="18DADE2A"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xml:space="preserve">2.12.15. На территории </w:t>
      </w:r>
      <w:r w:rsidR="00497D18">
        <w:rPr>
          <w:rFonts w:ascii="Times New Roman" w:hAnsi="Times New Roman" w:cs="Times New Roman"/>
          <w:sz w:val="28"/>
          <w:szCs w:val="28"/>
        </w:rPr>
        <w:t xml:space="preserve">муниципального образования «Мундыбашское городское </w:t>
      </w:r>
      <w:proofErr w:type="spellStart"/>
      <w:r w:rsidR="00497D18">
        <w:rPr>
          <w:rFonts w:ascii="Times New Roman" w:hAnsi="Times New Roman" w:cs="Times New Roman"/>
          <w:sz w:val="28"/>
          <w:szCs w:val="28"/>
        </w:rPr>
        <w:t>поселение»</w:t>
      </w:r>
      <w:r w:rsidR="00497D18">
        <w:rPr>
          <w:rFonts w:ascii="Times New Roman" w:hAnsi="Times New Roman" w:cs="Times New Roman"/>
          <w:sz w:val="28"/>
          <w:szCs w:val="28"/>
        </w:rPr>
        <w:t xml:space="preserve"> </w:t>
      </w:r>
      <w:proofErr w:type="spellEnd"/>
      <w:r w:rsidRPr="0067747C">
        <w:rPr>
          <w:rFonts w:ascii="Times New Roman" w:hAnsi="Times New Roman" w:cs="Times New Roman"/>
          <w:sz w:val="28"/>
          <w:szCs w:val="28"/>
        </w:rPr>
        <w:t xml:space="preserve">предусматриваются следующие виды стоянок автомобилей (стоянка, паркинг, парковка, гараж, гараж-стоянка): здание, сооружение (часть здания, сооружения) или специальная открытая площадка, предназначенная для хранения (стоянки) легковых автомобилей и других </w:t>
      </w:r>
      <w:proofErr w:type="spellStart"/>
      <w:r w:rsidRPr="0067747C">
        <w:rPr>
          <w:rFonts w:ascii="Times New Roman" w:hAnsi="Times New Roman" w:cs="Times New Roman"/>
          <w:sz w:val="28"/>
          <w:szCs w:val="28"/>
        </w:rPr>
        <w:t>мототранспортных</w:t>
      </w:r>
      <w:proofErr w:type="spellEnd"/>
      <w:r w:rsidRPr="0067747C">
        <w:rPr>
          <w:rFonts w:ascii="Times New Roman" w:hAnsi="Times New Roman" w:cs="Times New Roman"/>
          <w:sz w:val="28"/>
          <w:szCs w:val="28"/>
        </w:rPr>
        <w:t xml:space="preserve"> средств (мотоциклов, мотороллеров, мотоколясок, мопедов, скутеров и т.п.). Стоянки автомобилей могут быть: встроенными, встроенно-пристроенными, отдельно стоящими, пристроенными, подземными; наземными закрытого типа; плоскостными открытого типа; открытого типа; модульными быстровозводимыми; плавучими (дебаркадерными); механизированными; полумеханизированными: обвалованными; перехватывающими.</w:t>
      </w:r>
    </w:p>
    <w:p w14:paraId="33D62E49"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xml:space="preserve">2.12.16. Следует учитывать, что расстояние от границ автостоянок до окон </w:t>
      </w:r>
      <w:r w:rsidRPr="0067747C">
        <w:rPr>
          <w:rFonts w:ascii="Times New Roman" w:hAnsi="Times New Roman" w:cs="Times New Roman"/>
          <w:sz w:val="28"/>
          <w:szCs w:val="28"/>
        </w:rPr>
        <w:lastRenderedPageBreak/>
        <w:t xml:space="preserve">жилых и общественных заданий принимается в соответствии с </w:t>
      </w:r>
      <w:hyperlink r:id="rId28" w:history="1">
        <w:r w:rsidRPr="0067747C">
          <w:rPr>
            <w:rFonts w:ascii="Times New Roman" w:hAnsi="Times New Roman" w:cs="Times New Roman"/>
            <w:color w:val="0000FF"/>
            <w:sz w:val="28"/>
            <w:szCs w:val="28"/>
          </w:rPr>
          <w:t>Постановлением</w:t>
        </w:r>
      </w:hyperlink>
      <w:r w:rsidRPr="0067747C">
        <w:rPr>
          <w:rFonts w:ascii="Times New Roman" w:hAnsi="Times New Roman" w:cs="Times New Roman"/>
          <w:sz w:val="28"/>
          <w:szCs w:val="28"/>
        </w:rPr>
        <w:t xml:space="preserve"> Главного государственного санитарного врача РФ от 28.01.2021 N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(вместе с "СанПиН 2.1.3684-21. Санитарные правила и нормы...").</w:t>
      </w:r>
    </w:p>
    <w:p w14:paraId="3ABA7D23"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2.12.17. Следует учитывать, что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14:paraId="1F5F80A8"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2.12.18.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смотровыми эстакадами.</w:t>
      </w:r>
    </w:p>
    <w:p w14:paraId="2DD777D0"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2.12.18.1. Покрытие площадок надлежит проектировать аналогичным покрытию транспортных проездов.</w:t>
      </w:r>
    </w:p>
    <w:p w14:paraId="3E1C24AE"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xml:space="preserve">2.12.18.2. Сопряжение покрытия площадки с проездом выполняется в одном уровне без укладки бортового камня, с газоном в соответствии с </w:t>
      </w:r>
      <w:hyperlink w:anchor="P994" w:history="1">
        <w:r w:rsidRPr="0067747C">
          <w:rPr>
            <w:rFonts w:ascii="Times New Roman" w:hAnsi="Times New Roman" w:cs="Times New Roman"/>
            <w:color w:val="0000FF"/>
            <w:sz w:val="28"/>
            <w:szCs w:val="28"/>
          </w:rPr>
          <w:t>пунктом 2.4.3 подраздела 2.4 раздела 2 части II</w:t>
        </w:r>
      </w:hyperlink>
      <w:r w:rsidRPr="0067747C">
        <w:rPr>
          <w:rFonts w:ascii="Times New Roman" w:hAnsi="Times New Roman" w:cs="Times New Roman"/>
          <w:sz w:val="28"/>
          <w:szCs w:val="28"/>
        </w:rPr>
        <w:t xml:space="preserve"> настоящих Правил.</w:t>
      </w:r>
    </w:p>
    <w:p w14:paraId="58B7F0F0"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2.12.18.3. Разделительные элементы на площадках могут быть выполнены в виде разметки (белых полос), озелененных полос (газонов), контейнерного озеленения.</w:t>
      </w:r>
    </w:p>
    <w:p w14:paraId="23A31D34"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2.12.19. Перечень элементов благоустройства на территории площадки для выгула животных может включать различные виды покрытия, ограждение, осветительное и информационное оборудование.</w:t>
      </w:r>
    </w:p>
    <w:p w14:paraId="43A40A97"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2.12.19.1. Для части площадки, предназначенной для выгула животных,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целесообразно предусматривать с твердым или комбинированным видом покрытия (плитка, утопленная в газон, и др.).</w:t>
      </w:r>
    </w:p>
    <w:p w14:paraId="07370D43"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2.12.19.2. Выгул домашних животных должен осуществляться при условии обязательного обеспечения безопасности граждан, животных, сохранности имущества физических лиц и юридических лиц.</w:t>
      </w:r>
    </w:p>
    <w:p w14:paraId="660484FA"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При выгуле домашнего животного необходимо соблюдать следующие требования:</w:t>
      </w:r>
    </w:p>
    <w:p w14:paraId="566E4927"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1)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14:paraId="5FF9514E"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2) обеспечивать уборку продуктов жизнедеятельности животного в местах и на территориях общего пользования;</w:t>
      </w:r>
    </w:p>
    <w:p w14:paraId="7AB10C00"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xml:space="preserve">3) не допускать выгул животного вне мест, разрешенных решением органа </w:t>
      </w:r>
      <w:r w:rsidRPr="0067747C">
        <w:rPr>
          <w:rFonts w:ascii="Times New Roman" w:hAnsi="Times New Roman" w:cs="Times New Roman"/>
          <w:sz w:val="28"/>
          <w:szCs w:val="28"/>
        </w:rPr>
        <w:lastRenderedPageBreak/>
        <w:t>местного самоуправления для выгула животных;</w:t>
      </w:r>
    </w:p>
    <w:p w14:paraId="75266710"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4) 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 Перечень потенциально опасных собак утверждается Правительством Российской Федерации.</w:t>
      </w:r>
    </w:p>
    <w:p w14:paraId="5D4CD5CF" w14:textId="427E14BE"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xml:space="preserve">Выгул и выпас домашних животных допускается на специально отведенных для этих целей местах. Специально отведенные места для выгула (выпаса) домашних животных определяются </w:t>
      </w:r>
      <w:r w:rsidR="00497D18">
        <w:rPr>
          <w:rFonts w:ascii="Times New Roman" w:hAnsi="Times New Roman" w:cs="Times New Roman"/>
          <w:sz w:val="28"/>
          <w:szCs w:val="28"/>
        </w:rPr>
        <w:t xml:space="preserve">Администрацией Мундыбашского городского поселения </w:t>
      </w:r>
      <w:r w:rsidRPr="0067747C">
        <w:rPr>
          <w:rFonts w:ascii="Times New Roman" w:hAnsi="Times New Roman" w:cs="Times New Roman"/>
          <w:sz w:val="28"/>
          <w:szCs w:val="28"/>
        </w:rPr>
        <w:t>и оборудуются табличками (за исключением мест выпаса сельскохозяйственных животных). Содержание домашних животных, их передвижение до мест выгула (выпаса) должны обеспечивать соблюдение законных интересов и прав граждан на благоприятные условия проживания, предотвращать опасное воздействие животных на других животных и людей, а также не допускать загрязнения территорий общего пользования продуктами жизнедеятельности животных. Передвижение собак до мест выгула допускается только в наморднике и на поводке, длина которого позволяет владельцу контролировать их поведение, за исключением собак комнатно-декоративных пород, малых беспородных собак и щенков до трехмесячного возраста.</w:t>
      </w:r>
    </w:p>
    <w:p w14:paraId="67B34FEC"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Выгул (выпас) и передвижение домашних животных до мест выгула (выпаса) допускается только под присмотром.</w:t>
      </w:r>
    </w:p>
    <w:p w14:paraId="650DF5E3"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Передвижение сельскохозяйственных животных до мест выпаса допускается по территории общего пользования, за исключением парков, скверов, газонов, площадей, тротуаров. Прогон сельскохозяйственных животных через железнодорожные пути и автомобильные дороги, а также в границах полосы отвода автомобильной дороги регулируется в соответствии с законодательством Российской Федерации об автомобильных дорогах и о дорожной деятельности, законодательством Российской Федерации о безопасности дорожного движения.</w:t>
      </w:r>
    </w:p>
    <w:p w14:paraId="639EE78B" w14:textId="77777777" w:rsidR="00DF7441" w:rsidRPr="0067747C" w:rsidRDefault="00DF7441" w:rsidP="00DF7441">
      <w:pPr>
        <w:pStyle w:val="ConsPlusNormal"/>
        <w:ind w:firstLine="540"/>
        <w:jc w:val="both"/>
        <w:rPr>
          <w:rFonts w:ascii="Times New Roman" w:hAnsi="Times New Roman" w:cs="Times New Roman"/>
          <w:sz w:val="28"/>
          <w:szCs w:val="28"/>
        </w:rPr>
      </w:pPr>
    </w:p>
    <w:p w14:paraId="6225B6C8" w14:textId="77777777" w:rsidR="00DF7441" w:rsidRPr="0067747C" w:rsidRDefault="00DF7441" w:rsidP="00DF7441">
      <w:pPr>
        <w:pStyle w:val="ConsPlusNonformat"/>
        <w:jc w:val="center"/>
        <w:outlineLvl w:val="3"/>
        <w:rPr>
          <w:rFonts w:ascii="Times New Roman" w:hAnsi="Times New Roman" w:cs="Times New Roman"/>
          <w:sz w:val="28"/>
          <w:szCs w:val="28"/>
        </w:rPr>
      </w:pPr>
      <w:r w:rsidRPr="0067747C">
        <w:rPr>
          <w:rFonts w:ascii="Times New Roman" w:hAnsi="Times New Roman" w:cs="Times New Roman"/>
          <w:sz w:val="28"/>
          <w:szCs w:val="28"/>
        </w:rPr>
        <w:t>2.13. Пешеходные коммуникации</w:t>
      </w:r>
    </w:p>
    <w:p w14:paraId="5BE1F716" w14:textId="77777777" w:rsidR="00DF7441" w:rsidRPr="0067747C" w:rsidRDefault="00DF7441" w:rsidP="00DF7441">
      <w:pPr>
        <w:pStyle w:val="ConsPlusNormal"/>
        <w:ind w:firstLine="540"/>
        <w:jc w:val="both"/>
        <w:rPr>
          <w:rFonts w:ascii="Times New Roman" w:hAnsi="Times New Roman" w:cs="Times New Roman"/>
          <w:sz w:val="28"/>
          <w:szCs w:val="28"/>
        </w:rPr>
      </w:pPr>
    </w:p>
    <w:p w14:paraId="06D0FE6F"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2.13.1. Пешеходные коммуникации обеспечивают пешеходные связи и передвижение на территории городского округа. К пешеходным коммуникациям относятся тротуары, аллеи, дорожки, тропинки. При проектировании пешеходных коммуникаций на территории города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выделяются основные и второстепенные пешеходные связи.</w:t>
      </w:r>
    </w:p>
    <w:p w14:paraId="1ABD89F8"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xml:space="preserve">2.13.2. При проектировании пешеходных коммуникаций продольный уклон следует принимать не более 6,0%, поперечный уклон (односкатный или двускатный) - оптимальный 2,0%, минимальный - 0,5%, максимальный - 3,0%. Уклоны пешеходных коммуникаций с учетом обеспечения передвижения инвалидных колясок надлежит предусматривать не превышающими: продольный - 5,0%, поперечный - 2,0%. На пешеходных коммуникациях с уклонами 3,0 - 6,0% не </w:t>
      </w:r>
      <w:r w:rsidRPr="0067747C">
        <w:rPr>
          <w:rFonts w:ascii="Times New Roman" w:hAnsi="Times New Roman" w:cs="Times New Roman"/>
          <w:sz w:val="28"/>
          <w:szCs w:val="28"/>
        </w:rPr>
        <w:lastRenderedPageBreak/>
        <w:t>реже чем через 100 м следует устраивать горизонтальные участки длиной не менее 5 м. В случаях, когда по условиям рельефа невозможно обеспечить указанные выше уклоны, предусматривается устройство лестниц и пандусов.</w:t>
      </w:r>
    </w:p>
    <w:p w14:paraId="7462B7EC"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xml:space="preserve">2.13.2.1. Перед проектированием пешеходных тротуаров необходимо составить карту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необходимо выявить ключевые проблемы состояния городской среды (старые деревья, куски арматуры, лестницы, заброшенные </w:t>
      </w:r>
      <w:proofErr w:type="spellStart"/>
      <w:r w:rsidRPr="0067747C">
        <w:rPr>
          <w:rFonts w:ascii="Times New Roman" w:hAnsi="Times New Roman" w:cs="Times New Roman"/>
          <w:sz w:val="28"/>
          <w:szCs w:val="28"/>
        </w:rPr>
        <w:t>МАФ</w:t>
      </w:r>
      <w:proofErr w:type="spellEnd"/>
      <w:r w:rsidRPr="0067747C">
        <w:rPr>
          <w:rFonts w:ascii="Times New Roman" w:hAnsi="Times New Roman" w:cs="Times New Roman"/>
          <w:sz w:val="28"/>
          <w:szCs w:val="28"/>
        </w:rPr>
        <w:t xml:space="preserve"> и т.д.). При необходимости проводится общественное обсуждение проектов пешеходных тротуаров.</w:t>
      </w:r>
    </w:p>
    <w:p w14:paraId="0A36C7DB"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xml:space="preserve">2.13.2.2. При планировочной организации пешеходных тротуаров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сопровождающих их лиц, а также специально оборудованные места для маломобильных групп населения в соответствии с требованиями свода правил "СП 59.13330.2016. Свод правил. Доступность зданий и сооружений для маломобильных групп населения. Актуализированная редакция СНиП 35-01-2001", утвержденного </w:t>
      </w:r>
      <w:hyperlink r:id="rId29" w:history="1">
        <w:r w:rsidRPr="0067747C">
          <w:rPr>
            <w:rFonts w:ascii="Times New Roman" w:hAnsi="Times New Roman" w:cs="Times New Roman"/>
            <w:color w:val="0000FF"/>
            <w:sz w:val="28"/>
            <w:szCs w:val="28"/>
          </w:rPr>
          <w:t>Приказом</w:t>
        </w:r>
      </w:hyperlink>
      <w:r w:rsidRPr="0067747C">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14.11.2016 N 798/пр.</w:t>
      </w:r>
    </w:p>
    <w:p w14:paraId="729DDE6B"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2.13.3. В случае необходимости расширения тротуаров возможно устраивать пешеходные галереи в составе прилегающей застройки.</w:t>
      </w:r>
    </w:p>
    <w:p w14:paraId="2D6AA21D"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2.13.4.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объектами в составе общественных зон и объектов рекреации.</w:t>
      </w:r>
    </w:p>
    <w:p w14:paraId="6ED9F418"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2.13.5. Трассировка основных пешеходных коммуникаций может осуществляться вдоль улиц и дорог (тротуары) или независимо от них. Ширина основных пешеходных коммуникаций рассчитывается в зависимости от интенсивности пешеходного движения в часы пик и пропускной способности одной полосы движения в соответствии с таблицей. Трассировка пешеходных коммуникаций осуществляется (за исключением рекреационных дорожек) по кратчайшим направлениям между объектами или под углом к этому направлению порядка 30°.</w:t>
      </w:r>
    </w:p>
    <w:p w14:paraId="3A763A73"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Таблица.</w:t>
      </w:r>
    </w:p>
    <w:p w14:paraId="64AD1FD2"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 xml:space="preserve">Расчет ширины тротуаров и других пешеходных коммуникаций производится по формуле: B = </w:t>
      </w:r>
      <w:proofErr w:type="spellStart"/>
      <w:r w:rsidRPr="0067747C">
        <w:rPr>
          <w:rFonts w:ascii="Times New Roman" w:hAnsi="Times New Roman" w:cs="Times New Roman"/>
          <w:sz w:val="28"/>
          <w:szCs w:val="28"/>
        </w:rPr>
        <w:t>b</w:t>
      </w:r>
      <w:r w:rsidRPr="0067747C">
        <w:rPr>
          <w:rFonts w:ascii="Times New Roman" w:hAnsi="Times New Roman" w:cs="Times New Roman"/>
          <w:sz w:val="28"/>
          <w:szCs w:val="28"/>
          <w:vertAlign w:val="subscript"/>
        </w:rPr>
        <w:t>i</w:t>
      </w:r>
      <w:proofErr w:type="spellEnd"/>
      <w:r w:rsidRPr="0067747C">
        <w:rPr>
          <w:rFonts w:ascii="Times New Roman" w:hAnsi="Times New Roman" w:cs="Times New Roman"/>
          <w:sz w:val="28"/>
          <w:szCs w:val="28"/>
        </w:rPr>
        <w:t xml:space="preserve"> x N x k / p, где:</w:t>
      </w:r>
    </w:p>
    <w:p w14:paraId="60AAB785"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B - расчетная ширина пешеходной коммуникации, м;</w:t>
      </w:r>
    </w:p>
    <w:p w14:paraId="104F494E" w14:textId="77777777" w:rsidR="00DF7441" w:rsidRPr="0067747C" w:rsidRDefault="00DF7441" w:rsidP="00DF7441">
      <w:pPr>
        <w:pStyle w:val="ConsPlusNormal"/>
        <w:ind w:firstLine="540"/>
        <w:jc w:val="both"/>
        <w:rPr>
          <w:rFonts w:ascii="Times New Roman" w:hAnsi="Times New Roman" w:cs="Times New Roman"/>
          <w:sz w:val="28"/>
          <w:szCs w:val="28"/>
        </w:rPr>
      </w:pPr>
      <w:proofErr w:type="spellStart"/>
      <w:r w:rsidRPr="0067747C">
        <w:rPr>
          <w:rFonts w:ascii="Times New Roman" w:hAnsi="Times New Roman" w:cs="Times New Roman"/>
          <w:sz w:val="28"/>
          <w:szCs w:val="28"/>
        </w:rPr>
        <w:t>b</w:t>
      </w:r>
      <w:r w:rsidRPr="0067747C">
        <w:rPr>
          <w:rFonts w:ascii="Times New Roman" w:hAnsi="Times New Roman" w:cs="Times New Roman"/>
          <w:sz w:val="28"/>
          <w:szCs w:val="28"/>
          <w:vertAlign w:val="subscript"/>
        </w:rPr>
        <w:t>i</w:t>
      </w:r>
      <w:proofErr w:type="spellEnd"/>
      <w:r w:rsidRPr="0067747C">
        <w:rPr>
          <w:rFonts w:ascii="Times New Roman" w:hAnsi="Times New Roman" w:cs="Times New Roman"/>
          <w:sz w:val="28"/>
          <w:szCs w:val="28"/>
        </w:rPr>
        <w:t xml:space="preserve"> - стандартная ширина одной полосы пешеходного движения, равная 0,75 м;</w:t>
      </w:r>
    </w:p>
    <w:p w14:paraId="4CBBDC99"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14:paraId="5E0ABA50"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14:paraId="5C9A7C02" w14:textId="77777777" w:rsidR="00DF7441" w:rsidRPr="0067747C" w:rsidRDefault="00DF7441" w:rsidP="00DF7441">
      <w:pPr>
        <w:pStyle w:val="ConsPlusNormal"/>
        <w:ind w:firstLine="540"/>
        <w:jc w:val="both"/>
        <w:rPr>
          <w:rFonts w:ascii="Times New Roman" w:hAnsi="Times New Roman" w:cs="Times New Roman"/>
          <w:sz w:val="28"/>
          <w:szCs w:val="28"/>
        </w:rPr>
      </w:pPr>
      <w:r w:rsidRPr="0067747C">
        <w:rPr>
          <w:rFonts w:ascii="Times New Roman" w:hAnsi="Times New Roman" w:cs="Times New Roman"/>
          <w:sz w:val="28"/>
          <w:szCs w:val="28"/>
        </w:rPr>
        <w:t>p - нормативная пропускная способность одной стандартной полосы пешеходной коммуникации, чел./час, которая определяется по таблице:</w:t>
      </w:r>
    </w:p>
    <w:p w14:paraId="2D94369D" w14:textId="77777777" w:rsidR="00DF7441" w:rsidRPr="0067747C" w:rsidRDefault="00DF7441" w:rsidP="00DF7441">
      <w:pPr>
        <w:pStyle w:val="ConsPlusNormal"/>
        <w:ind w:firstLine="540"/>
        <w:jc w:val="both"/>
        <w:rPr>
          <w:rFonts w:ascii="Times New Roman" w:hAnsi="Times New Roman" w:cs="Times New Roman"/>
          <w:sz w:val="28"/>
          <w:szCs w:val="28"/>
        </w:rPr>
      </w:pPr>
    </w:p>
    <w:p w14:paraId="29FFEF5E" w14:textId="77777777" w:rsidR="00DF7441" w:rsidRPr="0067747C" w:rsidRDefault="00DF7441" w:rsidP="00DF7441">
      <w:pPr>
        <w:pStyle w:val="ConsPlusNormal"/>
        <w:jc w:val="center"/>
        <w:rPr>
          <w:rFonts w:ascii="Times New Roman" w:hAnsi="Times New Roman" w:cs="Times New Roman"/>
          <w:sz w:val="28"/>
          <w:szCs w:val="28"/>
        </w:rPr>
      </w:pPr>
      <w:r w:rsidRPr="0067747C">
        <w:rPr>
          <w:rFonts w:ascii="Times New Roman" w:hAnsi="Times New Roman" w:cs="Times New Roman"/>
          <w:sz w:val="28"/>
          <w:szCs w:val="28"/>
        </w:rPr>
        <w:t>Пропускная способность пешеходных коммуникаций</w:t>
      </w:r>
    </w:p>
    <w:p w14:paraId="5A8EA3D1" w14:textId="77777777" w:rsidR="00DF7441" w:rsidRPr="0067747C" w:rsidRDefault="00DF7441" w:rsidP="00DF7441">
      <w:pPr>
        <w:pStyle w:val="ConsPlusNormal"/>
        <w:ind w:firstLine="540"/>
        <w:jc w:val="both"/>
        <w:rPr>
          <w:rFonts w:ascii="Times New Roman" w:hAnsi="Times New Roman" w:cs="Times New Roman"/>
          <w:sz w:val="28"/>
          <w:szCs w:val="28"/>
        </w:rPr>
      </w:pPr>
    </w:p>
    <w:p w14:paraId="2D2F6B62" w14:textId="77777777" w:rsidR="00DF7441" w:rsidRPr="0067747C" w:rsidRDefault="00DF7441" w:rsidP="00DF7441">
      <w:pPr>
        <w:pStyle w:val="ConsPlusNormal"/>
        <w:jc w:val="right"/>
        <w:rPr>
          <w:rFonts w:ascii="Times New Roman" w:hAnsi="Times New Roman" w:cs="Times New Roman"/>
          <w:sz w:val="28"/>
          <w:szCs w:val="28"/>
        </w:rPr>
      </w:pPr>
      <w:r w:rsidRPr="0067747C">
        <w:rPr>
          <w:rFonts w:ascii="Times New Roman" w:hAnsi="Times New Roman" w:cs="Times New Roman"/>
          <w:sz w:val="28"/>
          <w:szCs w:val="28"/>
        </w:rPr>
        <w:t>Человек в час</w:t>
      </w:r>
    </w:p>
    <w:p w14:paraId="0F375C01" w14:textId="77777777" w:rsidR="00DF7441" w:rsidRPr="0067747C" w:rsidRDefault="00DF7441" w:rsidP="00DF744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80"/>
        <w:gridCol w:w="2891"/>
      </w:tblGrid>
      <w:tr w:rsidR="00DF7441" w:rsidRPr="00187B1F" w14:paraId="29818C26" w14:textId="77777777" w:rsidTr="00B10B89">
        <w:tc>
          <w:tcPr>
            <w:tcW w:w="6180" w:type="dxa"/>
          </w:tcPr>
          <w:p w14:paraId="59D15E31" w14:textId="77777777" w:rsidR="00DF7441" w:rsidRPr="00187B1F" w:rsidRDefault="00DF7441" w:rsidP="00B10B89">
            <w:pPr>
              <w:pStyle w:val="ConsPlusNormal"/>
              <w:jc w:val="center"/>
              <w:rPr>
                <w:rFonts w:ascii="Times New Roman" w:hAnsi="Times New Roman" w:cs="Times New Roman"/>
              </w:rPr>
            </w:pPr>
            <w:r w:rsidRPr="00187B1F">
              <w:rPr>
                <w:rFonts w:ascii="Times New Roman" w:hAnsi="Times New Roman" w:cs="Times New Roman"/>
              </w:rPr>
              <w:t>Элементы пешеходных коммуникаций</w:t>
            </w:r>
          </w:p>
        </w:tc>
        <w:tc>
          <w:tcPr>
            <w:tcW w:w="2891" w:type="dxa"/>
          </w:tcPr>
          <w:p w14:paraId="501750BF" w14:textId="77777777" w:rsidR="00DF7441" w:rsidRPr="00187B1F" w:rsidRDefault="00DF7441" w:rsidP="00B10B89">
            <w:pPr>
              <w:pStyle w:val="ConsPlusNormal"/>
              <w:jc w:val="center"/>
              <w:rPr>
                <w:rFonts w:ascii="Times New Roman" w:hAnsi="Times New Roman" w:cs="Times New Roman"/>
              </w:rPr>
            </w:pPr>
            <w:r w:rsidRPr="00187B1F">
              <w:rPr>
                <w:rFonts w:ascii="Times New Roman" w:hAnsi="Times New Roman" w:cs="Times New Roman"/>
              </w:rPr>
              <w:t>Пропускная способность одной полосы движения</w:t>
            </w:r>
          </w:p>
        </w:tc>
      </w:tr>
      <w:tr w:rsidR="00DF7441" w:rsidRPr="00187B1F" w14:paraId="2C5871A4" w14:textId="77777777" w:rsidTr="00B10B89">
        <w:tc>
          <w:tcPr>
            <w:tcW w:w="6180" w:type="dxa"/>
          </w:tcPr>
          <w:p w14:paraId="69EA62B2" w14:textId="77777777" w:rsidR="00DF7441" w:rsidRPr="00187B1F" w:rsidRDefault="00DF7441" w:rsidP="00B10B89">
            <w:pPr>
              <w:pStyle w:val="ConsPlusNormal"/>
              <w:rPr>
                <w:rFonts w:ascii="Times New Roman" w:hAnsi="Times New Roman" w:cs="Times New Roman"/>
              </w:rPr>
            </w:pPr>
            <w:r w:rsidRPr="00187B1F">
              <w:rPr>
                <w:rFonts w:ascii="Times New Roman" w:hAnsi="Times New Roman" w:cs="Times New Roman"/>
              </w:rPr>
              <w:t>Тротуары, расположенные вдоль красной линии улиц с развитой торговой сетью</w:t>
            </w:r>
          </w:p>
        </w:tc>
        <w:tc>
          <w:tcPr>
            <w:tcW w:w="2891" w:type="dxa"/>
          </w:tcPr>
          <w:p w14:paraId="5FD93F26" w14:textId="77777777" w:rsidR="00DF7441" w:rsidRPr="00187B1F" w:rsidRDefault="00DF7441" w:rsidP="00B10B89">
            <w:pPr>
              <w:pStyle w:val="ConsPlusNormal"/>
              <w:jc w:val="center"/>
              <w:rPr>
                <w:rFonts w:ascii="Times New Roman" w:hAnsi="Times New Roman" w:cs="Times New Roman"/>
              </w:rPr>
            </w:pPr>
            <w:r w:rsidRPr="00187B1F">
              <w:rPr>
                <w:rFonts w:ascii="Times New Roman" w:hAnsi="Times New Roman" w:cs="Times New Roman"/>
              </w:rPr>
              <w:t>700</w:t>
            </w:r>
          </w:p>
        </w:tc>
      </w:tr>
      <w:tr w:rsidR="00DF7441" w:rsidRPr="00187B1F" w14:paraId="3C43D4EF" w14:textId="77777777" w:rsidTr="00B10B89">
        <w:tc>
          <w:tcPr>
            <w:tcW w:w="6180" w:type="dxa"/>
          </w:tcPr>
          <w:p w14:paraId="580C7C70" w14:textId="77777777" w:rsidR="00DF7441" w:rsidRPr="00187B1F" w:rsidRDefault="00DF7441" w:rsidP="00B10B89">
            <w:pPr>
              <w:pStyle w:val="ConsPlusNormal"/>
              <w:rPr>
                <w:rFonts w:ascii="Times New Roman" w:hAnsi="Times New Roman" w:cs="Times New Roman"/>
              </w:rPr>
            </w:pPr>
            <w:r w:rsidRPr="00187B1F">
              <w:rPr>
                <w:rFonts w:ascii="Times New Roman" w:hAnsi="Times New Roman" w:cs="Times New Roman"/>
              </w:rPr>
              <w:t>Тротуары, расположенные вдоль красной линии улиц с незначительной торговой сетью</w:t>
            </w:r>
          </w:p>
        </w:tc>
        <w:tc>
          <w:tcPr>
            <w:tcW w:w="2891" w:type="dxa"/>
          </w:tcPr>
          <w:p w14:paraId="720EC90C" w14:textId="77777777" w:rsidR="00DF7441" w:rsidRPr="00187B1F" w:rsidRDefault="00DF7441" w:rsidP="00B10B89">
            <w:pPr>
              <w:pStyle w:val="ConsPlusNormal"/>
              <w:jc w:val="center"/>
              <w:rPr>
                <w:rFonts w:ascii="Times New Roman" w:hAnsi="Times New Roman" w:cs="Times New Roman"/>
              </w:rPr>
            </w:pPr>
            <w:r w:rsidRPr="00187B1F">
              <w:rPr>
                <w:rFonts w:ascii="Times New Roman" w:hAnsi="Times New Roman" w:cs="Times New Roman"/>
              </w:rPr>
              <w:t>800</w:t>
            </w:r>
          </w:p>
        </w:tc>
      </w:tr>
      <w:tr w:rsidR="00DF7441" w:rsidRPr="00187B1F" w14:paraId="0D52EC8A" w14:textId="77777777" w:rsidTr="00B10B89">
        <w:tc>
          <w:tcPr>
            <w:tcW w:w="6180" w:type="dxa"/>
          </w:tcPr>
          <w:p w14:paraId="114CAD2B" w14:textId="77777777" w:rsidR="00DF7441" w:rsidRPr="00187B1F" w:rsidRDefault="00DF7441" w:rsidP="00B10B89">
            <w:pPr>
              <w:pStyle w:val="ConsPlusNormal"/>
              <w:rPr>
                <w:rFonts w:ascii="Times New Roman" w:hAnsi="Times New Roman" w:cs="Times New Roman"/>
              </w:rPr>
            </w:pPr>
            <w:r w:rsidRPr="00187B1F">
              <w:rPr>
                <w:rFonts w:ascii="Times New Roman" w:hAnsi="Times New Roman" w:cs="Times New Roman"/>
              </w:rPr>
              <w:t>Тротуары в пределах зеленых насаждений улиц и дорог (бульвары)</w:t>
            </w:r>
          </w:p>
        </w:tc>
        <w:tc>
          <w:tcPr>
            <w:tcW w:w="2891" w:type="dxa"/>
          </w:tcPr>
          <w:p w14:paraId="459C0404" w14:textId="77777777" w:rsidR="00DF7441" w:rsidRPr="00187B1F" w:rsidRDefault="00DF7441" w:rsidP="00B10B89">
            <w:pPr>
              <w:pStyle w:val="ConsPlusNormal"/>
              <w:jc w:val="center"/>
              <w:rPr>
                <w:rFonts w:ascii="Times New Roman" w:hAnsi="Times New Roman" w:cs="Times New Roman"/>
              </w:rPr>
            </w:pPr>
            <w:r w:rsidRPr="00187B1F">
              <w:rPr>
                <w:rFonts w:ascii="Times New Roman" w:hAnsi="Times New Roman" w:cs="Times New Roman"/>
              </w:rPr>
              <w:t>800 - 1000</w:t>
            </w:r>
          </w:p>
        </w:tc>
      </w:tr>
      <w:tr w:rsidR="00DF7441" w:rsidRPr="00187B1F" w14:paraId="6B2D4642" w14:textId="77777777" w:rsidTr="00B10B89">
        <w:tc>
          <w:tcPr>
            <w:tcW w:w="6180" w:type="dxa"/>
          </w:tcPr>
          <w:p w14:paraId="414930DE" w14:textId="77777777" w:rsidR="00DF7441" w:rsidRPr="00187B1F" w:rsidRDefault="00DF7441" w:rsidP="00B10B89">
            <w:pPr>
              <w:pStyle w:val="ConsPlusNormal"/>
              <w:rPr>
                <w:rFonts w:ascii="Times New Roman" w:hAnsi="Times New Roman" w:cs="Times New Roman"/>
              </w:rPr>
            </w:pPr>
            <w:r w:rsidRPr="00187B1F">
              <w:rPr>
                <w:rFonts w:ascii="Times New Roman" w:hAnsi="Times New Roman" w:cs="Times New Roman"/>
              </w:rPr>
              <w:t>Пешеходные дороги (прогулочные)</w:t>
            </w:r>
          </w:p>
        </w:tc>
        <w:tc>
          <w:tcPr>
            <w:tcW w:w="2891" w:type="dxa"/>
          </w:tcPr>
          <w:p w14:paraId="2FE47A1C" w14:textId="77777777" w:rsidR="00DF7441" w:rsidRPr="00187B1F" w:rsidRDefault="00DF7441" w:rsidP="00B10B89">
            <w:pPr>
              <w:pStyle w:val="ConsPlusNormal"/>
              <w:jc w:val="center"/>
              <w:rPr>
                <w:rFonts w:ascii="Times New Roman" w:hAnsi="Times New Roman" w:cs="Times New Roman"/>
              </w:rPr>
            </w:pPr>
            <w:r w:rsidRPr="00187B1F">
              <w:rPr>
                <w:rFonts w:ascii="Times New Roman" w:hAnsi="Times New Roman" w:cs="Times New Roman"/>
              </w:rPr>
              <w:t>600 - 700</w:t>
            </w:r>
          </w:p>
        </w:tc>
      </w:tr>
      <w:tr w:rsidR="00DF7441" w:rsidRPr="00187B1F" w14:paraId="6A7EF940" w14:textId="77777777" w:rsidTr="00B10B89">
        <w:tc>
          <w:tcPr>
            <w:tcW w:w="6180" w:type="dxa"/>
          </w:tcPr>
          <w:p w14:paraId="42ED33C2" w14:textId="77777777" w:rsidR="00DF7441" w:rsidRPr="00187B1F" w:rsidRDefault="00DF7441" w:rsidP="00B10B89">
            <w:pPr>
              <w:pStyle w:val="ConsPlusNormal"/>
              <w:rPr>
                <w:rFonts w:ascii="Times New Roman" w:hAnsi="Times New Roman" w:cs="Times New Roman"/>
              </w:rPr>
            </w:pPr>
            <w:r w:rsidRPr="00187B1F">
              <w:rPr>
                <w:rFonts w:ascii="Times New Roman" w:hAnsi="Times New Roman" w:cs="Times New Roman"/>
              </w:rPr>
              <w:t>Пешеходные переходы через проезжую часть (наземные)</w:t>
            </w:r>
          </w:p>
        </w:tc>
        <w:tc>
          <w:tcPr>
            <w:tcW w:w="2891" w:type="dxa"/>
          </w:tcPr>
          <w:p w14:paraId="20E774F7" w14:textId="77777777" w:rsidR="00DF7441" w:rsidRPr="00187B1F" w:rsidRDefault="00DF7441" w:rsidP="00B10B89">
            <w:pPr>
              <w:pStyle w:val="ConsPlusNormal"/>
              <w:jc w:val="center"/>
              <w:rPr>
                <w:rFonts w:ascii="Times New Roman" w:hAnsi="Times New Roman" w:cs="Times New Roman"/>
              </w:rPr>
            </w:pPr>
            <w:r w:rsidRPr="00187B1F">
              <w:rPr>
                <w:rFonts w:ascii="Times New Roman" w:hAnsi="Times New Roman" w:cs="Times New Roman"/>
              </w:rPr>
              <w:t>1200 - 1500</w:t>
            </w:r>
          </w:p>
        </w:tc>
      </w:tr>
      <w:tr w:rsidR="00DF7441" w:rsidRPr="00187B1F" w14:paraId="59218CF2" w14:textId="77777777" w:rsidTr="00B10B89">
        <w:tc>
          <w:tcPr>
            <w:tcW w:w="6180" w:type="dxa"/>
          </w:tcPr>
          <w:p w14:paraId="242CFE11" w14:textId="77777777" w:rsidR="00DF7441" w:rsidRPr="00187B1F" w:rsidRDefault="00DF7441" w:rsidP="00B10B89">
            <w:pPr>
              <w:pStyle w:val="ConsPlusNormal"/>
              <w:rPr>
                <w:rFonts w:ascii="Times New Roman" w:hAnsi="Times New Roman" w:cs="Times New Roman"/>
              </w:rPr>
            </w:pPr>
            <w:r w:rsidRPr="00187B1F">
              <w:rPr>
                <w:rFonts w:ascii="Times New Roman" w:hAnsi="Times New Roman" w:cs="Times New Roman"/>
              </w:rPr>
              <w:t>Лестница</w:t>
            </w:r>
          </w:p>
        </w:tc>
        <w:tc>
          <w:tcPr>
            <w:tcW w:w="2891" w:type="dxa"/>
          </w:tcPr>
          <w:p w14:paraId="6D1BA8A4" w14:textId="77777777" w:rsidR="00DF7441" w:rsidRPr="00187B1F" w:rsidRDefault="00DF7441" w:rsidP="00B10B89">
            <w:pPr>
              <w:pStyle w:val="ConsPlusNormal"/>
              <w:jc w:val="center"/>
              <w:rPr>
                <w:rFonts w:ascii="Times New Roman" w:hAnsi="Times New Roman" w:cs="Times New Roman"/>
              </w:rPr>
            </w:pPr>
            <w:r w:rsidRPr="00187B1F">
              <w:rPr>
                <w:rFonts w:ascii="Times New Roman" w:hAnsi="Times New Roman" w:cs="Times New Roman"/>
              </w:rPr>
              <w:t>500 - 600</w:t>
            </w:r>
          </w:p>
        </w:tc>
      </w:tr>
      <w:tr w:rsidR="00DF7441" w:rsidRPr="00187B1F" w14:paraId="7CA1E83F" w14:textId="77777777" w:rsidTr="00B10B89">
        <w:tc>
          <w:tcPr>
            <w:tcW w:w="6180" w:type="dxa"/>
          </w:tcPr>
          <w:p w14:paraId="7728F302" w14:textId="77777777" w:rsidR="00DF7441" w:rsidRPr="00187B1F" w:rsidRDefault="00DF7441" w:rsidP="00B10B89">
            <w:pPr>
              <w:pStyle w:val="ConsPlusNormal"/>
              <w:rPr>
                <w:rFonts w:ascii="Times New Roman" w:hAnsi="Times New Roman" w:cs="Times New Roman"/>
              </w:rPr>
            </w:pPr>
            <w:r w:rsidRPr="00187B1F">
              <w:rPr>
                <w:rFonts w:ascii="Times New Roman" w:hAnsi="Times New Roman" w:cs="Times New Roman"/>
              </w:rPr>
              <w:t>Пандус (уклон 1:10)</w:t>
            </w:r>
          </w:p>
        </w:tc>
        <w:tc>
          <w:tcPr>
            <w:tcW w:w="2891" w:type="dxa"/>
          </w:tcPr>
          <w:p w14:paraId="78FF7E6C" w14:textId="77777777" w:rsidR="00DF7441" w:rsidRPr="00187B1F" w:rsidRDefault="00DF7441" w:rsidP="00B10B89">
            <w:pPr>
              <w:pStyle w:val="ConsPlusNormal"/>
              <w:jc w:val="center"/>
              <w:rPr>
                <w:rFonts w:ascii="Times New Roman" w:hAnsi="Times New Roman" w:cs="Times New Roman"/>
              </w:rPr>
            </w:pPr>
            <w:r w:rsidRPr="00187B1F">
              <w:rPr>
                <w:rFonts w:ascii="Times New Roman" w:hAnsi="Times New Roman" w:cs="Times New Roman"/>
              </w:rPr>
              <w:t>700</w:t>
            </w:r>
          </w:p>
        </w:tc>
      </w:tr>
      <w:tr w:rsidR="00DF7441" w:rsidRPr="00187B1F" w14:paraId="415C0500" w14:textId="77777777" w:rsidTr="00B10B89">
        <w:tblPrEx>
          <w:tblBorders>
            <w:insideH w:val="nil"/>
          </w:tblBorders>
        </w:tblPrEx>
        <w:tc>
          <w:tcPr>
            <w:tcW w:w="9071" w:type="dxa"/>
            <w:gridSpan w:val="2"/>
            <w:tcBorders>
              <w:bottom w:val="nil"/>
            </w:tcBorders>
          </w:tcPr>
          <w:p w14:paraId="6A57B232" w14:textId="77777777" w:rsidR="00DF7441" w:rsidRPr="00187B1F" w:rsidRDefault="00DF7441" w:rsidP="00B10B89">
            <w:pPr>
              <w:pStyle w:val="ConsPlusNormal"/>
              <w:rPr>
                <w:rFonts w:ascii="Times New Roman" w:hAnsi="Times New Roman" w:cs="Times New Roman"/>
              </w:rPr>
            </w:pPr>
            <w:r w:rsidRPr="00187B1F">
              <w:rPr>
                <w:rFonts w:ascii="Times New Roman" w:hAnsi="Times New Roman" w:cs="Times New Roman"/>
              </w:rPr>
              <w:t>&lt;*&gt; Предельная пропускная способность, принимаемая при определении максимальных нагрузок, - 1500 чел./час.</w:t>
            </w:r>
          </w:p>
        </w:tc>
      </w:tr>
      <w:tr w:rsidR="00DF7441" w:rsidRPr="00187B1F" w14:paraId="534C6849" w14:textId="77777777" w:rsidTr="00B10B89">
        <w:tblPrEx>
          <w:tblBorders>
            <w:insideH w:val="nil"/>
          </w:tblBorders>
        </w:tblPrEx>
        <w:tc>
          <w:tcPr>
            <w:tcW w:w="9071" w:type="dxa"/>
            <w:gridSpan w:val="2"/>
            <w:tcBorders>
              <w:top w:val="nil"/>
            </w:tcBorders>
          </w:tcPr>
          <w:p w14:paraId="0238ACDE" w14:textId="77777777" w:rsidR="00DF7441" w:rsidRPr="00187B1F" w:rsidRDefault="00DF7441" w:rsidP="00B10B89">
            <w:pPr>
              <w:pStyle w:val="ConsPlusNormal"/>
              <w:rPr>
                <w:rFonts w:ascii="Times New Roman" w:hAnsi="Times New Roman" w:cs="Times New Roman"/>
              </w:rPr>
            </w:pPr>
            <w:r w:rsidRPr="00187B1F">
              <w:rPr>
                <w:rFonts w:ascii="Times New Roman" w:hAnsi="Times New Roman" w:cs="Times New Roman"/>
              </w:rPr>
              <w:t>Примечание. Ширина одной полосы пешеходного движения - 0,75 м.</w:t>
            </w:r>
          </w:p>
        </w:tc>
      </w:tr>
    </w:tbl>
    <w:p w14:paraId="354995BC" w14:textId="77777777" w:rsidR="00DF7441" w:rsidRDefault="00DF7441" w:rsidP="00DF7441">
      <w:pPr>
        <w:pStyle w:val="ConsPlusNormal"/>
        <w:ind w:firstLine="540"/>
        <w:jc w:val="both"/>
      </w:pPr>
    </w:p>
    <w:p w14:paraId="63021646"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2.13.6.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должно обеспечиваться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14:paraId="621D787C"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2.13.7. Необходимо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минимальную высоту свободного пространства над уровнем покрытия дорожки, равную 2 м. При ширине основных пешеходных коммуникаций 1,5 м через каждые 30 м предусматриваются уширения (разъездные площадки) для обеспечения передвижения инвалидов в креслах-колясках во встречных направлениях.</w:t>
      </w:r>
    </w:p>
    <w:p w14:paraId="1FA40CF5"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2.13.8. Общая ширина пешеходной коммуникации в случае размещения на ней некапитальных нестационарных сооружений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устанавливается менее 1,8 м.</w:t>
      </w:r>
    </w:p>
    <w:p w14:paraId="7391D9A9"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 xml:space="preserve">2.13.9. Основные пешеходные коммуникации в составе объектов рекреации с рекреационной нагрузкой более 100 чел./га оборудуются площадками для установки скамей и урн с размещением их не реже чем через каждые 100 м. Площадка, как правило, должна прилегать к пешеходным дорожкам, иметь глубину не менее 120 см, расстояние от внешнего края сиденья скамьи до пешеходного пути - не менее 60 см. Длина площадки рассчитывается на </w:t>
      </w:r>
      <w:r w:rsidRPr="00DC3848">
        <w:rPr>
          <w:rFonts w:ascii="Times New Roman" w:hAnsi="Times New Roman" w:cs="Times New Roman"/>
          <w:sz w:val="28"/>
          <w:szCs w:val="28"/>
        </w:rPr>
        <w:lastRenderedPageBreak/>
        <w:t>размещение как минимум одной скамьи, двух урн (малых контейнеров для мусора), а также места для инвалида-колясочника (свободное пространство шириной не менее 85 см рядом со скамьей).</w:t>
      </w:r>
    </w:p>
    <w:p w14:paraId="3D580D40"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2.13.10.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14:paraId="7601169B"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 xml:space="preserve">2.13.10.1. Требования к покрытиям и конструкциям основных пешеходных коммуникаций устанавливаются с возможностью их всесезонной эксплуатации, а при ширине 2,25 м и более - с возможностью эпизодического проезда специализированных транспортных средств. Следует предусматривать мощение плиткой. Проектирование ограждений пешеходных коммуникаций, расположенных на верхних бровках откосов и террас, производится согласно </w:t>
      </w:r>
      <w:hyperlink w:anchor="P264" w:history="1">
        <w:r w:rsidRPr="00DC3848">
          <w:rPr>
            <w:rFonts w:ascii="Times New Roman" w:hAnsi="Times New Roman" w:cs="Times New Roman"/>
            <w:color w:val="0000FF"/>
            <w:sz w:val="28"/>
            <w:szCs w:val="28"/>
          </w:rPr>
          <w:t>пункту 2.1.7 подраздела 2.1 раздела 2 части II</w:t>
        </w:r>
      </w:hyperlink>
      <w:r w:rsidRPr="00DC3848">
        <w:rPr>
          <w:rFonts w:ascii="Times New Roman" w:hAnsi="Times New Roman" w:cs="Times New Roman"/>
          <w:sz w:val="28"/>
          <w:szCs w:val="28"/>
        </w:rPr>
        <w:t xml:space="preserve"> настоящих Правил.</w:t>
      </w:r>
    </w:p>
    <w:p w14:paraId="22CD27A7"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2.13.11.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служат для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1,0 - 1,5 м.</w:t>
      </w:r>
    </w:p>
    <w:p w14:paraId="33770883"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2.13.12. Обязательный перечень элементов благоустройства на территории второстепенных пешеходных коммуникаций включает различные виды покрытия.</w:t>
      </w:r>
    </w:p>
    <w:p w14:paraId="788E5111"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2.13.12.1. На дорожках скверов, бульваров, садов города предусматриваются твердые виды покрытия с элементами сопряжения. Применяется мощение плиткой.</w:t>
      </w:r>
    </w:p>
    <w:p w14:paraId="06C90452"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2.13.12.2. На дорожках крупных рекреационных объектов (парков, лесопарков) предусматриваются различные виды мягкого или комбинированных покрытий, пешеходные тропы с естественным грунтовым покрытием.</w:t>
      </w:r>
    </w:p>
    <w:p w14:paraId="68B77D1A" w14:textId="77777777" w:rsidR="00DF7441" w:rsidRPr="00DC3848" w:rsidRDefault="00DF7441" w:rsidP="00DF7441">
      <w:pPr>
        <w:pStyle w:val="ConsPlusNormal"/>
        <w:ind w:firstLine="540"/>
        <w:jc w:val="both"/>
        <w:rPr>
          <w:rFonts w:ascii="Times New Roman" w:hAnsi="Times New Roman" w:cs="Times New Roman"/>
          <w:sz w:val="28"/>
          <w:szCs w:val="28"/>
        </w:rPr>
      </w:pPr>
    </w:p>
    <w:p w14:paraId="62473AF1" w14:textId="77777777" w:rsidR="00DF7441" w:rsidRPr="00DC3848" w:rsidRDefault="00DF7441" w:rsidP="00DF7441">
      <w:pPr>
        <w:pStyle w:val="ConsPlusNonformat"/>
        <w:jc w:val="center"/>
        <w:outlineLvl w:val="3"/>
        <w:rPr>
          <w:rFonts w:ascii="Times New Roman" w:hAnsi="Times New Roman" w:cs="Times New Roman"/>
          <w:sz w:val="28"/>
          <w:szCs w:val="28"/>
        </w:rPr>
      </w:pPr>
      <w:r w:rsidRPr="00DC3848">
        <w:rPr>
          <w:rFonts w:ascii="Times New Roman" w:hAnsi="Times New Roman" w:cs="Times New Roman"/>
          <w:sz w:val="28"/>
          <w:szCs w:val="28"/>
        </w:rPr>
        <w:t>2.14. Транспортные проезды</w:t>
      </w:r>
    </w:p>
    <w:p w14:paraId="61AD09FD" w14:textId="77777777" w:rsidR="00DF7441" w:rsidRPr="00DC3848" w:rsidRDefault="00DF7441" w:rsidP="00DF7441">
      <w:pPr>
        <w:pStyle w:val="ConsPlusNormal"/>
        <w:ind w:firstLine="540"/>
        <w:jc w:val="both"/>
        <w:rPr>
          <w:rFonts w:ascii="Times New Roman" w:hAnsi="Times New Roman" w:cs="Times New Roman"/>
          <w:sz w:val="28"/>
          <w:szCs w:val="28"/>
        </w:rPr>
      </w:pPr>
    </w:p>
    <w:p w14:paraId="466511F7"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2.14.1.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города.</w:t>
      </w:r>
    </w:p>
    <w:p w14:paraId="2E6F0F84"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 xml:space="preserve">2.14.2. Проектирование транспортных проездов следует вести с учетом "СП 34.13330.2012. Свод правил. Автомобильные дороги. Актуализированная редакция СНиП 2.05.02-85*" (утв. </w:t>
      </w:r>
      <w:hyperlink r:id="rId30" w:history="1">
        <w:r w:rsidRPr="00DC3848">
          <w:rPr>
            <w:rFonts w:ascii="Times New Roman" w:hAnsi="Times New Roman" w:cs="Times New Roman"/>
            <w:color w:val="0000FF"/>
            <w:sz w:val="28"/>
            <w:szCs w:val="28"/>
          </w:rPr>
          <w:t>Приказом</w:t>
        </w:r>
      </w:hyperlink>
      <w:r w:rsidRPr="00DC3848">
        <w:rPr>
          <w:rFonts w:ascii="Times New Roman" w:hAnsi="Times New Roman" w:cs="Times New Roman"/>
          <w:sz w:val="28"/>
          <w:szCs w:val="28"/>
        </w:rPr>
        <w:t xml:space="preserve"> Минрегиона России от 30.06.2012 N 266).</w:t>
      </w:r>
    </w:p>
    <w:p w14:paraId="75B30C2C"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При проектировании проездов следует обеспечивать сохранение или улучшение ландшафта и экологического состояния прилегающих территорий и размещение велодорожек.</w:t>
      </w:r>
    </w:p>
    <w:p w14:paraId="70E6F04A"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2.14.3.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14:paraId="669D2DE8"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2.14.3.1.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14:paraId="36F71431"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 xml:space="preserve">2.14.3.2. 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 На трассах велодорожек в составе </w:t>
      </w:r>
      <w:r w:rsidRPr="00DC3848">
        <w:rPr>
          <w:rFonts w:ascii="Times New Roman" w:hAnsi="Times New Roman" w:cs="Times New Roman"/>
          <w:sz w:val="28"/>
          <w:szCs w:val="28"/>
        </w:rPr>
        <w:lastRenderedPageBreak/>
        <w:t>крупных рекреаций возможно размещение пункта технического обслуживания.</w:t>
      </w:r>
    </w:p>
    <w:p w14:paraId="3FCE7FC1" w14:textId="77777777" w:rsidR="00DF7441" w:rsidRPr="00DC3848" w:rsidRDefault="00DF7441" w:rsidP="00DF7441">
      <w:pPr>
        <w:pStyle w:val="ConsPlusNormal"/>
        <w:ind w:firstLine="540"/>
        <w:jc w:val="both"/>
        <w:rPr>
          <w:rFonts w:ascii="Times New Roman" w:hAnsi="Times New Roman" w:cs="Times New Roman"/>
          <w:sz w:val="28"/>
          <w:szCs w:val="28"/>
        </w:rPr>
      </w:pPr>
    </w:p>
    <w:p w14:paraId="7007F4CA" w14:textId="77777777" w:rsidR="00DF7441" w:rsidRPr="00DC3848" w:rsidRDefault="00DF7441" w:rsidP="00DF7441">
      <w:pPr>
        <w:pStyle w:val="ConsPlusNonformat"/>
        <w:jc w:val="center"/>
        <w:outlineLvl w:val="3"/>
        <w:rPr>
          <w:rFonts w:ascii="Times New Roman" w:hAnsi="Times New Roman" w:cs="Times New Roman"/>
          <w:sz w:val="28"/>
          <w:szCs w:val="28"/>
        </w:rPr>
      </w:pPr>
      <w:r w:rsidRPr="00DC3848">
        <w:rPr>
          <w:rFonts w:ascii="Times New Roman" w:hAnsi="Times New Roman" w:cs="Times New Roman"/>
          <w:sz w:val="28"/>
          <w:szCs w:val="28"/>
        </w:rPr>
        <w:t>2.15. Видеонаблюдение и видеофиксация</w:t>
      </w:r>
    </w:p>
    <w:p w14:paraId="7C46D5E0" w14:textId="77777777" w:rsidR="00DF7441" w:rsidRPr="00DC3848" w:rsidRDefault="00DF7441" w:rsidP="00DF7441">
      <w:pPr>
        <w:pStyle w:val="ConsPlusNormal"/>
        <w:ind w:firstLine="540"/>
        <w:jc w:val="both"/>
        <w:rPr>
          <w:rFonts w:ascii="Times New Roman" w:hAnsi="Times New Roman" w:cs="Times New Roman"/>
          <w:sz w:val="28"/>
          <w:szCs w:val="28"/>
        </w:rPr>
      </w:pPr>
    </w:p>
    <w:p w14:paraId="4487F32D"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2.15.1. Видеонаблюдение - установка системы аппаратно-программных средств, предназначенных для осуществления видеонаблюдения, в процессе которого осуществляется визуальный контроль или автоматический анализ изображений.</w:t>
      </w:r>
    </w:p>
    <w:p w14:paraId="2E88E87B"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2.15.2. Видеофиксация - способ фиксации видеоинформации, видеоданных, видеопотока, полученных с помощью системы аппаратно-программных средств.</w:t>
      </w:r>
    </w:p>
    <w:p w14:paraId="554B7612" w14:textId="77777777" w:rsidR="00DF7441" w:rsidRPr="00DC3848" w:rsidRDefault="00DF7441" w:rsidP="00DF7441">
      <w:pPr>
        <w:pStyle w:val="ConsPlusNormal"/>
        <w:ind w:firstLine="540"/>
        <w:jc w:val="both"/>
        <w:rPr>
          <w:rFonts w:ascii="Times New Roman" w:hAnsi="Times New Roman" w:cs="Times New Roman"/>
          <w:sz w:val="28"/>
          <w:szCs w:val="28"/>
        </w:rPr>
      </w:pPr>
    </w:p>
    <w:p w14:paraId="4AFD8401" w14:textId="77777777" w:rsidR="00DF7441" w:rsidRPr="00DC3848" w:rsidRDefault="00DF7441" w:rsidP="00DF7441">
      <w:pPr>
        <w:pStyle w:val="ConsPlusNonformat"/>
        <w:jc w:val="center"/>
        <w:outlineLvl w:val="2"/>
        <w:rPr>
          <w:rFonts w:ascii="Times New Roman" w:hAnsi="Times New Roman" w:cs="Times New Roman"/>
          <w:sz w:val="28"/>
          <w:szCs w:val="28"/>
        </w:rPr>
      </w:pPr>
      <w:r w:rsidRPr="00DC3848">
        <w:rPr>
          <w:rFonts w:ascii="Times New Roman" w:hAnsi="Times New Roman" w:cs="Times New Roman"/>
          <w:sz w:val="28"/>
          <w:szCs w:val="28"/>
        </w:rPr>
        <w:t>Раздел 3. БЛАГОУСТРОЙСТВО НА ТЕРРИТОРИЯХ ОБЩЕСТВЕННОГО</w:t>
      </w:r>
    </w:p>
    <w:p w14:paraId="7ABDF0AD" w14:textId="77777777" w:rsidR="00DF7441" w:rsidRPr="00DC3848" w:rsidRDefault="00DF7441" w:rsidP="00DF7441">
      <w:pPr>
        <w:pStyle w:val="ConsPlusNonformat"/>
        <w:jc w:val="center"/>
        <w:rPr>
          <w:rFonts w:ascii="Times New Roman" w:hAnsi="Times New Roman" w:cs="Times New Roman"/>
          <w:sz w:val="28"/>
          <w:szCs w:val="28"/>
        </w:rPr>
      </w:pPr>
      <w:r w:rsidRPr="00DC3848">
        <w:rPr>
          <w:rFonts w:ascii="Times New Roman" w:hAnsi="Times New Roman" w:cs="Times New Roman"/>
          <w:sz w:val="28"/>
          <w:szCs w:val="28"/>
        </w:rPr>
        <w:t>НАЗНАЧЕНИЯ</w:t>
      </w:r>
    </w:p>
    <w:p w14:paraId="63C726A4" w14:textId="77777777" w:rsidR="00DF7441" w:rsidRPr="00DC3848" w:rsidRDefault="00DF7441" w:rsidP="00DF7441">
      <w:pPr>
        <w:pStyle w:val="ConsPlusNormal"/>
        <w:ind w:firstLine="540"/>
        <w:jc w:val="both"/>
        <w:rPr>
          <w:rFonts w:ascii="Times New Roman" w:hAnsi="Times New Roman" w:cs="Times New Roman"/>
          <w:sz w:val="28"/>
          <w:szCs w:val="28"/>
        </w:rPr>
      </w:pPr>
    </w:p>
    <w:p w14:paraId="6A223CEA" w14:textId="77777777" w:rsidR="00DF7441" w:rsidRPr="00DC3848" w:rsidRDefault="00DF7441" w:rsidP="00DF7441">
      <w:pPr>
        <w:pStyle w:val="ConsPlusNonformat"/>
        <w:jc w:val="center"/>
        <w:outlineLvl w:val="3"/>
        <w:rPr>
          <w:rFonts w:ascii="Times New Roman" w:hAnsi="Times New Roman" w:cs="Times New Roman"/>
          <w:sz w:val="28"/>
          <w:szCs w:val="28"/>
        </w:rPr>
      </w:pPr>
      <w:r w:rsidRPr="00DC3848">
        <w:rPr>
          <w:rFonts w:ascii="Times New Roman" w:hAnsi="Times New Roman" w:cs="Times New Roman"/>
          <w:sz w:val="28"/>
          <w:szCs w:val="28"/>
        </w:rPr>
        <w:t>3.1. Общие положения</w:t>
      </w:r>
    </w:p>
    <w:p w14:paraId="3E87C6F5" w14:textId="77777777" w:rsidR="00DF7441" w:rsidRPr="00DC3848" w:rsidRDefault="00DF7441" w:rsidP="00DF7441">
      <w:pPr>
        <w:pStyle w:val="ConsPlusNormal"/>
        <w:ind w:firstLine="540"/>
        <w:jc w:val="both"/>
        <w:rPr>
          <w:rFonts w:ascii="Times New Roman" w:hAnsi="Times New Roman" w:cs="Times New Roman"/>
          <w:sz w:val="28"/>
          <w:szCs w:val="28"/>
        </w:rPr>
      </w:pPr>
    </w:p>
    <w:p w14:paraId="79E878B2"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 xml:space="preserve">3.1.1. Объектами нормирования благоустройства на территориях общественного назначения являются общественные пространства города, участки и зоны общественной застройки, которые в различных сочетаниях формируют все разновидности общественных территорий города: центры общегородского и локального значения, многофункциональные, </w:t>
      </w:r>
      <w:proofErr w:type="spellStart"/>
      <w:r w:rsidRPr="00DC3848">
        <w:rPr>
          <w:rFonts w:ascii="Times New Roman" w:hAnsi="Times New Roman" w:cs="Times New Roman"/>
          <w:sz w:val="28"/>
          <w:szCs w:val="28"/>
        </w:rPr>
        <w:t>примагистральные</w:t>
      </w:r>
      <w:proofErr w:type="spellEnd"/>
      <w:r w:rsidRPr="00DC3848">
        <w:rPr>
          <w:rFonts w:ascii="Times New Roman" w:hAnsi="Times New Roman" w:cs="Times New Roman"/>
          <w:sz w:val="28"/>
          <w:szCs w:val="28"/>
        </w:rPr>
        <w:t xml:space="preserve"> и специализированные общественные зоны.</w:t>
      </w:r>
    </w:p>
    <w:p w14:paraId="666B40BE"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3.1.2. На территориях общественного назначения при благоустройстве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города.</w:t>
      </w:r>
    </w:p>
    <w:p w14:paraId="3B9FB16F" w14:textId="77777777" w:rsidR="00DF7441" w:rsidRPr="00DC3848" w:rsidRDefault="00DF7441" w:rsidP="00DF7441">
      <w:pPr>
        <w:pStyle w:val="ConsPlusNormal"/>
        <w:ind w:firstLine="540"/>
        <w:jc w:val="both"/>
        <w:rPr>
          <w:rFonts w:ascii="Times New Roman" w:hAnsi="Times New Roman" w:cs="Times New Roman"/>
          <w:sz w:val="28"/>
          <w:szCs w:val="28"/>
        </w:rPr>
      </w:pPr>
    </w:p>
    <w:p w14:paraId="7866C530" w14:textId="77777777" w:rsidR="00DF7441" w:rsidRPr="00DC3848" w:rsidRDefault="00DF7441" w:rsidP="00DF7441">
      <w:pPr>
        <w:pStyle w:val="ConsPlusNonformat"/>
        <w:jc w:val="center"/>
        <w:outlineLvl w:val="3"/>
        <w:rPr>
          <w:rFonts w:ascii="Times New Roman" w:hAnsi="Times New Roman" w:cs="Times New Roman"/>
          <w:sz w:val="28"/>
          <w:szCs w:val="28"/>
        </w:rPr>
      </w:pPr>
      <w:r w:rsidRPr="00DC3848">
        <w:rPr>
          <w:rFonts w:ascii="Times New Roman" w:hAnsi="Times New Roman" w:cs="Times New Roman"/>
          <w:sz w:val="28"/>
          <w:szCs w:val="28"/>
        </w:rPr>
        <w:t>3.2. Общественные пространства</w:t>
      </w:r>
    </w:p>
    <w:p w14:paraId="19A7C8C9" w14:textId="77777777" w:rsidR="00DF7441" w:rsidRPr="00DC3848" w:rsidRDefault="00DF7441" w:rsidP="00DF7441">
      <w:pPr>
        <w:pStyle w:val="ConsPlusNormal"/>
        <w:ind w:firstLine="540"/>
        <w:jc w:val="both"/>
        <w:rPr>
          <w:rFonts w:ascii="Times New Roman" w:hAnsi="Times New Roman" w:cs="Times New Roman"/>
          <w:sz w:val="28"/>
          <w:szCs w:val="28"/>
        </w:rPr>
      </w:pPr>
    </w:p>
    <w:p w14:paraId="54CE94B8" w14:textId="2352F65B"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 xml:space="preserve">3.2.1. Общественные пространства </w:t>
      </w:r>
      <w:r w:rsidR="00497D18">
        <w:rPr>
          <w:rFonts w:ascii="Times New Roman" w:hAnsi="Times New Roman" w:cs="Times New Roman"/>
          <w:sz w:val="28"/>
          <w:szCs w:val="28"/>
        </w:rPr>
        <w:t>муниципального образования «Мундыбашское городское поселение»</w:t>
      </w:r>
      <w:r w:rsidR="00497D18">
        <w:rPr>
          <w:rFonts w:ascii="Times New Roman" w:hAnsi="Times New Roman" w:cs="Times New Roman"/>
          <w:sz w:val="28"/>
          <w:szCs w:val="28"/>
        </w:rPr>
        <w:t xml:space="preserve"> </w:t>
      </w:r>
      <w:r w:rsidRPr="00DC3848">
        <w:rPr>
          <w:rFonts w:ascii="Times New Roman" w:hAnsi="Times New Roman" w:cs="Times New Roman"/>
          <w:sz w:val="28"/>
          <w:szCs w:val="28"/>
        </w:rPr>
        <w:t xml:space="preserve">включают пешеходные коммуникации, пешеходные зоны, участки активно посещаемой общественной застройки, участки озеленения, расположенные в составе города, </w:t>
      </w:r>
      <w:proofErr w:type="spellStart"/>
      <w:r w:rsidRPr="00DC3848">
        <w:rPr>
          <w:rFonts w:ascii="Times New Roman" w:hAnsi="Times New Roman" w:cs="Times New Roman"/>
          <w:sz w:val="28"/>
          <w:szCs w:val="28"/>
        </w:rPr>
        <w:t>примагистральных</w:t>
      </w:r>
      <w:proofErr w:type="spellEnd"/>
      <w:r w:rsidRPr="00DC3848">
        <w:rPr>
          <w:rFonts w:ascii="Times New Roman" w:hAnsi="Times New Roman" w:cs="Times New Roman"/>
          <w:sz w:val="28"/>
          <w:szCs w:val="28"/>
        </w:rPr>
        <w:t xml:space="preserve"> и многофункциональных зон, центров общегородского и локального значения.</w:t>
      </w:r>
    </w:p>
    <w:p w14:paraId="142C3E8C"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3.2.1.1. Пешеходные коммуникации и пешеходные зоны обеспечивают пешеходные связи и передвижения по территории города (</w:t>
      </w:r>
      <w:hyperlink w:anchor="P2729" w:history="1">
        <w:r w:rsidRPr="00DC3848">
          <w:rPr>
            <w:rFonts w:ascii="Times New Roman" w:hAnsi="Times New Roman" w:cs="Times New Roman"/>
            <w:color w:val="0000FF"/>
            <w:sz w:val="28"/>
            <w:szCs w:val="28"/>
          </w:rPr>
          <w:t>подразделы 2.13 раздела 2</w:t>
        </w:r>
      </w:hyperlink>
      <w:r w:rsidRPr="00DC3848">
        <w:rPr>
          <w:rFonts w:ascii="Times New Roman" w:hAnsi="Times New Roman" w:cs="Times New Roman"/>
          <w:sz w:val="28"/>
          <w:szCs w:val="28"/>
        </w:rPr>
        <w:t xml:space="preserve">, </w:t>
      </w:r>
      <w:hyperlink w:anchor="P1813" w:history="1">
        <w:r w:rsidRPr="00DC3848">
          <w:rPr>
            <w:rFonts w:ascii="Times New Roman" w:hAnsi="Times New Roman" w:cs="Times New Roman"/>
            <w:color w:val="0000FF"/>
            <w:sz w:val="28"/>
            <w:szCs w:val="28"/>
          </w:rPr>
          <w:t>7.2</w:t>
        </w:r>
      </w:hyperlink>
      <w:r w:rsidRPr="00DC3848">
        <w:rPr>
          <w:rFonts w:ascii="Times New Roman" w:hAnsi="Times New Roman" w:cs="Times New Roman"/>
          <w:sz w:val="28"/>
          <w:szCs w:val="28"/>
        </w:rPr>
        <w:t xml:space="preserve"> и </w:t>
      </w:r>
      <w:hyperlink w:anchor="P1820" w:history="1">
        <w:r w:rsidRPr="00DC3848">
          <w:rPr>
            <w:rFonts w:ascii="Times New Roman" w:hAnsi="Times New Roman" w:cs="Times New Roman"/>
            <w:color w:val="0000FF"/>
            <w:sz w:val="28"/>
            <w:szCs w:val="28"/>
          </w:rPr>
          <w:t>7.3 раздела 7 части II</w:t>
        </w:r>
      </w:hyperlink>
      <w:r w:rsidRPr="00DC3848">
        <w:rPr>
          <w:rFonts w:ascii="Times New Roman" w:hAnsi="Times New Roman" w:cs="Times New Roman"/>
          <w:sz w:val="28"/>
          <w:szCs w:val="28"/>
        </w:rPr>
        <w:t xml:space="preserve"> настоящих Правил).</w:t>
      </w:r>
    </w:p>
    <w:p w14:paraId="00684353" w14:textId="77777777" w:rsidR="00DF7441" w:rsidRPr="00DC3848" w:rsidRDefault="00DF7441" w:rsidP="00DF7441">
      <w:pPr>
        <w:pStyle w:val="ConsPlusNormal"/>
        <w:ind w:firstLine="540"/>
        <w:jc w:val="both"/>
        <w:rPr>
          <w:rFonts w:ascii="Times New Roman" w:hAnsi="Times New Roman" w:cs="Times New Roman"/>
          <w:sz w:val="28"/>
          <w:szCs w:val="28"/>
        </w:rPr>
      </w:pPr>
      <w:bookmarkStart w:id="22" w:name="P1699"/>
      <w:bookmarkEnd w:id="22"/>
      <w:r w:rsidRPr="00DC3848">
        <w:rPr>
          <w:rFonts w:ascii="Times New Roman" w:hAnsi="Times New Roman" w:cs="Times New Roman"/>
          <w:sz w:val="28"/>
          <w:szCs w:val="28"/>
        </w:rPr>
        <w:t xml:space="preserve">3.2.1.2. Участки общественной застройки с активным режимом посещения </w:t>
      </w:r>
      <w:proofErr w:type="gramStart"/>
      <w:r w:rsidRPr="00DC3848">
        <w:rPr>
          <w:rFonts w:ascii="Times New Roman" w:hAnsi="Times New Roman" w:cs="Times New Roman"/>
          <w:sz w:val="28"/>
          <w:szCs w:val="28"/>
        </w:rPr>
        <w:t>- это</w:t>
      </w:r>
      <w:proofErr w:type="gramEnd"/>
      <w:r w:rsidRPr="00DC3848">
        <w:rPr>
          <w:rFonts w:ascii="Times New Roman" w:hAnsi="Times New Roman" w:cs="Times New Roman"/>
          <w:sz w:val="28"/>
          <w:szCs w:val="28"/>
        </w:rPr>
        <w:t xml:space="preserve"> учреждения торговли, культуры, искусства, образования и т.п. объекты городского значения.</w:t>
      </w:r>
    </w:p>
    <w:p w14:paraId="3AEB7F0D"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3.2.1.3. Участки озеленения на территории общественных пространств города следует проектировать в виде цветников, газонов, одиночных, групповых, рядовых посадок, вертикальных, многоярусных, мобильных форм озеленения.</w:t>
      </w:r>
    </w:p>
    <w:p w14:paraId="7775DC87"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 xml:space="preserve">3.2.2. Обязательный перечень элементов благоустройства на территории общественных пространств города включает твердые виды покрытия в виде </w:t>
      </w:r>
      <w:r w:rsidRPr="00DC3848">
        <w:rPr>
          <w:rFonts w:ascii="Times New Roman" w:hAnsi="Times New Roman" w:cs="Times New Roman"/>
          <w:sz w:val="28"/>
          <w:szCs w:val="28"/>
        </w:rPr>
        <w:lastRenderedPageBreak/>
        <w:t>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
    <w:p w14:paraId="7F9A2837"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3.2.2.1. На территории общественных пространств допускается размещение произведений декоративно-прикладного искусства, декоративных водных устройств.</w:t>
      </w:r>
    </w:p>
    <w:p w14:paraId="5805CBE0"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3.2.2.2. На территории пешеходных зон и коммуникаций возможно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14:paraId="716B40FD"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3.2.2.3. На территории участков общественной застройки допускается размещение средств наружной рекламы. При размещении участков в составе исторической, сложившейся застройки, общественных центров города возможно отсутствие стационарного озеленения.</w:t>
      </w:r>
    </w:p>
    <w:p w14:paraId="3AA92A57"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3.2.2.4. При разработке проектных мероприятий по благоустройству территорий общественных пространств обеспечиваются: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городского округа.</w:t>
      </w:r>
    </w:p>
    <w:p w14:paraId="06CA0BF9"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3.2.2.5.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города и возможные виды деятельности на данных территориях. Для реализации используются проекты благоустройства,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а также обеспечивающие наличие возможностей для развития предпринимательства.</w:t>
      </w:r>
    </w:p>
    <w:p w14:paraId="103A040F"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3.2.2.6. При планировке общественных пространств и дворовых территорий необходимо предусматривать барьеры, делающие невозможной парковку транспортных средств на газонах.</w:t>
      </w:r>
    </w:p>
    <w:p w14:paraId="1CBA7A8F" w14:textId="77777777" w:rsidR="00DF7441" w:rsidRPr="00DC3848" w:rsidRDefault="00DF7441" w:rsidP="00DF7441">
      <w:pPr>
        <w:pStyle w:val="ConsPlusNormal"/>
        <w:ind w:firstLine="540"/>
        <w:jc w:val="both"/>
        <w:rPr>
          <w:rFonts w:ascii="Times New Roman" w:hAnsi="Times New Roman" w:cs="Times New Roman"/>
          <w:sz w:val="28"/>
          <w:szCs w:val="28"/>
        </w:rPr>
      </w:pPr>
    </w:p>
    <w:p w14:paraId="38FC81E3" w14:textId="77777777" w:rsidR="00DF7441" w:rsidRPr="00DC3848" w:rsidRDefault="00DF7441" w:rsidP="00DF7441">
      <w:pPr>
        <w:pStyle w:val="ConsPlusNonformat"/>
        <w:jc w:val="center"/>
        <w:outlineLvl w:val="3"/>
        <w:rPr>
          <w:rFonts w:ascii="Times New Roman" w:hAnsi="Times New Roman" w:cs="Times New Roman"/>
          <w:sz w:val="28"/>
          <w:szCs w:val="28"/>
        </w:rPr>
      </w:pPr>
      <w:r w:rsidRPr="00DC3848">
        <w:rPr>
          <w:rFonts w:ascii="Times New Roman" w:hAnsi="Times New Roman" w:cs="Times New Roman"/>
          <w:sz w:val="28"/>
          <w:szCs w:val="28"/>
        </w:rPr>
        <w:t>3.3. Участки и специализированные зоны общественной</w:t>
      </w:r>
    </w:p>
    <w:p w14:paraId="4A0FB54F" w14:textId="77777777" w:rsidR="00DF7441" w:rsidRPr="00DC3848" w:rsidRDefault="00DF7441" w:rsidP="00DF7441">
      <w:pPr>
        <w:pStyle w:val="ConsPlusNonformat"/>
        <w:jc w:val="center"/>
        <w:rPr>
          <w:rFonts w:ascii="Times New Roman" w:hAnsi="Times New Roman" w:cs="Times New Roman"/>
          <w:sz w:val="28"/>
          <w:szCs w:val="28"/>
        </w:rPr>
      </w:pPr>
      <w:r w:rsidRPr="00DC3848">
        <w:rPr>
          <w:rFonts w:ascii="Times New Roman" w:hAnsi="Times New Roman" w:cs="Times New Roman"/>
          <w:sz w:val="28"/>
          <w:szCs w:val="28"/>
        </w:rPr>
        <w:t>застройки</w:t>
      </w:r>
    </w:p>
    <w:p w14:paraId="57AB7B5A" w14:textId="77777777" w:rsidR="00DF7441" w:rsidRPr="00DC3848" w:rsidRDefault="00DF7441" w:rsidP="00DF7441">
      <w:pPr>
        <w:pStyle w:val="ConsPlusNormal"/>
        <w:ind w:firstLine="540"/>
        <w:jc w:val="both"/>
        <w:rPr>
          <w:rFonts w:ascii="Times New Roman" w:hAnsi="Times New Roman" w:cs="Times New Roman"/>
          <w:sz w:val="28"/>
          <w:szCs w:val="28"/>
        </w:rPr>
      </w:pPr>
    </w:p>
    <w:p w14:paraId="68A81BDC"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 xml:space="preserve">3.3.1. Участки общественной застройки (за исключением рассмотренных в </w:t>
      </w:r>
      <w:hyperlink w:anchor="P1699" w:history="1">
        <w:r w:rsidRPr="00DC3848">
          <w:rPr>
            <w:rFonts w:ascii="Times New Roman" w:hAnsi="Times New Roman" w:cs="Times New Roman"/>
            <w:color w:val="0000FF"/>
            <w:sz w:val="28"/>
            <w:szCs w:val="28"/>
          </w:rPr>
          <w:t>пункте 3.2.1.2 подраздела 3.2 раздела 3 части II</w:t>
        </w:r>
      </w:hyperlink>
      <w:r w:rsidRPr="00DC3848">
        <w:rPr>
          <w:rFonts w:ascii="Times New Roman" w:hAnsi="Times New Roman" w:cs="Times New Roman"/>
          <w:sz w:val="28"/>
          <w:szCs w:val="28"/>
        </w:rPr>
        <w:t xml:space="preserve"> настоящих Правил) - это участки общественных учреждений с ограниченным или закрытым режимом посещения: органы власти и управления, больницы и т.п. объекты. Специализированные зоны общественной застройки (больничные и т.п.), как правило, формируются в виде группы участков.</w:t>
      </w:r>
    </w:p>
    <w:p w14:paraId="1441C3E8"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3.3.1.1. 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14:paraId="3A054DDC"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lastRenderedPageBreak/>
        <w:t>3.3.2. Перечень элементов благоустройства территории на участках общественной застройки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предусматривается обязательное размещение скамей.</w:t>
      </w:r>
    </w:p>
    <w:p w14:paraId="7888BBB2"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3.3.2.1. Возможно размещение ограждений, средств наружной рекламы; при размещении участков в составе исторической, сложившейся застройки, общественных центров города допускается отсутствие стационарного озеленения.</w:t>
      </w:r>
    </w:p>
    <w:p w14:paraId="3095A682" w14:textId="77777777" w:rsidR="00DF7441" w:rsidRPr="00DC3848" w:rsidRDefault="00DF7441" w:rsidP="00DF7441">
      <w:pPr>
        <w:pStyle w:val="ConsPlusNormal"/>
        <w:ind w:firstLine="540"/>
        <w:jc w:val="both"/>
        <w:rPr>
          <w:rFonts w:ascii="Times New Roman" w:hAnsi="Times New Roman" w:cs="Times New Roman"/>
          <w:sz w:val="28"/>
          <w:szCs w:val="28"/>
        </w:rPr>
      </w:pPr>
    </w:p>
    <w:p w14:paraId="78219307" w14:textId="77777777" w:rsidR="00DF7441" w:rsidRPr="00DC3848" w:rsidRDefault="00DF7441" w:rsidP="00DF7441">
      <w:pPr>
        <w:pStyle w:val="ConsPlusNonformat"/>
        <w:jc w:val="center"/>
        <w:outlineLvl w:val="2"/>
        <w:rPr>
          <w:rFonts w:ascii="Times New Roman" w:hAnsi="Times New Roman" w:cs="Times New Roman"/>
          <w:sz w:val="28"/>
          <w:szCs w:val="28"/>
        </w:rPr>
      </w:pPr>
      <w:r w:rsidRPr="00DC3848">
        <w:rPr>
          <w:rFonts w:ascii="Times New Roman" w:hAnsi="Times New Roman" w:cs="Times New Roman"/>
          <w:sz w:val="28"/>
          <w:szCs w:val="28"/>
        </w:rPr>
        <w:t>Раздел 4. БЛАГОУСТРОЙСТВО НА ТЕРРИТОРИЯХ ЖИЛОГО НАЗНАЧЕНИЯ</w:t>
      </w:r>
    </w:p>
    <w:p w14:paraId="3B127086" w14:textId="77777777" w:rsidR="00DF7441" w:rsidRPr="00DC3848" w:rsidRDefault="00DF7441" w:rsidP="00DF7441">
      <w:pPr>
        <w:pStyle w:val="ConsPlusNormal"/>
        <w:ind w:firstLine="540"/>
        <w:jc w:val="both"/>
        <w:rPr>
          <w:rFonts w:ascii="Times New Roman" w:hAnsi="Times New Roman" w:cs="Times New Roman"/>
          <w:sz w:val="28"/>
          <w:szCs w:val="28"/>
        </w:rPr>
      </w:pPr>
    </w:p>
    <w:p w14:paraId="4D739D9E" w14:textId="77777777" w:rsidR="00DF7441" w:rsidRPr="00DC3848" w:rsidRDefault="00DF7441" w:rsidP="00DF7441">
      <w:pPr>
        <w:pStyle w:val="ConsPlusNonformat"/>
        <w:jc w:val="center"/>
        <w:outlineLvl w:val="3"/>
        <w:rPr>
          <w:rFonts w:ascii="Times New Roman" w:hAnsi="Times New Roman" w:cs="Times New Roman"/>
          <w:sz w:val="28"/>
          <w:szCs w:val="28"/>
        </w:rPr>
      </w:pPr>
      <w:r w:rsidRPr="00DC3848">
        <w:rPr>
          <w:rFonts w:ascii="Times New Roman" w:hAnsi="Times New Roman" w:cs="Times New Roman"/>
          <w:sz w:val="28"/>
          <w:szCs w:val="28"/>
        </w:rPr>
        <w:t>4.1. Общие положения</w:t>
      </w:r>
    </w:p>
    <w:p w14:paraId="6772A78A" w14:textId="77777777" w:rsidR="00DF7441" w:rsidRPr="00DC3848" w:rsidRDefault="00DF7441" w:rsidP="00DF7441">
      <w:pPr>
        <w:pStyle w:val="ConsPlusNormal"/>
        <w:ind w:firstLine="540"/>
        <w:jc w:val="both"/>
        <w:rPr>
          <w:rFonts w:ascii="Times New Roman" w:hAnsi="Times New Roman" w:cs="Times New Roman"/>
          <w:sz w:val="28"/>
          <w:szCs w:val="28"/>
        </w:rPr>
      </w:pPr>
    </w:p>
    <w:p w14:paraId="34923D9D" w14:textId="65D833AB"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 xml:space="preserve">4.1.1. Объекты нормирования благоустройства территории - территории </w:t>
      </w:r>
      <w:r w:rsidR="00497D18">
        <w:rPr>
          <w:rFonts w:ascii="Times New Roman" w:hAnsi="Times New Roman" w:cs="Times New Roman"/>
          <w:sz w:val="28"/>
          <w:szCs w:val="28"/>
        </w:rPr>
        <w:t>муниципального образования «Мундыбашское городское поселение»</w:t>
      </w:r>
      <w:r w:rsidRPr="00DC3848">
        <w:rPr>
          <w:rFonts w:ascii="Times New Roman" w:hAnsi="Times New Roman" w:cs="Times New Roman"/>
          <w:sz w:val="28"/>
          <w:szCs w:val="28"/>
        </w:rPr>
        <w:t>,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Такими территориями могут являться: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
    <w:p w14:paraId="695279C3" w14:textId="77777777" w:rsidR="00DF7441" w:rsidRPr="00DC3848" w:rsidRDefault="00DF7441" w:rsidP="00DF7441">
      <w:pPr>
        <w:pStyle w:val="ConsPlusNormal"/>
        <w:ind w:firstLine="540"/>
        <w:jc w:val="both"/>
        <w:rPr>
          <w:rFonts w:ascii="Times New Roman" w:hAnsi="Times New Roman" w:cs="Times New Roman"/>
          <w:sz w:val="28"/>
          <w:szCs w:val="28"/>
        </w:rPr>
      </w:pPr>
    </w:p>
    <w:p w14:paraId="1C1623DB" w14:textId="77777777" w:rsidR="00DF7441" w:rsidRPr="00DC3848" w:rsidRDefault="00DF7441" w:rsidP="00DF7441">
      <w:pPr>
        <w:pStyle w:val="ConsPlusNonformat"/>
        <w:jc w:val="center"/>
        <w:outlineLvl w:val="3"/>
        <w:rPr>
          <w:rFonts w:ascii="Times New Roman" w:hAnsi="Times New Roman" w:cs="Times New Roman"/>
          <w:sz w:val="28"/>
          <w:szCs w:val="28"/>
        </w:rPr>
      </w:pPr>
      <w:r w:rsidRPr="00DC3848">
        <w:rPr>
          <w:rFonts w:ascii="Times New Roman" w:hAnsi="Times New Roman" w:cs="Times New Roman"/>
          <w:sz w:val="28"/>
          <w:szCs w:val="28"/>
        </w:rPr>
        <w:t>4.2. Общественные пространства</w:t>
      </w:r>
    </w:p>
    <w:p w14:paraId="186A3F42" w14:textId="77777777" w:rsidR="00DF7441" w:rsidRPr="00DC3848" w:rsidRDefault="00DF7441" w:rsidP="00DF7441">
      <w:pPr>
        <w:pStyle w:val="ConsPlusNormal"/>
        <w:ind w:firstLine="540"/>
        <w:jc w:val="both"/>
        <w:rPr>
          <w:rFonts w:ascii="Times New Roman" w:hAnsi="Times New Roman" w:cs="Times New Roman"/>
          <w:sz w:val="28"/>
          <w:szCs w:val="28"/>
        </w:rPr>
      </w:pPr>
    </w:p>
    <w:p w14:paraId="3F099161"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4.2.1. Общественные пространства на территориях жилого назначения необходимо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14:paraId="6D1B1E3C"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 xml:space="preserve">4.2.2. Учреждения обслуживания жилых групп, микрорайонов, жилых районов следует оборудовать площадками при входах. Для учреждений обслуживания с большим количеством посетителей (торговые центры, поликлиники, органы полиции) следует предусматривать устройство </w:t>
      </w:r>
      <w:proofErr w:type="spellStart"/>
      <w:r w:rsidRPr="00DC3848">
        <w:rPr>
          <w:rFonts w:ascii="Times New Roman" w:hAnsi="Times New Roman" w:cs="Times New Roman"/>
          <w:sz w:val="28"/>
          <w:szCs w:val="28"/>
        </w:rPr>
        <w:t>приобъектных</w:t>
      </w:r>
      <w:proofErr w:type="spellEnd"/>
      <w:r w:rsidRPr="00DC3848">
        <w:rPr>
          <w:rFonts w:ascii="Times New Roman" w:hAnsi="Times New Roman" w:cs="Times New Roman"/>
          <w:sz w:val="28"/>
          <w:szCs w:val="28"/>
        </w:rPr>
        <w:t xml:space="preserve"> автостоянок. На участках органов полиции, пожарных депо, станций (отделений) скорой помощи, объектов режимного значения, расположенных на территориях жилого назначения возможно предусматривать различные по высоте металлические ограждения.</w:t>
      </w:r>
    </w:p>
    <w:p w14:paraId="4463E87F"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4.2.3.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14:paraId="47DB1DFD"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4.2.3.1. Предусматриваются твердые виды покрытия в виде плиточного мощения, а также размещение мобильного озеленения, уличного технического оборудования, скамей.</w:t>
      </w:r>
    </w:p>
    <w:p w14:paraId="3C1A422F"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4.2.3.2. Возможно размещение средств наружной рекламы, некапитальных нестационарных сооружений.</w:t>
      </w:r>
    </w:p>
    <w:p w14:paraId="5669E5A8"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lastRenderedPageBreak/>
        <w:t>4.2.4. Озелененные территории общего пользования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14:paraId="379C3D0B" w14:textId="77777777" w:rsidR="00DF7441" w:rsidRPr="00DC3848" w:rsidRDefault="00DF7441" w:rsidP="00DF7441">
      <w:pPr>
        <w:pStyle w:val="ConsPlusNormal"/>
        <w:ind w:firstLine="540"/>
        <w:jc w:val="both"/>
        <w:rPr>
          <w:rFonts w:ascii="Times New Roman" w:hAnsi="Times New Roman" w:cs="Times New Roman"/>
          <w:sz w:val="28"/>
          <w:szCs w:val="28"/>
        </w:rPr>
      </w:pPr>
    </w:p>
    <w:p w14:paraId="7FDE8EC2" w14:textId="77777777" w:rsidR="00DF7441" w:rsidRPr="00DC3848" w:rsidRDefault="00DF7441" w:rsidP="00DF7441">
      <w:pPr>
        <w:pStyle w:val="ConsPlusNonformat"/>
        <w:jc w:val="center"/>
        <w:outlineLvl w:val="3"/>
        <w:rPr>
          <w:rFonts w:ascii="Times New Roman" w:hAnsi="Times New Roman" w:cs="Times New Roman"/>
          <w:sz w:val="28"/>
          <w:szCs w:val="28"/>
        </w:rPr>
      </w:pPr>
      <w:r w:rsidRPr="00DC3848">
        <w:rPr>
          <w:rFonts w:ascii="Times New Roman" w:hAnsi="Times New Roman" w:cs="Times New Roman"/>
          <w:sz w:val="28"/>
          <w:szCs w:val="28"/>
        </w:rPr>
        <w:t>4.3. Участки жилой застройки</w:t>
      </w:r>
    </w:p>
    <w:p w14:paraId="1817986C" w14:textId="77777777" w:rsidR="00DF7441" w:rsidRPr="00DC3848" w:rsidRDefault="00DF7441" w:rsidP="00DF7441">
      <w:pPr>
        <w:pStyle w:val="ConsPlusNormal"/>
        <w:ind w:firstLine="540"/>
        <w:jc w:val="both"/>
        <w:rPr>
          <w:rFonts w:ascii="Times New Roman" w:hAnsi="Times New Roman" w:cs="Times New Roman"/>
          <w:sz w:val="28"/>
          <w:szCs w:val="28"/>
        </w:rPr>
      </w:pPr>
    </w:p>
    <w:p w14:paraId="5C3F2918"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4.3.1.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14:paraId="7E1870F4"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 xml:space="preserve">Безопасность общественных пространств на территориях участков жилой застройки обеспечивается их </w:t>
      </w:r>
      <w:proofErr w:type="spellStart"/>
      <w:r w:rsidRPr="00DC3848">
        <w:rPr>
          <w:rFonts w:ascii="Times New Roman" w:hAnsi="Times New Roman" w:cs="Times New Roman"/>
          <w:sz w:val="28"/>
          <w:szCs w:val="28"/>
        </w:rPr>
        <w:t>просматриваемостью</w:t>
      </w:r>
      <w:proofErr w:type="spellEnd"/>
      <w:r w:rsidRPr="00DC3848">
        <w:rPr>
          <w:rFonts w:ascii="Times New Roman" w:hAnsi="Times New Roman" w:cs="Times New Roman"/>
          <w:sz w:val="28"/>
          <w:szCs w:val="28"/>
        </w:rPr>
        <w:t xml:space="preserve"> со стороны окон жилых домов, а также со стороны прилегающих общественных пространств в сочетании с освещенностью и использованием средств видеофиксации.</w:t>
      </w:r>
    </w:p>
    <w:p w14:paraId="0AB24EC8"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 xml:space="preserve">4.3.2. На территории участка жилой застройки с коллективным пользованием придомовой территорией (многоквартирная застройка) предусматриваются транспортный проезд (проезды), пешеходные коммуникации (основные, второстепенные), площадки (для игр детей дошкольного возраста, отдыха взрослых, накопления </w:t>
      </w:r>
      <w:proofErr w:type="spellStart"/>
      <w:r w:rsidRPr="00DC3848">
        <w:rPr>
          <w:rFonts w:ascii="Times New Roman" w:hAnsi="Times New Roman" w:cs="Times New Roman"/>
          <w:sz w:val="28"/>
          <w:szCs w:val="28"/>
        </w:rPr>
        <w:t>ТКО</w:t>
      </w:r>
      <w:proofErr w:type="spellEnd"/>
      <w:r w:rsidRPr="00DC3848">
        <w:rPr>
          <w:rFonts w:ascii="Times New Roman" w:hAnsi="Times New Roman" w:cs="Times New Roman"/>
          <w:sz w:val="28"/>
          <w:szCs w:val="28"/>
        </w:rPr>
        <w:t>, гостевых автостоянок, при входных группах), озелененные территории. Если размеры территории участка позволяют, возможно в границах участка размещение спортивных площадок и площадок для игр детей школьного возраста, площадок для выгула собак.</w:t>
      </w:r>
    </w:p>
    <w:p w14:paraId="75851828"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4.3.3.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w:t>
      </w:r>
      <w:hyperlink w:anchor="P2716" w:history="1">
        <w:r w:rsidRPr="00DC3848">
          <w:rPr>
            <w:rFonts w:ascii="Times New Roman" w:hAnsi="Times New Roman" w:cs="Times New Roman"/>
            <w:color w:val="0000FF"/>
            <w:sz w:val="28"/>
            <w:szCs w:val="28"/>
          </w:rPr>
          <w:t>подраздел 2.12 раздела 2 части II</w:t>
        </w:r>
      </w:hyperlink>
      <w:r w:rsidRPr="00DC3848">
        <w:rPr>
          <w:rFonts w:ascii="Times New Roman" w:hAnsi="Times New Roman" w:cs="Times New Roman"/>
          <w:sz w:val="28"/>
          <w:szCs w:val="28"/>
        </w:rPr>
        <w:t xml:space="preserve"> настоящих Правил), элементы сопряжения поверхностей, оборудование площадок, озеленение, осветительное оборудование.</w:t>
      </w:r>
    </w:p>
    <w:p w14:paraId="0DFCBE01"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4.3.3.1. Озеленение жилого участка формируется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14:paraId="3411EF6D"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4.3.3.2. Не допускаются проектирование и установка ограждения участка жилой застройки с коллективным пользованием придомовой территорией (многоквартирная застройка).</w:t>
      </w:r>
    </w:p>
    <w:p w14:paraId="2F1AF1E1" w14:textId="77777777" w:rsidR="00DF7441" w:rsidRPr="00DC3848" w:rsidRDefault="00DF7441" w:rsidP="00DF7441">
      <w:pPr>
        <w:pStyle w:val="ConsPlusNormal"/>
        <w:ind w:firstLine="540"/>
        <w:jc w:val="both"/>
        <w:rPr>
          <w:rFonts w:ascii="Times New Roman" w:hAnsi="Times New Roman" w:cs="Times New Roman"/>
          <w:sz w:val="28"/>
          <w:szCs w:val="28"/>
        </w:rPr>
      </w:pPr>
      <w:bookmarkStart w:id="23" w:name="P1740"/>
      <w:bookmarkEnd w:id="23"/>
      <w:r w:rsidRPr="00DC3848">
        <w:rPr>
          <w:rFonts w:ascii="Times New Roman" w:hAnsi="Times New Roman" w:cs="Times New Roman"/>
          <w:sz w:val="28"/>
          <w:szCs w:val="28"/>
        </w:rPr>
        <w:t>4.3.4.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следует проектировать с учетом градостроительных условий и требований их размещения.</w:t>
      </w:r>
    </w:p>
    <w:p w14:paraId="37BE10F1"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 xml:space="preserve">4.3.4.1. На территориях охранных зон памятников проектирование благоустройства необходимо вести в соответствии с режимами зон охраны и </w:t>
      </w:r>
      <w:r w:rsidRPr="00DC3848">
        <w:rPr>
          <w:rFonts w:ascii="Times New Roman" w:hAnsi="Times New Roman" w:cs="Times New Roman"/>
          <w:sz w:val="28"/>
          <w:szCs w:val="28"/>
        </w:rPr>
        <w:lastRenderedPageBreak/>
        <w:t>типологическими характеристиками застройки.</w:t>
      </w:r>
    </w:p>
    <w:p w14:paraId="119CBCFA"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 xml:space="preserve">4.3.4.2. При размещении жилых участков с коллективным пользованием придомовой территорией вдоль магистральных улиц не допускается со стороны улицы размещение площадок (детских, спортивных, накопления </w:t>
      </w:r>
      <w:proofErr w:type="spellStart"/>
      <w:r w:rsidRPr="00DC3848">
        <w:rPr>
          <w:rFonts w:ascii="Times New Roman" w:hAnsi="Times New Roman" w:cs="Times New Roman"/>
          <w:sz w:val="28"/>
          <w:szCs w:val="28"/>
        </w:rPr>
        <w:t>ТКО</w:t>
      </w:r>
      <w:proofErr w:type="spellEnd"/>
      <w:r w:rsidRPr="00DC3848">
        <w:rPr>
          <w:rFonts w:ascii="Times New Roman" w:hAnsi="Times New Roman" w:cs="Times New Roman"/>
          <w:sz w:val="28"/>
          <w:szCs w:val="28"/>
        </w:rPr>
        <w:t>).</w:t>
      </w:r>
    </w:p>
    <w:p w14:paraId="450A8AFA"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4.3.4.3. На реконструируемых территориях участков жилой застройки предусматриваются удаление больных и ослабленных деревьев, защита и декоративное оформление здоровых деревьев, ликвидация неплановой застройки (складов, сараев, стихийно возникших гаражей и т.п.), а также выполняется замена морально и физически устаревших элементов благоустройства.</w:t>
      </w:r>
    </w:p>
    <w:p w14:paraId="40826F96" w14:textId="77777777" w:rsidR="00DF7441" w:rsidRPr="00DC3848" w:rsidRDefault="00DF7441" w:rsidP="00DF7441">
      <w:pPr>
        <w:pStyle w:val="ConsPlusNormal"/>
        <w:ind w:firstLine="540"/>
        <w:jc w:val="both"/>
        <w:rPr>
          <w:rFonts w:ascii="Times New Roman" w:hAnsi="Times New Roman" w:cs="Times New Roman"/>
          <w:sz w:val="28"/>
          <w:szCs w:val="28"/>
        </w:rPr>
      </w:pPr>
    </w:p>
    <w:p w14:paraId="66FFB45E" w14:textId="77777777" w:rsidR="00DF7441" w:rsidRPr="00DC3848" w:rsidRDefault="00DF7441" w:rsidP="00DF7441">
      <w:pPr>
        <w:pStyle w:val="ConsPlusNonformat"/>
        <w:jc w:val="center"/>
        <w:outlineLvl w:val="3"/>
        <w:rPr>
          <w:rFonts w:ascii="Times New Roman" w:hAnsi="Times New Roman" w:cs="Times New Roman"/>
          <w:sz w:val="28"/>
          <w:szCs w:val="28"/>
        </w:rPr>
      </w:pPr>
      <w:r w:rsidRPr="00DC3848">
        <w:rPr>
          <w:rFonts w:ascii="Times New Roman" w:hAnsi="Times New Roman" w:cs="Times New Roman"/>
          <w:sz w:val="28"/>
          <w:szCs w:val="28"/>
        </w:rPr>
        <w:t>4.4. Участки детских садов и школ</w:t>
      </w:r>
    </w:p>
    <w:p w14:paraId="7AB7630B" w14:textId="77777777" w:rsidR="00DF7441" w:rsidRPr="00DC3848" w:rsidRDefault="00DF7441" w:rsidP="00DF7441">
      <w:pPr>
        <w:pStyle w:val="ConsPlusNormal"/>
        <w:ind w:firstLine="540"/>
        <w:jc w:val="both"/>
        <w:rPr>
          <w:rFonts w:ascii="Times New Roman" w:hAnsi="Times New Roman" w:cs="Times New Roman"/>
          <w:sz w:val="28"/>
          <w:szCs w:val="28"/>
        </w:rPr>
      </w:pPr>
    </w:p>
    <w:p w14:paraId="685FA896"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 xml:space="preserve">4.4.1. На территории участков детских садов и школ предусматриваются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proofErr w:type="spellStart"/>
      <w:r w:rsidRPr="00DC3848">
        <w:rPr>
          <w:rFonts w:ascii="Times New Roman" w:hAnsi="Times New Roman" w:cs="Times New Roman"/>
          <w:sz w:val="28"/>
          <w:szCs w:val="28"/>
        </w:rPr>
        <w:t>спортядро</w:t>
      </w:r>
      <w:proofErr w:type="spellEnd"/>
      <w:r w:rsidRPr="00DC3848">
        <w:rPr>
          <w:rFonts w:ascii="Times New Roman" w:hAnsi="Times New Roman" w:cs="Times New Roman"/>
          <w:sz w:val="28"/>
          <w:szCs w:val="28"/>
        </w:rPr>
        <w:t>), озеленение и другие сооружения.</w:t>
      </w:r>
    </w:p>
    <w:p w14:paraId="38D36B9E"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4.4.2.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14:paraId="21D4602C"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 xml:space="preserve">4.4.2.1. В качестве твердых видов покрытий применяются </w:t>
      </w:r>
      <w:proofErr w:type="spellStart"/>
      <w:r w:rsidRPr="00DC3848">
        <w:rPr>
          <w:rFonts w:ascii="Times New Roman" w:hAnsi="Times New Roman" w:cs="Times New Roman"/>
          <w:sz w:val="28"/>
          <w:szCs w:val="28"/>
        </w:rPr>
        <w:t>цементобетон</w:t>
      </w:r>
      <w:proofErr w:type="spellEnd"/>
      <w:r w:rsidRPr="00DC3848">
        <w:rPr>
          <w:rFonts w:ascii="Times New Roman" w:hAnsi="Times New Roman" w:cs="Times New Roman"/>
          <w:sz w:val="28"/>
          <w:szCs w:val="28"/>
        </w:rPr>
        <w:t xml:space="preserve"> и плиточное мощение.</w:t>
      </w:r>
    </w:p>
    <w:p w14:paraId="6B7A2E4E"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4.4.2.2. При озеленении территории детских садов и школ не допускать применения растений с ядовитыми плодами.</w:t>
      </w:r>
    </w:p>
    <w:p w14:paraId="494F5AA0"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4.4.3. При проектировании инженерных коммуникаций квартала не допускается их трассировка через территорию детского сада и школы, уже существующие сети при реконструкции территории квартала следует переложить. Собственные инженерные сети детского сада и школы проектировать по кратчайшим расстояниям от подводящих инженерных сетей до здания, исключаются прохождение под игровыми и спортивными площадками (осуществляется прокладка со стороны хозяйственной зоны). Не допускается устройство смотровых колодцев на территориях площадок, проездов, проходов. Места их размещения на других территориях в границах участка следует огородить или выделить предупреждающими об опасности знаками.</w:t>
      </w:r>
    </w:p>
    <w:p w14:paraId="0454825F" w14:textId="77777777" w:rsidR="00DF7441" w:rsidRPr="00DC3848" w:rsidRDefault="00DF7441" w:rsidP="00DF7441">
      <w:pPr>
        <w:pStyle w:val="ConsPlusNormal"/>
        <w:ind w:firstLine="540"/>
        <w:jc w:val="both"/>
        <w:rPr>
          <w:rFonts w:ascii="Times New Roman" w:hAnsi="Times New Roman" w:cs="Times New Roman"/>
          <w:sz w:val="28"/>
          <w:szCs w:val="28"/>
        </w:rPr>
      </w:pPr>
    </w:p>
    <w:p w14:paraId="391A2C9C" w14:textId="77777777" w:rsidR="00DF7441" w:rsidRPr="00DC3848" w:rsidRDefault="00DF7441" w:rsidP="00DF7441">
      <w:pPr>
        <w:pStyle w:val="ConsPlusNonformat"/>
        <w:jc w:val="center"/>
        <w:outlineLvl w:val="3"/>
        <w:rPr>
          <w:rFonts w:ascii="Times New Roman" w:hAnsi="Times New Roman" w:cs="Times New Roman"/>
          <w:sz w:val="28"/>
          <w:szCs w:val="28"/>
        </w:rPr>
      </w:pPr>
      <w:r w:rsidRPr="00DC3848">
        <w:rPr>
          <w:rFonts w:ascii="Times New Roman" w:hAnsi="Times New Roman" w:cs="Times New Roman"/>
          <w:sz w:val="28"/>
          <w:szCs w:val="28"/>
        </w:rPr>
        <w:t>4.5. Участки длительного и кратковременного хранения</w:t>
      </w:r>
    </w:p>
    <w:p w14:paraId="3C2E3C0E" w14:textId="77777777" w:rsidR="00DF7441" w:rsidRPr="00DC3848" w:rsidRDefault="00DF7441" w:rsidP="00DF7441">
      <w:pPr>
        <w:pStyle w:val="ConsPlusNonformat"/>
        <w:jc w:val="center"/>
        <w:rPr>
          <w:rFonts w:ascii="Times New Roman" w:hAnsi="Times New Roman" w:cs="Times New Roman"/>
          <w:sz w:val="28"/>
          <w:szCs w:val="28"/>
        </w:rPr>
      </w:pPr>
      <w:r w:rsidRPr="00DC3848">
        <w:rPr>
          <w:rFonts w:ascii="Times New Roman" w:hAnsi="Times New Roman" w:cs="Times New Roman"/>
          <w:sz w:val="28"/>
          <w:szCs w:val="28"/>
        </w:rPr>
        <w:t>автотранспортных средств</w:t>
      </w:r>
    </w:p>
    <w:p w14:paraId="54C2C7B1" w14:textId="77777777" w:rsidR="00DF7441" w:rsidRPr="00DC3848" w:rsidRDefault="00DF7441" w:rsidP="00DF7441">
      <w:pPr>
        <w:pStyle w:val="ConsPlusNormal"/>
        <w:ind w:firstLine="540"/>
        <w:jc w:val="both"/>
        <w:rPr>
          <w:rFonts w:ascii="Times New Roman" w:hAnsi="Times New Roman" w:cs="Times New Roman"/>
          <w:sz w:val="28"/>
          <w:szCs w:val="28"/>
        </w:rPr>
      </w:pPr>
    </w:p>
    <w:p w14:paraId="4F73ACA3"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 xml:space="preserve">4.5.1. На участке длительного и кратковременного хранения автотранспортных средств предусматриваются сооружение гаража или стоянки, площадки (накопительной), выезды и въезды, пешеходные дорожки. Подъездные пути к участкам постоянного и кратковременного хранения автотранспортных средств устанавливаются не пересекающимися с основными направлениями пешеходных путей. Не допускается организация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w:t>
      </w:r>
      <w:r w:rsidRPr="00DC3848">
        <w:rPr>
          <w:rFonts w:ascii="Times New Roman" w:hAnsi="Times New Roman" w:cs="Times New Roman"/>
          <w:sz w:val="28"/>
          <w:szCs w:val="28"/>
        </w:rPr>
        <w:lastRenderedPageBreak/>
        <w:t>средств необходимо изолировать от остальной территории полосой зеленых насаждений шириной не менее 3 м. Въезды и выезды должны иметь закругления бортов тротуаров и газонов радиусом не менее 8 м.</w:t>
      </w:r>
    </w:p>
    <w:p w14:paraId="23B2D32A"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4.5.2.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14:paraId="1E5BC5F5"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4.5.2.1. На пешеходных дорожках предусматривается съезд - бордюрный пандус на уровень проезда (не менее одного на участок).</w:t>
      </w:r>
    </w:p>
    <w:p w14:paraId="41C5F75C"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 xml:space="preserve">4.5.2.2. Формируются посадки густого высокорастущего кустарника с высокой степенью </w:t>
      </w:r>
      <w:proofErr w:type="spellStart"/>
      <w:r w:rsidRPr="00DC3848">
        <w:rPr>
          <w:rFonts w:ascii="Times New Roman" w:hAnsi="Times New Roman" w:cs="Times New Roman"/>
          <w:sz w:val="28"/>
          <w:szCs w:val="28"/>
        </w:rPr>
        <w:t>фитонцидности</w:t>
      </w:r>
      <w:proofErr w:type="spellEnd"/>
      <w:r w:rsidRPr="00DC3848">
        <w:rPr>
          <w:rFonts w:ascii="Times New Roman" w:hAnsi="Times New Roman" w:cs="Times New Roman"/>
          <w:sz w:val="28"/>
          <w:szCs w:val="28"/>
        </w:rPr>
        <w:t xml:space="preserve"> и посадки деревьев вдоль границ участка.</w:t>
      </w:r>
    </w:p>
    <w:p w14:paraId="62AF5677"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4.5.3. Благоустройство участка территории, предназначенного для хранения автомобилей в некапитальных нестационарных гаражных сооружениях, представляется твердым видом покрытия дорожек и проездов, осветительным оборудованием. Гаражные сооружения или навесы предусматриваются унифицированными, с элементами озеленения и размещением ограждений до 0,7 метра.</w:t>
      </w:r>
    </w:p>
    <w:p w14:paraId="7B950F75" w14:textId="77777777" w:rsidR="00DF7441" w:rsidRPr="00DC3848" w:rsidRDefault="00DF7441" w:rsidP="00DF7441">
      <w:pPr>
        <w:pStyle w:val="ConsPlusNormal"/>
        <w:ind w:firstLine="540"/>
        <w:jc w:val="both"/>
        <w:rPr>
          <w:rFonts w:ascii="Times New Roman" w:hAnsi="Times New Roman" w:cs="Times New Roman"/>
          <w:sz w:val="28"/>
          <w:szCs w:val="28"/>
        </w:rPr>
      </w:pPr>
    </w:p>
    <w:p w14:paraId="207F01DA" w14:textId="77777777" w:rsidR="00DF7441" w:rsidRPr="00DC3848" w:rsidRDefault="00DF7441" w:rsidP="00DF7441">
      <w:pPr>
        <w:pStyle w:val="ConsPlusNonformat"/>
        <w:jc w:val="center"/>
        <w:outlineLvl w:val="2"/>
        <w:rPr>
          <w:rFonts w:ascii="Times New Roman" w:hAnsi="Times New Roman" w:cs="Times New Roman"/>
          <w:sz w:val="28"/>
          <w:szCs w:val="28"/>
        </w:rPr>
      </w:pPr>
      <w:r w:rsidRPr="00DC3848">
        <w:rPr>
          <w:rFonts w:ascii="Times New Roman" w:hAnsi="Times New Roman" w:cs="Times New Roman"/>
          <w:sz w:val="28"/>
          <w:szCs w:val="28"/>
        </w:rPr>
        <w:t>Раздел 5. БЛАГОУСТРОЙСТВО НА ТЕРРИТОРИЯХ РЕКРЕАЦИОННОГО</w:t>
      </w:r>
    </w:p>
    <w:p w14:paraId="4376D5E5" w14:textId="77777777" w:rsidR="00DF7441" w:rsidRPr="00DC3848" w:rsidRDefault="00DF7441" w:rsidP="00DF7441">
      <w:pPr>
        <w:pStyle w:val="ConsPlusNonformat"/>
        <w:jc w:val="center"/>
        <w:rPr>
          <w:rFonts w:ascii="Times New Roman" w:hAnsi="Times New Roman" w:cs="Times New Roman"/>
          <w:sz w:val="28"/>
          <w:szCs w:val="28"/>
        </w:rPr>
      </w:pPr>
      <w:r w:rsidRPr="00DC3848">
        <w:rPr>
          <w:rFonts w:ascii="Times New Roman" w:hAnsi="Times New Roman" w:cs="Times New Roman"/>
          <w:sz w:val="28"/>
          <w:szCs w:val="28"/>
        </w:rPr>
        <w:t>НАЗНАЧЕНИЯ</w:t>
      </w:r>
    </w:p>
    <w:p w14:paraId="40F899E4" w14:textId="77777777" w:rsidR="00DF7441" w:rsidRPr="00DC3848" w:rsidRDefault="00DF7441" w:rsidP="00DF7441">
      <w:pPr>
        <w:pStyle w:val="ConsPlusNormal"/>
        <w:ind w:firstLine="540"/>
        <w:jc w:val="both"/>
        <w:rPr>
          <w:rFonts w:ascii="Times New Roman" w:hAnsi="Times New Roman" w:cs="Times New Roman"/>
          <w:sz w:val="28"/>
          <w:szCs w:val="28"/>
        </w:rPr>
      </w:pPr>
    </w:p>
    <w:p w14:paraId="1C34A8A8" w14:textId="77777777" w:rsidR="00DF7441" w:rsidRPr="00DC3848" w:rsidRDefault="00DF7441" w:rsidP="00DF7441">
      <w:pPr>
        <w:pStyle w:val="ConsPlusNonformat"/>
        <w:jc w:val="center"/>
        <w:outlineLvl w:val="3"/>
        <w:rPr>
          <w:rFonts w:ascii="Times New Roman" w:hAnsi="Times New Roman" w:cs="Times New Roman"/>
          <w:sz w:val="28"/>
          <w:szCs w:val="28"/>
        </w:rPr>
      </w:pPr>
      <w:r w:rsidRPr="00DC3848">
        <w:rPr>
          <w:rFonts w:ascii="Times New Roman" w:hAnsi="Times New Roman" w:cs="Times New Roman"/>
          <w:sz w:val="28"/>
          <w:szCs w:val="28"/>
        </w:rPr>
        <w:t>5.1. Общие положения</w:t>
      </w:r>
    </w:p>
    <w:p w14:paraId="2B36ECEE" w14:textId="77777777" w:rsidR="00DF7441" w:rsidRPr="00DC3848" w:rsidRDefault="00DF7441" w:rsidP="00DF7441">
      <w:pPr>
        <w:pStyle w:val="ConsPlusNormal"/>
        <w:ind w:firstLine="540"/>
        <w:jc w:val="both"/>
        <w:rPr>
          <w:rFonts w:ascii="Times New Roman" w:hAnsi="Times New Roman" w:cs="Times New Roman"/>
          <w:sz w:val="28"/>
          <w:szCs w:val="28"/>
        </w:rPr>
      </w:pPr>
    </w:p>
    <w:p w14:paraId="752C2D44"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5.1.1. Объектами нормирования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14:paraId="3AD17C7E"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5.1.2. Благоустройство памятников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проектируются в соответствии с регламентом, установленным для территории, на которой они расположены (при его наличии).</w:t>
      </w:r>
    </w:p>
    <w:p w14:paraId="11A1D21B"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 xml:space="preserve">5.1.3.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обеспечивается приоритет природоохранных факторов: для крупных объектов рекреации - </w:t>
      </w:r>
      <w:proofErr w:type="spellStart"/>
      <w:r w:rsidRPr="00DC3848">
        <w:rPr>
          <w:rFonts w:ascii="Times New Roman" w:hAnsi="Times New Roman" w:cs="Times New Roman"/>
          <w:sz w:val="28"/>
          <w:szCs w:val="28"/>
        </w:rPr>
        <w:t>ненарушение</w:t>
      </w:r>
      <w:proofErr w:type="spellEnd"/>
      <w:r w:rsidRPr="00DC3848">
        <w:rPr>
          <w:rFonts w:ascii="Times New Roman" w:hAnsi="Times New Roman" w:cs="Times New Roman"/>
          <w:sz w:val="28"/>
          <w:szCs w:val="28"/>
        </w:rPr>
        <w:t xml:space="preserve">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города.</w:t>
      </w:r>
    </w:p>
    <w:p w14:paraId="0806119B"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5.1.4. При реконструкции объектов рекреации предусматриваются:</w:t>
      </w:r>
    </w:p>
    <w:p w14:paraId="6BDE18D5"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 xml:space="preserve">-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w:t>
      </w:r>
      <w:r w:rsidRPr="00DC3848">
        <w:rPr>
          <w:rFonts w:ascii="Times New Roman" w:hAnsi="Times New Roman" w:cs="Times New Roman"/>
          <w:sz w:val="28"/>
          <w:szCs w:val="28"/>
        </w:rPr>
        <w:lastRenderedPageBreak/>
        <w:t>для различных зон лесопарка;</w:t>
      </w:r>
    </w:p>
    <w:p w14:paraId="426BA60E"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 для парков и садов: реконструкция планировочной структуры (например, изменение плотности дорожно-</w:t>
      </w:r>
      <w:proofErr w:type="spellStart"/>
      <w:r w:rsidRPr="00DC3848">
        <w:rPr>
          <w:rFonts w:ascii="Times New Roman" w:hAnsi="Times New Roman" w:cs="Times New Roman"/>
          <w:sz w:val="28"/>
          <w:szCs w:val="28"/>
        </w:rPr>
        <w:t>тропиночной</w:t>
      </w:r>
      <w:proofErr w:type="spellEnd"/>
      <w:r w:rsidRPr="00DC3848">
        <w:rPr>
          <w:rFonts w:ascii="Times New Roman" w:hAnsi="Times New Roman" w:cs="Times New Roman"/>
          <w:sz w:val="28"/>
          <w:szCs w:val="28"/>
        </w:rPr>
        <w:t xml:space="preserve"> сети), </w:t>
      </w:r>
      <w:proofErr w:type="spellStart"/>
      <w:r w:rsidRPr="00DC3848">
        <w:rPr>
          <w:rFonts w:ascii="Times New Roman" w:hAnsi="Times New Roman" w:cs="Times New Roman"/>
          <w:sz w:val="28"/>
          <w:szCs w:val="28"/>
        </w:rPr>
        <w:t>разреживание</w:t>
      </w:r>
      <w:proofErr w:type="spellEnd"/>
      <w:r w:rsidRPr="00DC3848">
        <w:rPr>
          <w:rFonts w:ascii="Times New Roman" w:hAnsi="Times New Roman" w:cs="Times New Roman"/>
          <w:sz w:val="28"/>
          <w:szCs w:val="28"/>
        </w:rPr>
        <w:t xml:space="preserve">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 цветущие формы деревьев и кустарников, организация площадок отдыха, детских площадок;</w:t>
      </w:r>
    </w:p>
    <w:p w14:paraId="36CE3889"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 для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14:paraId="205BA442"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5.1.5. Проектирование инженерных коммуникаций на территориях рекреационного назначения следует вести с учетом экологических особенностей территории, преимущественно в проходных коллекторах или в обход объекта рекреации.</w:t>
      </w:r>
    </w:p>
    <w:p w14:paraId="76B92C33" w14:textId="77777777" w:rsidR="00DF7441" w:rsidRPr="00DC3848" w:rsidRDefault="00DF7441" w:rsidP="00DF7441">
      <w:pPr>
        <w:pStyle w:val="ConsPlusNormal"/>
        <w:ind w:firstLine="540"/>
        <w:jc w:val="both"/>
        <w:rPr>
          <w:rFonts w:ascii="Times New Roman" w:hAnsi="Times New Roman" w:cs="Times New Roman"/>
          <w:sz w:val="28"/>
          <w:szCs w:val="28"/>
        </w:rPr>
      </w:pPr>
    </w:p>
    <w:p w14:paraId="38E19185" w14:textId="77777777" w:rsidR="00DF7441" w:rsidRPr="00DC3848" w:rsidRDefault="00DF7441" w:rsidP="00DF7441">
      <w:pPr>
        <w:pStyle w:val="ConsPlusNonformat"/>
        <w:jc w:val="center"/>
        <w:outlineLvl w:val="3"/>
        <w:rPr>
          <w:rFonts w:ascii="Times New Roman" w:hAnsi="Times New Roman" w:cs="Times New Roman"/>
          <w:sz w:val="28"/>
          <w:szCs w:val="28"/>
        </w:rPr>
      </w:pPr>
      <w:r w:rsidRPr="00DC3848">
        <w:rPr>
          <w:rFonts w:ascii="Times New Roman" w:hAnsi="Times New Roman" w:cs="Times New Roman"/>
          <w:sz w:val="28"/>
          <w:szCs w:val="28"/>
        </w:rPr>
        <w:t>5.2. Парк жилого района</w:t>
      </w:r>
    </w:p>
    <w:p w14:paraId="409871DC" w14:textId="77777777" w:rsidR="00DF7441" w:rsidRPr="00DC3848" w:rsidRDefault="00DF7441" w:rsidP="00DF7441">
      <w:pPr>
        <w:pStyle w:val="ConsPlusNormal"/>
        <w:ind w:firstLine="540"/>
        <w:jc w:val="both"/>
        <w:rPr>
          <w:rFonts w:ascii="Times New Roman" w:hAnsi="Times New Roman" w:cs="Times New Roman"/>
          <w:sz w:val="28"/>
          <w:szCs w:val="28"/>
        </w:rPr>
      </w:pPr>
    </w:p>
    <w:p w14:paraId="3354D6E5"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5.2.1. Парк жилого района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могут быть расположены спортивный комплекс жилого района, детские спортивно-игровые комплексы, места для катания на роликах, велосипедах.</w:t>
      </w:r>
    </w:p>
    <w:p w14:paraId="58C4DE17"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5.2.2.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систему видеонаблюдения и видеофиксации, осветительное оборудование.</w:t>
      </w:r>
    </w:p>
    <w:p w14:paraId="1388FC76"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5.2.2.1.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14:paraId="094A081F"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5.2.2.2. Запрещено предусматривать ограждение территории парка, возможно размещение уличного технического оборудования и некапитальных нестационарных сооружений питания (летние кафе).</w:t>
      </w:r>
    </w:p>
    <w:p w14:paraId="78264B26" w14:textId="77777777" w:rsidR="00DF7441" w:rsidRPr="00DC3848" w:rsidRDefault="00DF7441" w:rsidP="00DF7441">
      <w:pPr>
        <w:pStyle w:val="ConsPlusNormal"/>
        <w:ind w:firstLine="540"/>
        <w:jc w:val="both"/>
        <w:rPr>
          <w:rFonts w:ascii="Times New Roman" w:hAnsi="Times New Roman" w:cs="Times New Roman"/>
          <w:sz w:val="28"/>
          <w:szCs w:val="28"/>
        </w:rPr>
      </w:pPr>
    </w:p>
    <w:p w14:paraId="701DF25A" w14:textId="77777777" w:rsidR="00DF7441" w:rsidRPr="00DC3848" w:rsidRDefault="00DF7441" w:rsidP="00DF7441">
      <w:pPr>
        <w:pStyle w:val="ConsPlusNonformat"/>
        <w:jc w:val="center"/>
        <w:outlineLvl w:val="3"/>
        <w:rPr>
          <w:rFonts w:ascii="Times New Roman" w:hAnsi="Times New Roman" w:cs="Times New Roman"/>
          <w:sz w:val="28"/>
          <w:szCs w:val="28"/>
        </w:rPr>
      </w:pPr>
      <w:r w:rsidRPr="00DC3848">
        <w:rPr>
          <w:rFonts w:ascii="Times New Roman" w:hAnsi="Times New Roman" w:cs="Times New Roman"/>
          <w:sz w:val="28"/>
          <w:szCs w:val="28"/>
        </w:rPr>
        <w:t>5.3. Скверы</w:t>
      </w:r>
    </w:p>
    <w:p w14:paraId="47E76925" w14:textId="77777777" w:rsidR="00DF7441" w:rsidRPr="00DC3848" w:rsidRDefault="00DF7441" w:rsidP="00DF7441">
      <w:pPr>
        <w:pStyle w:val="ConsPlusNormal"/>
        <w:ind w:firstLine="540"/>
        <w:jc w:val="both"/>
        <w:rPr>
          <w:rFonts w:ascii="Times New Roman" w:hAnsi="Times New Roman" w:cs="Times New Roman"/>
          <w:sz w:val="28"/>
          <w:szCs w:val="28"/>
        </w:rPr>
      </w:pPr>
    </w:p>
    <w:p w14:paraId="13B9936D"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5.3.1. Скверы предназначены для организации кратковременного отдыха, прогулок, транзитных пешеходных передвижений.</w:t>
      </w:r>
    </w:p>
    <w:p w14:paraId="51596E0D"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5.3.2. Перечень элементов благоустройства на территории скверов включает твердые виды покрытия дорожек и площадок, озеленение, скамьи, урны или малые контейнеры для мусора, осветительное оборудование, систему видеонаблюдения и видеофиксации, оборудование архитектурно-декоративного освещения.</w:t>
      </w:r>
    </w:p>
    <w:p w14:paraId="6EDFBE10"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 xml:space="preserve">5.3.2.1. Необходимо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w:t>
      </w:r>
      <w:r w:rsidRPr="00DC3848">
        <w:rPr>
          <w:rFonts w:ascii="Times New Roman" w:hAnsi="Times New Roman" w:cs="Times New Roman"/>
          <w:sz w:val="28"/>
          <w:szCs w:val="28"/>
        </w:rPr>
        <w:lastRenderedPageBreak/>
        <w:t>декоративных ограждений.</w:t>
      </w:r>
    </w:p>
    <w:p w14:paraId="188B67BF"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5.3.2.2. При озеленении скверов предусматриваются полосы насаждений, изолирующих внутренние территории от улиц, перед крупными общественными зданиями - широкие видовые разрывы с установкой фонтанов и разбивкой цветников.</w:t>
      </w:r>
    </w:p>
    <w:p w14:paraId="3717CEA6"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5.3.2.3. Возможно размещение технического оборудования.</w:t>
      </w:r>
    </w:p>
    <w:p w14:paraId="275F7BFD" w14:textId="77777777" w:rsidR="00DF7441" w:rsidRPr="00DC3848" w:rsidRDefault="00DF7441" w:rsidP="00DF7441">
      <w:pPr>
        <w:pStyle w:val="ConsPlusNormal"/>
        <w:ind w:firstLine="540"/>
        <w:jc w:val="both"/>
        <w:rPr>
          <w:rFonts w:ascii="Times New Roman" w:hAnsi="Times New Roman" w:cs="Times New Roman"/>
          <w:sz w:val="28"/>
          <w:szCs w:val="28"/>
        </w:rPr>
      </w:pPr>
    </w:p>
    <w:p w14:paraId="15246FE8" w14:textId="77777777" w:rsidR="00DF7441" w:rsidRPr="00DC3848" w:rsidRDefault="00DF7441" w:rsidP="00DF7441">
      <w:pPr>
        <w:pStyle w:val="ConsPlusNonformat"/>
        <w:jc w:val="center"/>
        <w:outlineLvl w:val="2"/>
        <w:rPr>
          <w:rFonts w:ascii="Times New Roman" w:hAnsi="Times New Roman" w:cs="Times New Roman"/>
          <w:sz w:val="28"/>
          <w:szCs w:val="28"/>
        </w:rPr>
      </w:pPr>
      <w:r w:rsidRPr="00DC3848">
        <w:rPr>
          <w:rFonts w:ascii="Times New Roman" w:hAnsi="Times New Roman" w:cs="Times New Roman"/>
          <w:sz w:val="28"/>
          <w:szCs w:val="28"/>
        </w:rPr>
        <w:t>Раздел 6. БЛАГОУСТРОЙСТВО НА ТЕРРИТОРИЯХ ПРОИЗВОДСТВЕННОГО</w:t>
      </w:r>
    </w:p>
    <w:p w14:paraId="31E5C656" w14:textId="77777777" w:rsidR="00DF7441" w:rsidRPr="00DC3848" w:rsidRDefault="00DF7441" w:rsidP="00DF7441">
      <w:pPr>
        <w:pStyle w:val="ConsPlusNonformat"/>
        <w:jc w:val="center"/>
        <w:rPr>
          <w:rFonts w:ascii="Times New Roman" w:hAnsi="Times New Roman" w:cs="Times New Roman"/>
          <w:sz w:val="28"/>
          <w:szCs w:val="28"/>
        </w:rPr>
      </w:pPr>
      <w:r w:rsidRPr="00DC3848">
        <w:rPr>
          <w:rFonts w:ascii="Times New Roman" w:hAnsi="Times New Roman" w:cs="Times New Roman"/>
          <w:sz w:val="28"/>
          <w:szCs w:val="28"/>
        </w:rPr>
        <w:t>НАЗНАЧЕНИЯ</w:t>
      </w:r>
    </w:p>
    <w:p w14:paraId="56F6ADC7" w14:textId="77777777" w:rsidR="00DF7441" w:rsidRPr="00DC3848" w:rsidRDefault="00DF7441" w:rsidP="00DF7441">
      <w:pPr>
        <w:pStyle w:val="ConsPlusNormal"/>
        <w:ind w:firstLine="540"/>
        <w:jc w:val="both"/>
        <w:rPr>
          <w:rFonts w:ascii="Times New Roman" w:hAnsi="Times New Roman" w:cs="Times New Roman"/>
          <w:sz w:val="28"/>
          <w:szCs w:val="28"/>
        </w:rPr>
      </w:pPr>
    </w:p>
    <w:p w14:paraId="507591A5" w14:textId="77777777" w:rsidR="00DF7441" w:rsidRPr="00DC3848" w:rsidRDefault="00DF7441" w:rsidP="00DF7441">
      <w:pPr>
        <w:pStyle w:val="ConsPlusNonformat"/>
        <w:jc w:val="center"/>
        <w:outlineLvl w:val="3"/>
        <w:rPr>
          <w:rFonts w:ascii="Times New Roman" w:hAnsi="Times New Roman" w:cs="Times New Roman"/>
          <w:sz w:val="28"/>
          <w:szCs w:val="28"/>
        </w:rPr>
      </w:pPr>
      <w:r w:rsidRPr="00DC3848">
        <w:rPr>
          <w:rFonts w:ascii="Times New Roman" w:hAnsi="Times New Roman" w:cs="Times New Roman"/>
          <w:sz w:val="28"/>
          <w:szCs w:val="28"/>
        </w:rPr>
        <w:t>6.1. Общие положения</w:t>
      </w:r>
    </w:p>
    <w:p w14:paraId="4961456D" w14:textId="77777777" w:rsidR="00DF7441" w:rsidRPr="00DC3848" w:rsidRDefault="00DF7441" w:rsidP="00DF7441">
      <w:pPr>
        <w:pStyle w:val="ConsPlusNormal"/>
        <w:ind w:firstLine="540"/>
        <w:jc w:val="both"/>
        <w:rPr>
          <w:rFonts w:ascii="Times New Roman" w:hAnsi="Times New Roman" w:cs="Times New Roman"/>
          <w:sz w:val="28"/>
          <w:szCs w:val="28"/>
        </w:rPr>
      </w:pPr>
    </w:p>
    <w:p w14:paraId="33B14250"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6.1.1.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w:t>
      </w:r>
    </w:p>
    <w:p w14:paraId="3249B721" w14:textId="77777777" w:rsidR="00DF7441" w:rsidRPr="00DC3848" w:rsidRDefault="00DF7441" w:rsidP="00DF7441">
      <w:pPr>
        <w:pStyle w:val="ConsPlusNormal"/>
        <w:ind w:firstLine="540"/>
        <w:jc w:val="both"/>
        <w:rPr>
          <w:rFonts w:ascii="Times New Roman" w:hAnsi="Times New Roman" w:cs="Times New Roman"/>
          <w:sz w:val="28"/>
          <w:szCs w:val="28"/>
        </w:rPr>
      </w:pPr>
    </w:p>
    <w:p w14:paraId="51032C14" w14:textId="77777777" w:rsidR="00DF7441" w:rsidRPr="00DC3848" w:rsidRDefault="00DF7441" w:rsidP="00DF7441">
      <w:pPr>
        <w:pStyle w:val="ConsPlusNonformat"/>
        <w:jc w:val="center"/>
        <w:outlineLvl w:val="3"/>
        <w:rPr>
          <w:rFonts w:ascii="Times New Roman" w:hAnsi="Times New Roman" w:cs="Times New Roman"/>
          <w:sz w:val="28"/>
          <w:szCs w:val="28"/>
        </w:rPr>
      </w:pPr>
      <w:r w:rsidRPr="00DC3848">
        <w:rPr>
          <w:rFonts w:ascii="Times New Roman" w:hAnsi="Times New Roman" w:cs="Times New Roman"/>
          <w:sz w:val="28"/>
          <w:szCs w:val="28"/>
        </w:rPr>
        <w:t>6.2. Озелененные территории санитарно-защитных зон</w:t>
      </w:r>
    </w:p>
    <w:p w14:paraId="01BED2DC" w14:textId="77777777" w:rsidR="00DF7441" w:rsidRPr="00DC3848" w:rsidRDefault="00DF7441" w:rsidP="00DF7441">
      <w:pPr>
        <w:pStyle w:val="ConsPlusNormal"/>
        <w:ind w:firstLine="540"/>
        <w:jc w:val="both"/>
        <w:rPr>
          <w:rFonts w:ascii="Times New Roman" w:hAnsi="Times New Roman" w:cs="Times New Roman"/>
          <w:sz w:val="28"/>
          <w:szCs w:val="28"/>
        </w:rPr>
      </w:pPr>
    </w:p>
    <w:p w14:paraId="10AC025D"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 xml:space="preserve">6.2.1. Площадь озеленения санитарно-защитных зон (далее - </w:t>
      </w:r>
      <w:proofErr w:type="spellStart"/>
      <w:r w:rsidRPr="00DC3848">
        <w:rPr>
          <w:rFonts w:ascii="Times New Roman" w:hAnsi="Times New Roman" w:cs="Times New Roman"/>
          <w:sz w:val="28"/>
          <w:szCs w:val="28"/>
        </w:rPr>
        <w:t>СЗЗ</w:t>
      </w:r>
      <w:proofErr w:type="spellEnd"/>
      <w:r w:rsidRPr="00DC3848">
        <w:rPr>
          <w:rFonts w:ascii="Times New Roman" w:hAnsi="Times New Roman" w:cs="Times New Roman"/>
          <w:sz w:val="28"/>
          <w:szCs w:val="28"/>
        </w:rPr>
        <w:t xml:space="preserve">) территорий производственного назначения должна определяться проектным решением в соответствии с требованиями </w:t>
      </w:r>
      <w:hyperlink r:id="rId31" w:history="1">
        <w:r w:rsidRPr="00DC3848">
          <w:rPr>
            <w:rFonts w:ascii="Times New Roman" w:hAnsi="Times New Roman" w:cs="Times New Roman"/>
            <w:color w:val="0000FF"/>
            <w:sz w:val="28"/>
            <w:szCs w:val="28"/>
          </w:rPr>
          <w:t>Приказа</w:t>
        </w:r>
      </w:hyperlink>
      <w:r w:rsidRPr="00DC3848">
        <w:rPr>
          <w:rFonts w:ascii="Times New Roman" w:hAnsi="Times New Roman" w:cs="Times New Roman"/>
          <w:sz w:val="28"/>
          <w:szCs w:val="28"/>
        </w:rPr>
        <w:t xml:space="preserve"> Госстроя РФ от 15.12.1999 N 153 "Об утверждении Правил создания, охраны и содержания зеленых насаждений в городах Российской Федерации".</w:t>
      </w:r>
    </w:p>
    <w:p w14:paraId="31E3655B"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 xml:space="preserve">6.2.2. Перечень элементов благоустройства озелененных территорий </w:t>
      </w:r>
      <w:proofErr w:type="spellStart"/>
      <w:r w:rsidRPr="00DC3848">
        <w:rPr>
          <w:rFonts w:ascii="Times New Roman" w:hAnsi="Times New Roman" w:cs="Times New Roman"/>
          <w:sz w:val="28"/>
          <w:szCs w:val="28"/>
        </w:rPr>
        <w:t>СЗЗ</w:t>
      </w:r>
      <w:proofErr w:type="spellEnd"/>
      <w:r w:rsidRPr="00DC3848">
        <w:rPr>
          <w:rFonts w:ascii="Times New Roman" w:hAnsi="Times New Roman" w:cs="Times New Roman"/>
          <w:sz w:val="28"/>
          <w:szCs w:val="28"/>
        </w:rPr>
        <w:t xml:space="preserve">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14:paraId="7BB42E0B" w14:textId="77777777" w:rsidR="00DF7441" w:rsidRPr="00DC3848" w:rsidRDefault="00DF7441" w:rsidP="00DF7441">
      <w:pPr>
        <w:pStyle w:val="ConsPlusNormal"/>
        <w:ind w:firstLine="540"/>
        <w:jc w:val="both"/>
        <w:rPr>
          <w:rFonts w:ascii="Times New Roman" w:hAnsi="Times New Roman" w:cs="Times New Roman"/>
          <w:sz w:val="28"/>
          <w:szCs w:val="28"/>
        </w:rPr>
      </w:pPr>
    </w:p>
    <w:p w14:paraId="4A5761F8" w14:textId="77777777" w:rsidR="00DF7441" w:rsidRPr="00DC3848" w:rsidRDefault="00DF7441" w:rsidP="00DF7441">
      <w:pPr>
        <w:pStyle w:val="ConsPlusNonformat"/>
        <w:jc w:val="center"/>
        <w:outlineLvl w:val="2"/>
        <w:rPr>
          <w:rFonts w:ascii="Times New Roman" w:hAnsi="Times New Roman" w:cs="Times New Roman"/>
          <w:sz w:val="28"/>
          <w:szCs w:val="28"/>
        </w:rPr>
      </w:pPr>
      <w:r w:rsidRPr="00DC3848">
        <w:rPr>
          <w:rFonts w:ascii="Times New Roman" w:hAnsi="Times New Roman" w:cs="Times New Roman"/>
          <w:sz w:val="28"/>
          <w:szCs w:val="28"/>
        </w:rPr>
        <w:t>Раздел 7. ОБЪЕКТЫ БЛАГОУСТРОЙСТВА НА ТЕРРИТОРИЯХ</w:t>
      </w:r>
    </w:p>
    <w:p w14:paraId="1556383E" w14:textId="77777777" w:rsidR="00DF7441" w:rsidRPr="00DC3848" w:rsidRDefault="00DF7441" w:rsidP="00DF7441">
      <w:pPr>
        <w:pStyle w:val="ConsPlusNonformat"/>
        <w:jc w:val="center"/>
        <w:rPr>
          <w:rFonts w:ascii="Times New Roman" w:hAnsi="Times New Roman" w:cs="Times New Roman"/>
          <w:sz w:val="28"/>
          <w:szCs w:val="28"/>
        </w:rPr>
      </w:pPr>
      <w:r w:rsidRPr="00DC3848">
        <w:rPr>
          <w:rFonts w:ascii="Times New Roman" w:hAnsi="Times New Roman" w:cs="Times New Roman"/>
          <w:sz w:val="28"/>
          <w:szCs w:val="28"/>
        </w:rPr>
        <w:t xml:space="preserve">ТРАНСПОРТНЫХ И ИНЖЕНЕРНЫХ КОММУНИКАЦИЙ </w:t>
      </w:r>
      <w:r>
        <w:rPr>
          <w:rFonts w:ascii="Times New Roman" w:hAnsi="Times New Roman" w:cs="Times New Roman"/>
          <w:sz w:val="28"/>
          <w:szCs w:val="28"/>
        </w:rPr>
        <w:t>МУНИЦИПАЛЬНОГО ОБРАЗОВАНИЯ «МУНДЫБАШСКОЕ ГОРОДСКОЕ ПОСЕЛЕНИЕ»</w:t>
      </w:r>
    </w:p>
    <w:p w14:paraId="27B87180" w14:textId="77777777" w:rsidR="00DF7441" w:rsidRPr="00DC3848" w:rsidRDefault="00DF7441" w:rsidP="00DF7441">
      <w:pPr>
        <w:pStyle w:val="ConsPlusNormal"/>
        <w:ind w:firstLine="540"/>
        <w:jc w:val="both"/>
        <w:rPr>
          <w:rFonts w:ascii="Times New Roman" w:hAnsi="Times New Roman" w:cs="Times New Roman"/>
          <w:sz w:val="28"/>
          <w:szCs w:val="28"/>
        </w:rPr>
      </w:pPr>
    </w:p>
    <w:p w14:paraId="69E70035" w14:textId="77777777" w:rsidR="00DF7441" w:rsidRPr="00DC3848" w:rsidRDefault="00DF7441" w:rsidP="00DF7441">
      <w:pPr>
        <w:pStyle w:val="ConsPlusNonformat"/>
        <w:jc w:val="center"/>
        <w:outlineLvl w:val="3"/>
        <w:rPr>
          <w:rFonts w:ascii="Times New Roman" w:hAnsi="Times New Roman" w:cs="Times New Roman"/>
          <w:sz w:val="28"/>
          <w:szCs w:val="28"/>
        </w:rPr>
      </w:pPr>
      <w:r w:rsidRPr="00DC3848">
        <w:rPr>
          <w:rFonts w:ascii="Times New Roman" w:hAnsi="Times New Roman" w:cs="Times New Roman"/>
          <w:sz w:val="28"/>
          <w:szCs w:val="28"/>
        </w:rPr>
        <w:t>7.1. Общие положения</w:t>
      </w:r>
    </w:p>
    <w:p w14:paraId="5DFFE0BF" w14:textId="77777777" w:rsidR="00DF7441" w:rsidRPr="00DC3848" w:rsidRDefault="00DF7441" w:rsidP="00DF7441">
      <w:pPr>
        <w:pStyle w:val="ConsPlusNormal"/>
        <w:ind w:firstLine="540"/>
        <w:jc w:val="both"/>
        <w:rPr>
          <w:rFonts w:ascii="Times New Roman" w:hAnsi="Times New Roman" w:cs="Times New Roman"/>
          <w:sz w:val="28"/>
          <w:szCs w:val="28"/>
        </w:rPr>
      </w:pPr>
    </w:p>
    <w:p w14:paraId="3C5DE404"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 xml:space="preserve">7.1.1. Объектами нормирования благоустройства на территориях транспортных коммуникаций города являются улично-дорожная сеть (далее - </w:t>
      </w:r>
      <w:proofErr w:type="spellStart"/>
      <w:r w:rsidRPr="00DC3848">
        <w:rPr>
          <w:rFonts w:ascii="Times New Roman" w:hAnsi="Times New Roman" w:cs="Times New Roman"/>
          <w:sz w:val="28"/>
          <w:szCs w:val="28"/>
        </w:rPr>
        <w:t>УДС</w:t>
      </w:r>
      <w:proofErr w:type="spellEnd"/>
      <w:r w:rsidRPr="00DC3848">
        <w:rPr>
          <w:rFonts w:ascii="Times New Roman" w:hAnsi="Times New Roman" w:cs="Times New Roman"/>
          <w:sz w:val="28"/>
          <w:szCs w:val="28"/>
        </w:rPr>
        <w:t xml:space="preserve">) </w:t>
      </w:r>
      <w:r>
        <w:rPr>
          <w:rFonts w:ascii="Times New Roman" w:hAnsi="Times New Roman" w:cs="Times New Roman"/>
          <w:sz w:val="28"/>
          <w:szCs w:val="28"/>
        </w:rPr>
        <w:t>ПОСЕЛЕНИЯ</w:t>
      </w:r>
      <w:r w:rsidRPr="00DC3848">
        <w:rPr>
          <w:rFonts w:ascii="Times New Roman" w:hAnsi="Times New Roman" w:cs="Times New Roman"/>
          <w:sz w:val="28"/>
          <w:szCs w:val="28"/>
        </w:rPr>
        <w:t xml:space="preserve"> в границах красных линий, пешеходные переходы различных типов. Проектирование благоустройства необходимо производить на сеть улиц определенной категории, отдельную улицу или площадь, часть улицы или площади, транспортное сооружение.</w:t>
      </w:r>
    </w:p>
    <w:p w14:paraId="7901451E"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7.1.2. Объектами нормирования благоустройства на территориях инженерных коммуникаций являются охранно-эксплуатационные зоны магистральных сетей, инженерных коммуникаций.</w:t>
      </w:r>
    </w:p>
    <w:p w14:paraId="40C57DAB"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 xml:space="preserve">7.1.3. Проектирование комплексного благоустройства на территориях транспортных и инженерных коммуникаций города следует вести с учетом "СП </w:t>
      </w:r>
      <w:r w:rsidRPr="00DC3848">
        <w:rPr>
          <w:rFonts w:ascii="Times New Roman" w:hAnsi="Times New Roman" w:cs="Times New Roman"/>
          <w:sz w:val="28"/>
          <w:szCs w:val="28"/>
        </w:rPr>
        <w:lastRenderedPageBreak/>
        <w:t xml:space="preserve">59.13330.2016. Свод правил. Доступность зданий и сооружений для маломобильных групп населения. Актуализированная редакция СНиП 35-01-2001" (утв. </w:t>
      </w:r>
      <w:hyperlink r:id="rId32" w:history="1">
        <w:r w:rsidRPr="00DC3848">
          <w:rPr>
            <w:rFonts w:ascii="Times New Roman" w:hAnsi="Times New Roman" w:cs="Times New Roman"/>
            <w:color w:val="0000FF"/>
            <w:sz w:val="28"/>
            <w:szCs w:val="28"/>
          </w:rPr>
          <w:t>Приказом</w:t>
        </w:r>
      </w:hyperlink>
      <w:r w:rsidRPr="00DC3848">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14.11.2016 N 798/</w:t>
      </w:r>
      <w:proofErr w:type="spellStart"/>
      <w:r w:rsidRPr="00DC3848">
        <w:rPr>
          <w:rFonts w:ascii="Times New Roman" w:hAnsi="Times New Roman" w:cs="Times New Roman"/>
          <w:sz w:val="28"/>
          <w:szCs w:val="28"/>
        </w:rPr>
        <w:t>пр</w:t>
      </w:r>
      <w:proofErr w:type="spellEnd"/>
      <w:r w:rsidRPr="00DC3848">
        <w:rPr>
          <w:rFonts w:ascii="Times New Roman" w:hAnsi="Times New Roman" w:cs="Times New Roman"/>
          <w:sz w:val="28"/>
          <w:szCs w:val="28"/>
        </w:rPr>
        <w:t xml:space="preserve">), "СП 34.13330.2012. Свод правил. Автомобильные дороги. Актуализированная редакция СНиП 2.05.02-85*" (утв. </w:t>
      </w:r>
      <w:hyperlink r:id="rId33" w:history="1">
        <w:r w:rsidRPr="00DC3848">
          <w:rPr>
            <w:rFonts w:ascii="Times New Roman" w:hAnsi="Times New Roman" w:cs="Times New Roman"/>
            <w:color w:val="0000FF"/>
            <w:sz w:val="28"/>
            <w:szCs w:val="28"/>
          </w:rPr>
          <w:t>Приказом</w:t>
        </w:r>
      </w:hyperlink>
      <w:r w:rsidRPr="00DC3848">
        <w:rPr>
          <w:rFonts w:ascii="Times New Roman" w:hAnsi="Times New Roman" w:cs="Times New Roman"/>
          <w:sz w:val="28"/>
          <w:szCs w:val="28"/>
        </w:rPr>
        <w:t xml:space="preserve"> Минрегиона России от 30.06.2012 N 266), </w:t>
      </w:r>
      <w:hyperlink r:id="rId34" w:history="1">
        <w:r w:rsidRPr="00DC3848">
          <w:rPr>
            <w:rFonts w:ascii="Times New Roman" w:hAnsi="Times New Roman" w:cs="Times New Roman"/>
            <w:color w:val="0000FF"/>
            <w:sz w:val="28"/>
            <w:szCs w:val="28"/>
          </w:rPr>
          <w:t>ГОСТ Р 52290-2004</w:t>
        </w:r>
      </w:hyperlink>
      <w:r w:rsidRPr="00DC3848">
        <w:rPr>
          <w:rFonts w:ascii="Times New Roman" w:hAnsi="Times New Roman" w:cs="Times New Roman"/>
          <w:sz w:val="28"/>
          <w:szCs w:val="28"/>
        </w:rPr>
        <w:t xml:space="preserve">,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города в границах </w:t>
      </w:r>
      <w:proofErr w:type="spellStart"/>
      <w:r w:rsidRPr="00DC3848">
        <w:rPr>
          <w:rFonts w:ascii="Times New Roman" w:hAnsi="Times New Roman" w:cs="Times New Roman"/>
          <w:sz w:val="28"/>
          <w:szCs w:val="28"/>
        </w:rPr>
        <w:t>УДС</w:t>
      </w:r>
      <w:proofErr w:type="spellEnd"/>
      <w:r w:rsidRPr="00DC3848">
        <w:rPr>
          <w:rFonts w:ascii="Times New Roman" w:hAnsi="Times New Roman" w:cs="Times New Roman"/>
          <w:sz w:val="28"/>
          <w:szCs w:val="28"/>
        </w:rPr>
        <w:t xml:space="preserve"> следует вести преимущественно в проходных коллекторах.</w:t>
      </w:r>
    </w:p>
    <w:p w14:paraId="7372E701" w14:textId="77777777" w:rsidR="00DF7441" w:rsidRPr="00DC3848" w:rsidRDefault="00DF7441" w:rsidP="00DF7441">
      <w:pPr>
        <w:pStyle w:val="ConsPlusNormal"/>
        <w:ind w:firstLine="540"/>
        <w:jc w:val="both"/>
        <w:rPr>
          <w:rFonts w:ascii="Times New Roman" w:hAnsi="Times New Roman" w:cs="Times New Roman"/>
          <w:sz w:val="28"/>
          <w:szCs w:val="28"/>
        </w:rPr>
      </w:pPr>
    </w:p>
    <w:p w14:paraId="1A15020F" w14:textId="77777777" w:rsidR="00DF7441" w:rsidRPr="00DC3848" w:rsidRDefault="00DF7441" w:rsidP="00DF7441">
      <w:pPr>
        <w:pStyle w:val="ConsPlusNonformat"/>
        <w:jc w:val="center"/>
        <w:outlineLvl w:val="3"/>
        <w:rPr>
          <w:rFonts w:ascii="Times New Roman" w:hAnsi="Times New Roman" w:cs="Times New Roman"/>
          <w:sz w:val="28"/>
          <w:szCs w:val="28"/>
        </w:rPr>
      </w:pPr>
      <w:bookmarkStart w:id="24" w:name="P1813"/>
      <w:bookmarkEnd w:id="24"/>
      <w:r w:rsidRPr="00DC3848">
        <w:rPr>
          <w:rFonts w:ascii="Times New Roman" w:hAnsi="Times New Roman" w:cs="Times New Roman"/>
          <w:sz w:val="28"/>
          <w:szCs w:val="28"/>
        </w:rPr>
        <w:t>7.2. Улицы и дороги</w:t>
      </w:r>
    </w:p>
    <w:p w14:paraId="32FCB41F" w14:textId="77777777" w:rsidR="00DF7441" w:rsidRPr="00DC3848" w:rsidRDefault="00DF7441" w:rsidP="00DF7441">
      <w:pPr>
        <w:pStyle w:val="ConsPlusNormal"/>
        <w:ind w:firstLine="540"/>
        <w:jc w:val="both"/>
        <w:rPr>
          <w:rFonts w:ascii="Times New Roman" w:hAnsi="Times New Roman" w:cs="Times New Roman"/>
          <w:sz w:val="28"/>
          <w:szCs w:val="28"/>
        </w:rPr>
      </w:pPr>
    </w:p>
    <w:p w14:paraId="2396C55B" w14:textId="78AB8DBA"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 xml:space="preserve">7.2.1. Улицы и дороги на территории </w:t>
      </w:r>
      <w:r w:rsidR="00497D18">
        <w:rPr>
          <w:rFonts w:ascii="Times New Roman" w:hAnsi="Times New Roman" w:cs="Times New Roman"/>
          <w:sz w:val="28"/>
          <w:szCs w:val="28"/>
        </w:rPr>
        <w:t>муниципального образования «Мундыбашское городское поселение»</w:t>
      </w:r>
      <w:r w:rsidR="00497D18">
        <w:rPr>
          <w:rFonts w:ascii="Times New Roman" w:hAnsi="Times New Roman" w:cs="Times New Roman"/>
          <w:sz w:val="28"/>
          <w:szCs w:val="28"/>
        </w:rPr>
        <w:t xml:space="preserve"> </w:t>
      </w:r>
      <w:r w:rsidRPr="00DC3848">
        <w:rPr>
          <w:rFonts w:ascii="Times New Roman" w:hAnsi="Times New Roman" w:cs="Times New Roman"/>
          <w:sz w:val="28"/>
          <w:szCs w:val="28"/>
        </w:rPr>
        <w:t>по назначению и транспортным характеристикам подразделяются на магистральные улицы общегородского и районного значения, улицы и дороги местного значения.</w:t>
      </w:r>
    </w:p>
    <w:p w14:paraId="6A1E0175" w14:textId="77777777" w:rsidR="00DF7441" w:rsidRPr="00DC3848" w:rsidRDefault="00DF7441" w:rsidP="00DF7441">
      <w:pPr>
        <w:pStyle w:val="ConsPlusNormal"/>
        <w:ind w:firstLine="540"/>
        <w:jc w:val="both"/>
        <w:rPr>
          <w:rFonts w:ascii="Times New Roman" w:hAnsi="Times New Roman" w:cs="Times New Roman"/>
          <w:sz w:val="28"/>
          <w:szCs w:val="28"/>
        </w:rPr>
      </w:pPr>
      <w:bookmarkStart w:id="25" w:name="P1816"/>
      <w:bookmarkEnd w:id="25"/>
      <w:r w:rsidRPr="00DC3848">
        <w:rPr>
          <w:rFonts w:ascii="Times New Roman" w:hAnsi="Times New Roman" w:cs="Times New Roman"/>
          <w:sz w:val="28"/>
          <w:szCs w:val="28"/>
        </w:rPr>
        <w:t>7.2.2.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14:paraId="1C2AD7B2"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7.2.2.1. Виды и конструкции дорожного покрытия проектируются с учетом категории улицы и обеспечением безопасности движения.</w:t>
      </w:r>
    </w:p>
    <w:p w14:paraId="32A19A9C"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 xml:space="preserve">7.2.2.2. Для проектирования озеленения улиц и дорог устанавливаются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Размещение зеленых насаждений у поворотов и остановок при нерегулируемом движении проектируется согласно </w:t>
      </w:r>
      <w:hyperlink w:anchor="P1863" w:history="1">
        <w:r w:rsidRPr="00DC3848">
          <w:rPr>
            <w:rFonts w:ascii="Times New Roman" w:hAnsi="Times New Roman" w:cs="Times New Roman"/>
            <w:color w:val="0000FF"/>
            <w:sz w:val="28"/>
            <w:szCs w:val="28"/>
          </w:rPr>
          <w:t>пункту 7.4.2 подраздела 7.4 раздела 7 части II</w:t>
        </w:r>
      </w:hyperlink>
      <w:r w:rsidRPr="00DC3848">
        <w:rPr>
          <w:rFonts w:ascii="Times New Roman" w:hAnsi="Times New Roman" w:cs="Times New Roman"/>
          <w:sz w:val="28"/>
          <w:szCs w:val="28"/>
        </w:rPr>
        <w:t xml:space="preserve"> настоящих Правил.</w:t>
      </w:r>
    </w:p>
    <w:p w14:paraId="7CB52F6E" w14:textId="77777777" w:rsidR="00DF7441" w:rsidRPr="00DC3848" w:rsidRDefault="00DF7441" w:rsidP="00DF7441">
      <w:pPr>
        <w:pStyle w:val="ConsPlusNormal"/>
        <w:ind w:firstLine="540"/>
        <w:jc w:val="both"/>
        <w:rPr>
          <w:rFonts w:ascii="Times New Roman" w:hAnsi="Times New Roman" w:cs="Times New Roman"/>
          <w:sz w:val="28"/>
          <w:szCs w:val="28"/>
        </w:rPr>
      </w:pPr>
    </w:p>
    <w:p w14:paraId="4DE98A38" w14:textId="77777777" w:rsidR="00DF7441" w:rsidRPr="00DC3848" w:rsidRDefault="00DF7441" w:rsidP="00DF7441">
      <w:pPr>
        <w:pStyle w:val="ConsPlusNonformat"/>
        <w:jc w:val="center"/>
        <w:outlineLvl w:val="3"/>
        <w:rPr>
          <w:rFonts w:ascii="Times New Roman" w:hAnsi="Times New Roman" w:cs="Times New Roman"/>
          <w:sz w:val="28"/>
          <w:szCs w:val="28"/>
        </w:rPr>
      </w:pPr>
      <w:bookmarkStart w:id="26" w:name="P1820"/>
      <w:bookmarkEnd w:id="26"/>
      <w:r w:rsidRPr="00DC3848">
        <w:rPr>
          <w:rFonts w:ascii="Times New Roman" w:hAnsi="Times New Roman" w:cs="Times New Roman"/>
          <w:sz w:val="28"/>
          <w:szCs w:val="28"/>
        </w:rPr>
        <w:t>7.3. Площади</w:t>
      </w:r>
    </w:p>
    <w:p w14:paraId="1368588B" w14:textId="77777777" w:rsidR="00DF7441" w:rsidRPr="00DC3848" w:rsidRDefault="00DF7441" w:rsidP="00DF7441">
      <w:pPr>
        <w:pStyle w:val="ConsPlusNormal"/>
        <w:ind w:firstLine="540"/>
        <w:jc w:val="both"/>
        <w:rPr>
          <w:rFonts w:ascii="Times New Roman" w:hAnsi="Times New Roman" w:cs="Times New Roman"/>
          <w:sz w:val="28"/>
          <w:szCs w:val="28"/>
        </w:rPr>
      </w:pPr>
    </w:p>
    <w:p w14:paraId="251989F0"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 xml:space="preserve">7.3.1. По функциональному назначению площади подразделяются на главные (у зданий органов власти, общественных организаций), </w:t>
      </w:r>
      <w:proofErr w:type="spellStart"/>
      <w:r w:rsidRPr="00DC3848">
        <w:rPr>
          <w:rFonts w:ascii="Times New Roman" w:hAnsi="Times New Roman" w:cs="Times New Roman"/>
          <w:sz w:val="28"/>
          <w:szCs w:val="28"/>
        </w:rPr>
        <w:t>приобъектные</w:t>
      </w:r>
      <w:proofErr w:type="spellEnd"/>
      <w:r w:rsidRPr="00DC3848">
        <w:rPr>
          <w:rFonts w:ascii="Times New Roman" w:hAnsi="Times New Roman" w:cs="Times New Roman"/>
          <w:sz w:val="28"/>
          <w:szCs w:val="28"/>
        </w:rPr>
        <w:t xml:space="preserve"> (у театров, памятников, кинотеатров, музеев, торговых центров, стадионов, парков, рынков и др.), общественно-транспортные (у вокзалов, на въездах в город), мемориальные (у памятных объектов или мест), площади транспортных развязок. При проектировании благоустройства следует обеспечивать максимально возможное разделение пешеходного и транспортного движения, основных и местных транспортных потоков.</w:t>
      </w:r>
    </w:p>
    <w:p w14:paraId="5FCD93ED"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7.3.2. Территории площади включают проезжую часть, пешеходную часть, участки и территории озеленения.</w:t>
      </w:r>
    </w:p>
    <w:p w14:paraId="6CB0DFD5"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 xml:space="preserve">7.3.3. Обязательный перечень элементов благоустройства на территории площади следует принимать в соответствии с </w:t>
      </w:r>
      <w:hyperlink w:anchor="P1816" w:history="1">
        <w:r w:rsidRPr="00DC3848">
          <w:rPr>
            <w:rFonts w:ascii="Times New Roman" w:hAnsi="Times New Roman" w:cs="Times New Roman"/>
            <w:color w:val="0000FF"/>
            <w:sz w:val="28"/>
            <w:szCs w:val="28"/>
          </w:rPr>
          <w:t>пунктом 7.2.2 подраздела 7.2 раздела 7 части II</w:t>
        </w:r>
      </w:hyperlink>
      <w:r w:rsidRPr="00DC3848">
        <w:rPr>
          <w:rFonts w:ascii="Times New Roman" w:hAnsi="Times New Roman" w:cs="Times New Roman"/>
          <w:sz w:val="28"/>
          <w:szCs w:val="28"/>
        </w:rPr>
        <w:t xml:space="preserve"> настоящих Правил. В зависимости от функционального назначения площади размещение следующих дополнительных элементов благоустройства:</w:t>
      </w:r>
    </w:p>
    <w:p w14:paraId="5887EE6E"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 xml:space="preserve">- на главных, </w:t>
      </w:r>
      <w:proofErr w:type="spellStart"/>
      <w:r w:rsidRPr="00DC3848">
        <w:rPr>
          <w:rFonts w:ascii="Times New Roman" w:hAnsi="Times New Roman" w:cs="Times New Roman"/>
          <w:sz w:val="28"/>
          <w:szCs w:val="28"/>
        </w:rPr>
        <w:t>приобъектных</w:t>
      </w:r>
      <w:proofErr w:type="spellEnd"/>
      <w:r w:rsidRPr="00DC3848">
        <w:rPr>
          <w:rFonts w:ascii="Times New Roman" w:hAnsi="Times New Roman" w:cs="Times New Roman"/>
          <w:sz w:val="28"/>
          <w:szCs w:val="28"/>
        </w:rPr>
        <w:t xml:space="preserve">, мемориальных площадях - произведений </w:t>
      </w:r>
      <w:r w:rsidRPr="00DC3848">
        <w:rPr>
          <w:rFonts w:ascii="Times New Roman" w:hAnsi="Times New Roman" w:cs="Times New Roman"/>
          <w:sz w:val="28"/>
          <w:szCs w:val="28"/>
        </w:rPr>
        <w:lastRenderedPageBreak/>
        <w:t>монументально-декоративного искусства, водных устройств (фонтанов);</w:t>
      </w:r>
    </w:p>
    <w:p w14:paraId="71D2DC22"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 на общественно-транспортных площадях - остановочных павильонов, некапитальных нестационарных сооружений мелкорозничной торговли, питания, бытового обслуживания, средств наружной рекламы и информации.</w:t>
      </w:r>
    </w:p>
    <w:p w14:paraId="4153ECF4"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7.3.3.1.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14:paraId="4BB615FF"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7.3.3.2.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 Ширина прохода проектируется в соответствии с расчетом ширины пешеходных коммуникаций.</w:t>
      </w:r>
    </w:p>
    <w:p w14:paraId="2376AACF"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 xml:space="preserve">Расчет ширины тротуаров и других пешеходных коммуникаций производится по формуле: B = </w:t>
      </w:r>
      <w:proofErr w:type="spellStart"/>
      <w:r w:rsidRPr="00DC3848">
        <w:rPr>
          <w:rFonts w:ascii="Times New Roman" w:hAnsi="Times New Roman" w:cs="Times New Roman"/>
          <w:sz w:val="28"/>
          <w:szCs w:val="28"/>
        </w:rPr>
        <w:t>b</w:t>
      </w:r>
      <w:r w:rsidRPr="00DC3848">
        <w:rPr>
          <w:rFonts w:ascii="Times New Roman" w:hAnsi="Times New Roman" w:cs="Times New Roman"/>
          <w:sz w:val="28"/>
          <w:szCs w:val="28"/>
          <w:vertAlign w:val="subscript"/>
        </w:rPr>
        <w:t>i</w:t>
      </w:r>
      <w:proofErr w:type="spellEnd"/>
      <w:r w:rsidRPr="00DC3848">
        <w:rPr>
          <w:rFonts w:ascii="Times New Roman" w:hAnsi="Times New Roman" w:cs="Times New Roman"/>
          <w:sz w:val="28"/>
          <w:szCs w:val="28"/>
        </w:rPr>
        <w:t xml:space="preserve"> x N x k / p, где:</w:t>
      </w:r>
    </w:p>
    <w:p w14:paraId="1A839281"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B - расчетная ширина пешеходной коммуникации, м;</w:t>
      </w:r>
    </w:p>
    <w:p w14:paraId="44982765" w14:textId="77777777" w:rsidR="00DF7441" w:rsidRPr="00DC3848" w:rsidRDefault="00DF7441" w:rsidP="00DF7441">
      <w:pPr>
        <w:pStyle w:val="ConsPlusNormal"/>
        <w:ind w:firstLine="540"/>
        <w:jc w:val="both"/>
        <w:rPr>
          <w:rFonts w:ascii="Times New Roman" w:hAnsi="Times New Roman" w:cs="Times New Roman"/>
          <w:sz w:val="28"/>
          <w:szCs w:val="28"/>
        </w:rPr>
      </w:pPr>
      <w:proofErr w:type="spellStart"/>
      <w:r w:rsidRPr="00DC3848">
        <w:rPr>
          <w:rFonts w:ascii="Times New Roman" w:hAnsi="Times New Roman" w:cs="Times New Roman"/>
          <w:sz w:val="28"/>
          <w:szCs w:val="28"/>
        </w:rPr>
        <w:t>b</w:t>
      </w:r>
      <w:r w:rsidRPr="00DC3848">
        <w:rPr>
          <w:rFonts w:ascii="Times New Roman" w:hAnsi="Times New Roman" w:cs="Times New Roman"/>
          <w:sz w:val="28"/>
          <w:szCs w:val="28"/>
          <w:vertAlign w:val="subscript"/>
        </w:rPr>
        <w:t>i</w:t>
      </w:r>
      <w:proofErr w:type="spellEnd"/>
      <w:r w:rsidRPr="00DC3848">
        <w:rPr>
          <w:rFonts w:ascii="Times New Roman" w:hAnsi="Times New Roman" w:cs="Times New Roman"/>
          <w:sz w:val="28"/>
          <w:szCs w:val="28"/>
        </w:rPr>
        <w:t xml:space="preserve"> - стандартная ширина одной полосы пешеходного движения, равная 0,75 м;</w:t>
      </w:r>
    </w:p>
    <w:p w14:paraId="1C2C20F0"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14:paraId="63F86975"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14:paraId="4BF29847"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p - нормативная пропускная способность одной стандартной полосы пешеходной коммуникации, чел./час, которая определяется по таблице:</w:t>
      </w:r>
    </w:p>
    <w:p w14:paraId="34C8AF6A" w14:textId="77777777" w:rsidR="00DF7441" w:rsidRPr="00DC3848" w:rsidRDefault="00DF7441" w:rsidP="00DF7441">
      <w:pPr>
        <w:pStyle w:val="ConsPlusNormal"/>
        <w:ind w:firstLine="540"/>
        <w:jc w:val="both"/>
        <w:rPr>
          <w:rFonts w:ascii="Times New Roman" w:hAnsi="Times New Roman" w:cs="Times New Roman"/>
          <w:sz w:val="28"/>
          <w:szCs w:val="28"/>
        </w:rPr>
      </w:pPr>
    </w:p>
    <w:p w14:paraId="11FE4443" w14:textId="77777777" w:rsidR="00DF7441" w:rsidRPr="00DC3848" w:rsidRDefault="00DF7441" w:rsidP="00DF7441">
      <w:pPr>
        <w:pStyle w:val="ConsPlusNormal"/>
        <w:jc w:val="center"/>
        <w:rPr>
          <w:rFonts w:ascii="Times New Roman" w:hAnsi="Times New Roman" w:cs="Times New Roman"/>
          <w:sz w:val="28"/>
          <w:szCs w:val="28"/>
        </w:rPr>
      </w:pPr>
      <w:r w:rsidRPr="00DC3848">
        <w:rPr>
          <w:rFonts w:ascii="Times New Roman" w:hAnsi="Times New Roman" w:cs="Times New Roman"/>
          <w:sz w:val="28"/>
          <w:szCs w:val="28"/>
        </w:rPr>
        <w:t>Пропускная способность пешеходных коммуникаций</w:t>
      </w:r>
    </w:p>
    <w:p w14:paraId="628D6E24" w14:textId="77777777" w:rsidR="00DF7441" w:rsidRPr="00DC3848" w:rsidRDefault="00DF7441" w:rsidP="00DF7441">
      <w:pPr>
        <w:pStyle w:val="ConsPlusNormal"/>
        <w:ind w:firstLine="540"/>
        <w:jc w:val="both"/>
        <w:rPr>
          <w:rFonts w:ascii="Times New Roman" w:hAnsi="Times New Roman" w:cs="Times New Roman"/>
          <w:sz w:val="28"/>
          <w:szCs w:val="28"/>
        </w:rPr>
      </w:pPr>
    </w:p>
    <w:p w14:paraId="66C756EF" w14:textId="77777777" w:rsidR="00DF7441" w:rsidRPr="00DC3848" w:rsidRDefault="00DF7441" w:rsidP="00DF7441">
      <w:pPr>
        <w:pStyle w:val="ConsPlusNormal"/>
        <w:jc w:val="right"/>
        <w:rPr>
          <w:rFonts w:ascii="Times New Roman" w:hAnsi="Times New Roman" w:cs="Times New Roman"/>
          <w:sz w:val="28"/>
          <w:szCs w:val="28"/>
        </w:rPr>
      </w:pPr>
      <w:r w:rsidRPr="00DC3848">
        <w:rPr>
          <w:rFonts w:ascii="Times New Roman" w:hAnsi="Times New Roman" w:cs="Times New Roman"/>
          <w:sz w:val="28"/>
          <w:szCs w:val="28"/>
        </w:rPr>
        <w:t>Человек в час</w:t>
      </w:r>
    </w:p>
    <w:p w14:paraId="085EF255" w14:textId="77777777" w:rsidR="00DF7441" w:rsidRPr="00DC3848" w:rsidRDefault="00DF7441" w:rsidP="00DF744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80"/>
        <w:gridCol w:w="2891"/>
      </w:tblGrid>
      <w:tr w:rsidR="00DF7441" w:rsidRPr="00187B1F" w14:paraId="0B5F0115" w14:textId="77777777" w:rsidTr="00B10B89">
        <w:tc>
          <w:tcPr>
            <w:tcW w:w="6180" w:type="dxa"/>
          </w:tcPr>
          <w:p w14:paraId="3D8362BF" w14:textId="77777777" w:rsidR="00DF7441" w:rsidRPr="00187B1F" w:rsidRDefault="00DF7441" w:rsidP="00B10B89">
            <w:pPr>
              <w:pStyle w:val="ConsPlusNormal"/>
              <w:jc w:val="center"/>
              <w:rPr>
                <w:rFonts w:ascii="Times New Roman" w:hAnsi="Times New Roman" w:cs="Times New Roman"/>
              </w:rPr>
            </w:pPr>
            <w:r w:rsidRPr="00187B1F">
              <w:rPr>
                <w:rFonts w:ascii="Times New Roman" w:hAnsi="Times New Roman" w:cs="Times New Roman"/>
              </w:rPr>
              <w:t>Элементы пешеходных коммуникаций</w:t>
            </w:r>
          </w:p>
        </w:tc>
        <w:tc>
          <w:tcPr>
            <w:tcW w:w="2891" w:type="dxa"/>
          </w:tcPr>
          <w:p w14:paraId="7470183E" w14:textId="77777777" w:rsidR="00DF7441" w:rsidRPr="00187B1F" w:rsidRDefault="00DF7441" w:rsidP="00B10B89">
            <w:pPr>
              <w:pStyle w:val="ConsPlusNormal"/>
              <w:jc w:val="center"/>
              <w:rPr>
                <w:rFonts w:ascii="Times New Roman" w:hAnsi="Times New Roman" w:cs="Times New Roman"/>
              </w:rPr>
            </w:pPr>
            <w:r w:rsidRPr="00187B1F">
              <w:rPr>
                <w:rFonts w:ascii="Times New Roman" w:hAnsi="Times New Roman" w:cs="Times New Roman"/>
              </w:rPr>
              <w:t>Пропускная способность одной полосы движения</w:t>
            </w:r>
          </w:p>
        </w:tc>
      </w:tr>
      <w:tr w:rsidR="00DF7441" w:rsidRPr="00187B1F" w14:paraId="662F1EA9" w14:textId="77777777" w:rsidTr="00B10B89">
        <w:tc>
          <w:tcPr>
            <w:tcW w:w="6180" w:type="dxa"/>
          </w:tcPr>
          <w:p w14:paraId="56B92E29" w14:textId="77777777" w:rsidR="00DF7441" w:rsidRPr="00187B1F" w:rsidRDefault="00DF7441" w:rsidP="00B10B89">
            <w:pPr>
              <w:pStyle w:val="ConsPlusNormal"/>
              <w:rPr>
                <w:rFonts w:ascii="Times New Roman" w:hAnsi="Times New Roman" w:cs="Times New Roman"/>
              </w:rPr>
            </w:pPr>
            <w:r w:rsidRPr="00187B1F">
              <w:rPr>
                <w:rFonts w:ascii="Times New Roman" w:hAnsi="Times New Roman" w:cs="Times New Roman"/>
              </w:rPr>
              <w:t>Тротуары, расположенные вдоль красной линии улиц с развитой торговой сетью</w:t>
            </w:r>
          </w:p>
        </w:tc>
        <w:tc>
          <w:tcPr>
            <w:tcW w:w="2891" w:type="dxa"/>
          </w:tcPr>
          <w:p w14:paraId="192CC931" w14:textId="77777777" w:rsidR="00DF7441" w:rsidRPr="00187B1F" w:rsidRDefault="00DF7441" w:rsidP="00B10B89">
            <w:pPr>
              <w:pStyle w:val="ConsPlusNormal"/>
              <w:jc w:val="center"/>
              <w:rPr>
                <w:rFonts w:ascii="Times New Roman" w:hAnsi="Times New Roman" w:cs="Times New Roman"/>
              </w:rPr>
            </w:pPr>
            <w:r w:rsidRPr="00187B1F">
              <w:rPr>
                <w:rFonts w:ascii="Times New Roman" w:hAnsi="Times New Roman" w:cs="Times New Roman"/>
              </w:rPr>
              <w:t>700</w:t>
            </w:r>
          </w:p>
        </w:tc>
      </w:tr>
      <w:tr w:rsidR="00DF7441" w:rsidRPr="00187B1F" w14:paraId="51912BEB" w14:textId="77777777" w:rsidTr="00B10B89">
        <w:tc>
          <w:tcPr>
            <w:tcW w:w="6180" w:type="dxa"/>
          </w:tcPr>
          <w:p w14:paraId="38B82CA3" w14:textId="77777777" w:rsidR="00DF7441" w:rsidRPr="00187B1F" w:rsidRDefault="00DF7441" w:rsidP="00B10B89">
            <w:pPr>
              <w:pStyle w:val="ConsPlusNormal"/>
              <w:rPr>
                <w:rFonts w:ascii="Times New Roman" w:hAnsi="Times New Roman" w:cs="Times New Roman"/>
              </w:rPr>
            </w:pPr>
            <w:r w:rsidRPr="00187B1F">
              <w:rPr>
                <w:rFonts w:ascii="Times New Roman" w:hAnsi="Times New Roman" w:cs="Times New Roman"/>
              </w:rPr>
              <w:t>Тротуары, расположенные вдоль красной линии улиц с незначительной торговой сетью</w:t>
            </w:r>
          </w:p>
        </w:tc>
        <w:tc>
          <w:tcPr>
            <w:tcW w:w="2891" w:type="dxa"/>
          </w:tcPr>
          <w:p w14:paraId="0C952AA1" w14:textId="77777777" w:rsidR="00DF7441" w:rsidRPr="00187B1F" w:rsidRDefault="00DF7441" w:rsidP="00B10B89">
            <w:pPr>
              <w:pStyle w:val="ConsPlusNormal"/>
              <w:jc w:val="center"/>
              <w:rPr>
                <w:rFonts w:ascii="Times New Roman" w:hAnsi="Times New Roman" w:cs="Times New Roman"/>
              </w:rPr>
            </w:pPr>
            <w:r w:rsidRPr="00187B1F">
              <w:rPr>
                <w:rFonts w:ascii="Times New Roman" w:hAnsi="Times New Roman" w:cs="Times New Roman"/>
              </w:rPr>
              <w:t>800</w:t>
            </w:r>
          </w:p>
        </w:tc>
      </w:tr>
      <w:tr w:rsidR="00DF7441" w:rsidRPr="00187B1F" w14:paraId="3C186CD6" w14:textId="77777777" w:rsidTr="00B10B89">
        <w:tc>
          <w:tcPr>
            <w:tcW w:w="6180" w:type="dxa"/>
          </w:tcPr>
          <w:p w14:paraId="494EB082" w14:textId="77777777" w:rsidR="00DF7441" w:rsidRPr="00187B1F" w:rsidRDefault="00DF7441" w:rsidP="00B10B89">
            <w:pPr>
              <w:pStyle w:val="ConsPlusNormal"/>
              <w:rPr>
                <w:rFonts w:ascii="Times New Roman" w:hAnsi="Times New Roman" w:cs="Times New Roman"/>
              </w:rPr>
            </w:pPr>
            <w:r w:rsidRPr="00187B1F">
              <w:rPr>
                <w:rFonts w:ascii="Times New Roman" w:hAnsi="Times New Roman" w:cs="Times New Roman"/>
              </w:rPr>
              <w:t>Тротуары в пределах зеленых насаждений улиц и дорог (бульвары)</w:t>
            </w:r>
          </w:p>
        </w:tc>
        <w:tc>
          <w:tcPr>
            <w:tcW w:w="2891" w:type="dxa"/>
          </w:tcPr>
          <w:p w14:paraId="6AD658C5" w14:textId="77777777" w:rsidR="00DF7441" w:rsidRPr="00187B1F" w:rsidRDefault="00DF7441" w:rsidP="00B10B89">
            <w:pPr>
              <w:pStyle w:val="ConsPlusNormal"/>
              <w:jc w:val="center"/>
              <w:rPr>
                <w:rFonts w:ascii="Times New Roman" w:hAnsi="Times New Roman" w:cs="Times New Roman"/>
              </w:rPr>
            </w:pPr>
            <w:r w:rsidRPr="00187B1F">
              <w:rPr>
                <w:rFonts w:ascii="Times New Roman" w:hAnsi="Times New Roman" w:cs="Times New Roman"/>
              </w:rPr>
              <w:t>800 - 1000</w:t>
            </w:r>
          </w:p>
        </w:tc>
      </w:tr>
      <w:tr w:rsidR="00DF7441" w:rsidRPr="00187B1F" w14:paraId="0F303484" w14:textId="77777777" w:rsidTr="00B10B89">
        <w:tc>
          <w:tcPr>
            <w:tcW w:w="6180" w:type="dxa"/>
          </w:tcPr>
          <w:p w14:paraId="10141D8B" w14:textId="77777777" w:rsidR="00DF7441" w:rsidRPr="00187B1F" w:rsidRDefault="00DF7441" w:rsidP="00B10B89">
            <w:pPr>
              <w:pStyle w:val="ConsPlusNormal"/>
              <w:rPr>
                <w:rFonts w:ascii="Times New Roman" w:hAnsi="Times New Roman" w:cs="Times New Roman"/>
              </w:rPr>
            </w:pPr>
            <w:r w:rsidRPr="00187B1F">
              <w:rPr>
                <w:rFonts w:ascii="Times New Roman" w:hAnsi="Times New Roman" w:cs="Times New Roman"/>
              </w:rPr>
              <w:t>Пешеходные дороги (прогулочные)</w:t>
            </w:r>
          </w:p>
        </w:tc>
        <w:tc>
          <w:tcPr>
            <w:tcW w:w="2891" w:type="dxa"/>
          </w:tcPr>
          <w:p w14:paraId="6EBE2221" w14:textId="77777777" w:rsidR="00DF7441" w:rsidRPr="00187B1F" w:rsidRDefault="00DF7441" w:rsidP="00B10B89">
            <w:pPr>
              <w:pStyle w:val="ConsPlusNormal"/>
              <w:jc w:val="center"/>
              <w:rPr>
                <w:rFonts w:ascii="Times New Roman" w:hAnsi="Times New Roman" w:cs="Times New Roman"/>
              </w:rPr>
            </w:pPr>
            <w:r w:rsidRPr="00187B1F">
              <w:rPr>
                <w:rFonts w:ascii="Times New Roman" w:hAnsi="Times New Roman" w:cs="Times New Roman"/>
              </w:rPr>
              <w:t>600 - 700</w:t>
            </w:r>
          </w:p>
        </w:tc>
      </w:tr>
      <w:tr w:rsidR="00DF7441" w:rsidRPr="00187B1F" w14:paraId="521B6A5F" w14:textId="77777777" w:rsidTr="00B10B89">
        <w:tc>
          <w:tcPr>
            <w:tcW w:w="6180" w:type="dxa"/>
          </w:tcPr>
          <w:p w14:paraId="475B6E6A" w14:textId="77777777" w:rsidR="00DF7441" w:rsidRPr="00187B1F" w:rsidRDefault="00DF7441" w:rsidP="00B10B89">
            <w:pPr>
              <w:pStyle w:val="ConsPlusNormal"/>
              <w:rPr>
                <w:rFonts w:ascii="Times New Roman" w:hAnsi="Times New Roman" w:cs="Times New Roman"/>
              </w:rPr>
            </w:pPr>
            <w:r w:rsidRPr="00187B1F">
              <w:rPr>
                <w:rFonts w:ascii="Times New Roman" w:hAnsi="Times New Roman" w:cs="Times New Roman"/>
              </w:rPr>
              <w:t>Пешеходные переходы через проезжую часть (наземные)</w:t>
            </w:r>
          </w:p>
        </w:tc>
        <w:tc>
          <w:tcPr>
            <w:tcW w:w="2891" w:type="dxa"/>
          </w:tcPr>
          <w:p w14:paraId="19A7B6C5" w14:textId="77777777" w:rsidR="00DF7441" w:rsidRPr="00187B1F" w:rsidRDefault="00DF7441" w:rsidP="00B10B89">
            <w:pPr>
              <w:pStyle w:val="ConsPlusNormal"/>
              <w:jc w:val="center"/>
              <w:rPr>
                <w:rFonts w:ascii="Times New Roman" w:hAnsi="Times New Roman" w:cs="Times New Roman"/>
              </w:rPr>
            </w:pPr>
            <w:r w:rsidRPr="00187B1F">
              <w:rPr>
                <w:rFonts w:ascii="Times New Roman" w:hAnsi="Times New Roman" w:cs="Times New Roman"/>
              </w:rPr>
              <w:t>1200 - 1500</w:t>
            </w:r>
          </w:p>
        </w:tc>
      </w:tr>
      <w:tr w:rsidR="00DF7441" w:rsidRPr="00187B1F" w14:paraId="61B05B21" w14:textId="77777777" w:rsidTr="00B10B89">
        <w:tc>
          <w:tcPr>
            <w:tcW w:w="6180" w:type="dxa"/>
          </w:tcPr>
          <w:p w14:paraId="00CCB14E" w14:textId="77777777" w:rsidR="00DF7441" w:rsidRPr="00187B1F" w:rsidRDefault="00DF7441" w:rsidP="00B10B89">
            <w:pPr>
              <w:pStyle w:val="ConsPlusNormal"/>
              <w:rPr>
                <w:rFonts w:ascii="Times New Roman" w:hAnsi="Times New Roman" w:cs="Times New Roman"/>
              </w:rPr>
            </w:pPr>
            <w:r w:rsidRPr="00187B1F">
              <w:rPr>
                <w:rFonts w:ascii="Times New Roman" w:hAnsi="Times New Roman" w:cs="Times New Roman"/>
              </w:rPr>
              <w:t>Лестница</w:t>
            </w:r>
          </w:p>
        </w:tc>
        <w:tc>
          <w:tcPr>
            <w:tcW w:w="2891" w:type="dxa"/>
          </w:tcPr>
          <w:p w14:paraId="47BABB4D" w14:textId="77777777" w:rsidR="00DF7441" w:rsidRPr="00187B1F" w:rsidRDefault="00DF7441" w:rsidP="00B10B89">
            <w:pPr>
              <w:pStyle w:val="ConsPlusNormal"/>
              <w:jc w:val="center"/>
              <w:rPr>
                <w:rFonts w:ascii="Times New Roman" w:hAnsi="Times New Roman" w:cs="Times New Roman"/>
              </w:rPr>
            </w:pPr>
            <w:r w:rsidRPr="00187B1F">
              <w:rPr>
                <w:rFonts w:ascii="Times New Roman" w:hAnsi="Times New Roman" w:cs="Times New Roman"/>
              </w:rPr>
              <w:t>500 - 600</w:t>
            </w:r>
          </w:p>
        </w:tc>
      </w:tr>
      <w:tr w:rsidR="00DF7441" w:rsidRPr="00187B1F" w14:paraId="56ED6971" w14:textId="77777777" w:rsidTr="00B10B89">
        <w:tc>
          <w:tcPr>
            <w:tcW w:w="6180" w:type="dxa"/>
          </w:tcPr>
          <w:p w14:paraId="45A4E458" w14:textId="77777777" w:rsidR="00DF7441" w:rsidRPr="00187B1F" w:rsidRDefault="00DF7441" w:rsidP="00B10B89">
            <w:pPr>
              <w:pStyle w:val="ConsPlusNormal"/>
              <w:rPr>
                <w:rFonts w:ascii="Times New Roman" w:hAnsi="Times New Roman" w:cs="Times New Roman"/>
              </w:rPr>
            </w:pPr>
            <w:r w:rsidRPr="00187B1F">
              <w:rPr>
                <w:rFonts w:ascii="Times New Roman" w:hAnsi="Times New Roman" w:cs="Times New Roman"/>
              </w:rPr>
              <w:t>Пандус (уклон 1:10)</w:t>
            </w:r>
          </w:p>
        </w:tc>
        <w:tc>
          <w:tcPr>
            <w:tcW w:w="2891" w:type="dxa"/>
          </w:tcPr>
          <w:p w14:paraId="61D8D843" w14:textId="77777777" w:rsidR="00DF7441" w:rsidRPr="00187B1F" w:rsidRDefault="00DF7441" w:rsidP="00B10B89">
            <w:pPr>
              <w:pStyle w:val="ConsPlusNormal"/>
              <w:jc w:val="center"/>
              <w:rPr>
                <w:rFonts w:ascii="Times New Roman" w:hAnsi="Times New Roman" w:cs="Times New Roman"/>
              </w:rPr>
            </w:pPr>
            <w:r w:rsidRPr="00187B1F">
              <w:rPr>
                <w:rFonts w:ascii="Times New Roman" w:hAnsi="Times New Roman" w:cs="Times New Roman"/>
              </w:rPr>
              <w:t>700</w:t>
            </w:r>
          </w:p>
        </w:tc>
      </w:tr>
      <w:tr w:rsidR="00DF7441" w:rsidRPr="00187B1F" w14:paraId="3E4119A4" w14:textId="77777777" w:rsidTr="00B10B89">
        <w:tblPrEx>
          <w:tblBorders>
            <w:insideH w:val="nil"/>
          </w:tblBorders>
        </w:tblPrEx>
        <w:tc>
          <w:tcPr>
            <w:tcW w:w="9071" w:type="dxa"/>
            <w:gridSpan w:val="2"/>
            <w:tcBorders>
              <w:bottom w:val="nil"/>
            </w:tcBorders>
          </w:tcPr>
          <w:p w14:paraId="6CF2EB7D" w14:textId="77777777" w:rsidR="00DF7441" w:rsidRPr="00187B1F" w:rsidRDefault="00DF7441" w:rsidP="00B10B89">
            <w:pPr>
              <w:pStyle w:val="ConsPlusNormal"/>
              <w:jc w:val="both"/>
              <w:rPr>
                <w:rFonts w:ascii="Times New Roman" w:hAnsi="Times New Roman" w:cs="Times New Roman"/>
              </w:rPr>
            </w:pPr>
            <w:r w:rsidRPr="00187B1F">
              <w:rPr>
                <w:rFonts w:ascii="Times New Roman" w:hAnsi="Times New Roman" w:cs="Times New Roman"/>
              </w:rPr>
              <w:t>&lt;*&gt; Предельная пропускная способность, принимаемая при определении максимальных нагрузок, - 1500 чел./час.</w:t>
            </w:r>
          </w:p>
        </w:tc>
      </w:tr>
      <w:tr w:rsidR="00DF7441" w:rsidRPr="00187B1F" w14:paraId="1A2DBA4F" w14:textId="77777777" w:rsidTr="00B10B89">
        <w:tblPrEx>
          <w:tblBorders>
            <w:insideH w:val="nil"/>
          </w:tblBorders>
        </w:tblPrEx>
        <w:tc>
          <w:tcPr>
            <w:tcW w:w="9071" w:type="dxa"/>
            <w:gridSpan w:val="2"/>
            <w:tcBorders>
              <w:top w:val="nil"/>
            </w:tcBorders>
          </w:tcPr>
          <w:p w14:paraId="62816C89" w14:textId="77777777" w:rsidR="00DF7441" w:rsidRPr="00187B1F" w:rsidRDefault="00DF7441" w:rsidP="00B10B89">
            <w:pPr>
              <w:pStyle w:val="ConsPlusNormal"/>
              <w:jc w:val="both"/>
              <w:rPr>
                <w:rFonts w:ascii="Times New Roman" w:hAnsi="Times New Roman" w:cs="Times New Roman"/>
              </w:rPr>
            </w:pPr>
            <w:r w:rsidRPr="00187B1F">
              <w:rPr>
                <w:rFonts w:ascii="Times New Roman" w:hAnsi="Times New Roman" w:cs="Times New Roman"/>
              </w:rPr>
              <w:t>Примечание. Ширина одной полосы пешеходного движения - 0,75 м.</w:t>
            </w:r>
          </w:p>
        </w:tc>
      </w:tr>
    </w:tbl>
    <w:p w14:paraId="675129CF" w14:textId="77777777" w:rsidR="00DF7441" w:rsidRDefault="00DF7441" w:rsidP="00DF7441">
      <w:pPr>
        <w:pStyle w:val="ConsPlusNormal"/>
        <w:ind w:firstLine="540"/>
        <w:jc w:val="both"/>
      </w:pPr>
    </w:p>
    <w:p w14:paraId="2FBDE47C"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 xml:space="preserve">7.3.3.3. При озеленении площади используются периметральное озеленение, </w:t>
      </w:r>
      <w:r w:rsidRPr="00DC3848">
        <w:rPr>
          <w:rFonts w:ascii="Times New Roman" w:hAnsi="Times New Roman" w:cs="Times New Roman"/>
          <w:sz w:val="28"/>
          <w:szCs w:val="28"/>
        </w:rPr>
        <w:lastRenderedPageBreak/>
        <w:t xml:space="preserve">насаждения в центре площади (сквер или островок безопасности), а также совмещение этих приемов. В условиях исторической среды или сложившейся застройки применяются компактные и (или) мобильные приемы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 согласно </w:t>
      </w:r>
      <w:hyperlink w:anchor="P1863" w:history="1">
        <w:r w:rsidRPr="00DC3848">
          <w:rPr>
            <w:rFonts w:ascii="Times New Roman" w:hAnsi="Times New Roman" w:cs="Times New Roman"/>
            <w:color w:val="0000FF"/>
            <w:sz w:val="28"/>
            <w:szCs w:val="28"/>
          </w:rPr>
          <w:t>пункту 7.4.2 подраздела 7.4 раздела 7 части II</w:t>
        </w:r>
      </w:hyperlink>
      <w:r w:rsidRPr="00DC3848">
        <w:rPr>
          <w:rFonts w:ascii="Times New Roman" w:hAnsi="Times New Roman" w:cs="Times New Roman"/>
          <w:sz w:val="28"/>
          <w:szCs w:val="28"/>
        </w:rPr>
        <w:t xml:space="preserve"> настоящих Правил.</w:t>
      </w:r>
    </w:p>
    <w:p w14:paraId="22F32D4F" w14:textId="77777777" w:rsidR="00DF7441" w:rsidRPr="00DC3848" w:rsidRDefault="00DF7441" w:rsidP="00DF7441">
      <w:pPr>
        <w:pStyle w:val="ConsPlusNormal"/>
        <w:ind w:firstLine="540"/>
        <w:jc w:val="both"/>
        <w:rPr>
          <w:rFonts w:ascii="Times New Roman" w:hAnsi="Times New Roman" w:cs="Times New Roman"/>
          <w:sz w:val="28"/>
          <w:szCs w:val="28"/>
        </w:rPr>
      </w:pPr>
    </w:p>
    <w:p w14:paraId="661DF561" w14:textId="77777777" w:rsidR="00DF7441" w:rsidRPr="00DC3848" w:rsidRDefault="00DF7441" w:rsidP="00DF7441">
      <w:pPr>
        <w:pStyle w:val="ConsPlusNonformat"/>
        <w:jc w:val="center"/>
        <w:outlineLvl w:val="3"/>
        <w:rPr>
          <w:rFonts w:ascii="Times New Roman" w:hAnsi="Times New Roman" w:cs="Times New Roman"/>
          <w:sz w:val="28"/>
          <w:szCs w:val="28"/>
        </w:rPr>
      </w:pPr>
      <w:r w:rsidRPr="00DC3848">
        <w:rPr>
          <w:rFonts w:ascii="Times New Roman" w:hAnsi="Times New Roman" w:cs="Times New Roman"/>
          <w:sz w:val="28"/>
          <w:szCs w:val="28"/>
        </w:rPr>
        <w:t>7.4. Пешеходные переходы</w:t>
      </w:r>
    </w:p>
    <w:p w14:paraId="265B8798" w14:textId="77777777" w:rsidR="00DF7441" w:rsidRPr="00DC3848" w:rsidRDefault="00DF7441" w:rsidP="00DF7441">
      <w:pPr>
        <w:pStyle w:val="ConsPlusNormal"/>
        <w:ind w:firstLine="540"/>
        <w:jc w:val="both"/>
        <w:rPr>
          <w:rFonts w:ascii="Times New Roman" w:hAnsi="Times New Roman" w:cs="Times New Roman"/>
          <w:sz w:val="28"/>
          <w:szCs w:val="28"/>
        </w:rPr>
      </w:pPr>
    </w:p>
    <w:p w14:paraId="206DA7A4"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7.4.1. Пешеходные переходы необходимо размещать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14:paraId="29C4F4C1" w14:textId="77777777" w:rsidR="00DF7441" w:rsidRPr="00DC3848" w:rsidRDefault="00DF7441" w:rsidP="00DF7441">
      <w:pPr>
        <w:pStyle w:val="ConsPlusNormal"/>
        <w:ind w:firstLine="540"/>
        <w:jc w:val="both"/>
        <w:rPr>
          <w:rFonts w:ascii="Times New Roman" w:hAnsi="Times New Roman" w:cs="Times New Roman"/>
          <w:sz w:val="28"/>
          <w:szCs w:val="28"/>
        </w:rPr>
      </w:pPr>
      <w:bookmarkStart w:id="27" w:name="P1863"/>
      <w:bookmarkEnd w:id="27"/>
      <w:r w:rsidRPr="00DC3848">
        <w:rPr>
          <w:rFonts w:ascii="Times New Roman" w:hAnsi="Times New Roman" w:cs="Times New Roman"/>
          <w:sz w:val="28"/>
          <w:szCs w:val="28"/>
        </w:rPr>
        <w:t>7.4.2. При размещении наземного пешеходного перехода на улицах нерегулируемого движения обеспечивается треугольник видимости, в зоне которого не следует допускать размещения строений, некапитальных нестационарных сооружений, рекламных щитов, зеленых насаждений высотой более 0,5 м. Стороны треугольника видимости принимаются 8 x 40 м при разрешенной скорости движения транспорта 40 км/ч; 10 x 50 м - при скорости 60 км/ч.</w:t>
      </w:r>
    </w:p>
    <w:p w14:paraId="03EE501B"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7.4.3. 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w:t>
      </w:r>
    </w:p>
    <w:p w14:paraId="6883D3EE"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7.4.3.1. Если в составе наземного пешеходного перехода расположен "островок безопасности", приподнятый над уровнем дорожного полотна, в нем предусматривается проезд шириной не менее 0,9 м в уровне транспортного полотна для беспрепятственного передвижения колясок (детских, инвалидных, хозяйственных).</w:t>
      </w:r>
    </w:p>
    <w:p w14:paraId="24662D2D" w14:textId="77777777" w:rsidR="00DF7441" w:rsidRPr="00DC3848" w:rsidRDefault="00DF7441" w:rsidP="00DF7441">
      <w:pPr>
        <w:pStyle w:val="ConsPlusNormal"/>
        <w:ind w:firstLine="540"/>
        <w:jc w:val="both"/>
        <w:rPr>
          <w:rFonts w:ascii="Times New Roman" w:hAnsi="Times New Roman" w:cs="Times New Roman"/>
          <w:sz w:val="28"/>
          <w:szCs w:val="28"/>
        </w:rPr>
      </w:pPr>
    </w:p>
    <w:p w14:paraId="7EDFD768" w14:textId="77777777" w:rsidR="00DF7441" w:rsidRPr="00DC3848" w:rsidRDefault="00DF7441" w:rsidP="00DF7441">
      <w:pPr>
        <w:pStyle w:val="ConsPlusNonformat"/>
        <w:jc w:val="center"/>
        <w:outlineLvl w:val="3"/>
        <w:rPr>
          <w:rFonts w:ascii="Times New Roman" w:hAnsi="Times New Roman" w:cs="Times New Roman"/>
          <w:sz w:val="28"/>
          <w:szCs w:val="28"/>
        </w:rPr>
      </w:pPr>
      <w:r w:rsidRPr="00DC3848">
        <w:rPr>
          <w:rFonts w:ascii="Times New Roman" w:hAnsi="Times New Roman" w:cs="Times New Roman"/>
          <w:sz w:val="28"/>
          <w:szCs w:val="28"/>
        </w:rPr>
        <w:t>7.5. Технические зоны транспортных, инженерных коммуникаций,</w:t>
      </w:r>
    </w:p>
    <w:p w14:paraId="6C57BC98" w14:textId="77777777" w:rsidR="00DF7441" w:rsidRPr="00DC3848" w:rsidRDefault="00DF7441" w:rsidP="00DF7441">
      <w:pPr>
        <w:pStyle w:val="ConsPlusNonformat"/>
        <w:jc w:val="center"/>
        <w:rPr>
          <w:rFonts w:ascii="Times New Roman" w:hAnsi="Times New Roman" w:cs="Times New Roman"/>
          <w:sz w:val="28"/>
          <w:szCs w:val="28"/>
        </w:rPr>
      </w:pPr>
      <w:r w:rsidRPr="00DC3848">
        <w:rPr>
          <w:rFonts w:ascii="Times New Roman" w:hAnsi="Times New Roman" w:cs="Times New Roman"/>
          <w:sz w:val="28"/>
          <w:szCs w:val="28"/>
        </w:rPr>
        <w:t>водоохранные зоны</w:t>
      </w:r>
    </w:p>
    <w:p w14:paraId="7CEB1152" w14:textId="77777777" w:rsidR="00DF7441" w:rsidRPr="00DC3848" w:rsidRDefault="00DF7441" w:rsidP="00DF7441">
      <w:pPr>
        <w:pStyle w:val="ConsPlusNormal"/>
        <w:ind w:firstLine="540"/>
        <w:jc w:val="both"/>
        <w:rPr>
          <w:rFonts w:ascii="Times New Roman" w:hAnsi="Times New Roman" w:cs="Times New Roman"/>
          <w:sz w:val="28"/>
          <w:szCs w:val="28"/>
        </w:rPr>
      </w:pPr>
    </w:p>
    <w:p w14:paraId="61046B9A" w14:textId="5AD451AD"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 xml:space="preserve">7.5.1. На территории </w:t>
      </w:r>
      <w:r w:rsidR="00497D18">
        <w:rPr>
          <w:rFonts w:ascii="Times New Roman" w:hAnsi="Times New Roman" w:cs="Times New Roman"/>
          <w:sz w:val="28"/>
          <w:szCs w:val="28"/>
        </w:rPr>
        <w:t>муниципального образования «Мундыбашское городское поселение»</w:t>
      </w:r>
      <w:r w:rsidR="00497D18">
        <w:rPr>
          <w:rFonts w:ascii="Times New Roman" w:hAnsi="Times New Roman" w:cs="Times New Roman"/>
          <w:sz w:val="28"/>
          <w:szCs w:val="28"/>
        </w:rPr>
        <w:t xml:space="preserve"> </w:t>
      </w:r>
      <w:r w:rsidRPr="00DC3848">
        <w:rPr>
          <w:rFonts w:ascii="Times New Roman" w:hAnsi="Times New Roman" w:cs="Times New Roman"/>
          <w:sz w:val="28"/>
          <w:szCs w:val="28"/>
        </w:rPr>
        <w:t>предусматриваются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в том числе мелкого заложения.</w:t>
      </w:r>
    </w:p>
    <w:p w14:paraId="01A0D3AF"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 xml:space="preserve">7.5.2.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допускаются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накопления </w:t>
      </w:r>
      <w:proofErr w:type="spellStart"/>
      <w:r w:rsidRPr="00DC3848">
        <w:rPr>
          <w:rFonts w:ascii="Times New Roman" w:hAnsi="Times New Roman" w:cs="Times New Roman"/>
          <w:sz w:val="28"/>
          <w:szCs w:val="28"/>
        </w:rPr>
        <w:t>ТКО</w:t>
      </w:r>
      <w:proofErr w:type="spellEnd"/>
      <w:r w:rsidRPr="00DC3848">
        <w:rPr>
          <w:rFonts w:ascii="Times New Roman" w:hAnsi="Times New Roman" w:cs="Times New Roman"/>
          <w:sz w:val="28"/>
          <w:szCs w:val="28"/>
        </w:rPr>
        <w:t xml:space="preserve">), возведение любых видов сооружений, в т.ч. некапитальных, нестационарных, кроме технических, имеющих отношение к обслуживанию и эксплуатации </w:t>
      </w:r>
      <w:r w:rsidRPr="00DC3848">
        <w:rPr>
          <w:rFonts w:ascii="Times New Roman" w:hAnsi="Times New Roman" w:cs="Times New Roman"/>
          <w:sz w:val="28"/>
          <w:szCs w:val="28"/>
        </w:rPr>
        <w:lastRenderedPageBreak/>
        <w:t>проходящих в технической зоне коммуникаций.</w:t>
      </w:r>
    </w:p>
    <w:p w14:paraId="11E580CC"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7.5.3. В зоне линий высоковольтных передач напряжением менее 110 кВт возможно размещение площадок для выгула и дрессировки собак. Озеленение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14:paraId="2C8AC9A2"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7.5.4. Благоустройство территорий водоохранных зон следует проектировать в соответствии с водным законодательством.</w:t>
      </w:r>
    </w:p>
    <w:p w14:paraId="636621AE" w14:textId="77777777" w:rsidR="00DF7441" w:rsidRPr="00DC3848" w:rsidRDefault="00DF7441" w:rsidP="00DF7441">
      <w:pPr>
        <w:pStyle w:val="ConsPlusNormal"/>
        <w:ind w:firstLine="540"/>
        <w:jc w:val="both"/>
        <w:rPr>
          <w:rFonts w:ascii="Times New Roman" w:hAnsi="Times New Roman" w:cs="Times New Roman"/>
          <w:sz w:val="28"/>
          <w:szCs w:val="28"/>
        </w:rPr>
      </w:pPr>
    </w:p>
    <w:p w14:paraId="6026FFE4" w14:textId="77777777" w:rsidR="00DF7441" w:rsidRPr="00DC3848" w:rsidRDefault="00DF7441" w:rsidP="00DF7441">
      <w:pPr>
        <w:pStyle w:val="ConsPlusNonformat"/>
        <w:jc w:val="center"/>
        <w:outlineLvl w:val="2"/>
        <w:rPr>
          <w:rFonts w:ascii="Times New Roman" w:hAnsi="Times New Roman" w:cs="Times New Roman"/>
          <w:sz w:val="28"/>
          <w:szCs w:val="28"/>
        </w:rPr>
      </w:pPr>
      <w:r w:rsidRPr="00DC3848">
        <w:rPr>
          <w:rFonts w:ascii="Times New Roman" w:hAnsi="Times New Roman" w:cs="Times New Roman"/>
          <w:sz w:val="28"/>
          <w:szCs w:val="28"/>
        </w:rPr>
        <w:t>Раздел 8. ОСОБЫЕ ТРЕБОВАНИЯ К ДОСТУПНОСТИ ГОРОДСКОЙ СРЕДЫ</w:t>
      </w:r>
    </w:p>
    <w:p w14:paraId="5333B0BC" w14:textId="77777777" w:rsidR="00DF7441" w:rsidRPr="00DC3848" w:rsidRDefault="00DF7441" w:rsidP="00DF7441">
      <w:pPr>
        <w:pStyle w:val="ConsPlusNormal"/>
        <w:ind w:firstLine="540"/>
        <w:jc w:val="both"/>
        <w:rPr>
          <w:rFonts w:ascii="Times New Roman" w:hAnsi="Times New Roman" w:cs="Times New Roman"/>
          <w:sz w:val="28"/>
          <w:szCs w:val="28"/>
        </w:rPr>
      </w:pPr>
    </w:p>
    <w:p w14:paraId="010FED26"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8.1. При проектировании объектов благоустройства жилой среды, улиц и дорог, объектов культурно-бытового обслуживания следует предусматривать доступность среды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14:paraId="5B097DE8"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8.2.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w:t>
      </w:r>
    </w:p>
    <w:p w14:paraId="1630027B" w14:textId="77777777" w:rsidR="00DF7441" w:rsidRPr="00DC3848" w:rsidRDefault="00DF7441" w:rsidP="00DF7441">
      <w:pPr>
        <w:pStyle w:val="ConsPlusNormal"/>
        <w:ind w:firstLine="540"/>
        <w:jc w:val="both"/>
        <w:rPr>
          <w:rFonts w:ascii="Times New Roman" w:hAnsi="Times New Roman" w:cs="Times New Roman"/>
          <w:sz w:val="28"/>
          <w:szCs w:val="28"/>
        </w:rPr>
      </w:pPr>
    </w:p>
    <w:p w14:paraId="4ADBD56A" w14:textId="77777777" w:rsidR="00DF7441" w:rsidRPr="00DC3848" w:rsidRDefault="00DF7441" w:rsidP="00DF7441">
      <w:pPr>
        <w:pStyle w:val="ConsPlusNonformat"/>
        <w:jc w:val="center"/>
        <w:outlineLvl w:val="2"/>
        <w:rPr>
          <w:rFonts w:ascii="Times New Roman" w:hAnsi="Times New Roman" w:cs="Times New Roman"/>
          <w:sz w:val="28"/>
          <w:szCs w:val="28"/>
        </w:rPr>
      </w:pPr>
      <w:r w:rsidRPr="00DC3848">
        <w:rPr>
          <w:rFonts w:ascii="Times New Roman" w:hAnsi="Times New Roman" w:cs="Times New Roman"/>
          <w:sz w:val="28"/>
          <w:szCs w:val="28"/>
        </w:rPr>
        <w:t>Раздел 9. ПОРЯДОК УЧАСТИЯ СОБСТВЕННИКОВ ЗДАНИЙ (ПОМЕЩЕНИЙ</w:t>
      </w:r>
    </w:p>
    <w:p w14:paraId="38D473E8" w14:textId="4A396FDE" w:rsidR="00DF7441" w:rsidRPr="00DC3848" w:rsidRDefault="00DF7441" w:rsidP="00187B1F">
      <w:pPr>
        <w:pStyle w:val="ConsPlusNonformat"/>
        <w:jc w:val="center"/>
        <w:rPr>
          <w:rFonts w:ascii="Times New Roman" w:hAnsi="Times New Roman" w:cs="Times New Roman"/>
          <w:sz w:val="28"/>
          <w:szCs w:val="28"/>
        </w:rPr>
      </w:pPr>
      <w:r w:rsidRPr="00DC3848">
        <w:rPr>
          <w:rFonts w:ascii="Times New Roman" w:hAnsi="Times New Roman" w:cs="Times New Roman"/>
          <w:sz w:val="28"/>
          <w:szCs w:val="28"/>
        </w:rPr>
        <w:t>В НИХ), СТРОЕНИЙ И СООРУЖЕНИЙ В БЛАГОУСТРОЙСТВЕ ПРИЛЕГАЮЩИХ</w:t>
      </w:r>
      <w:r w:rsidR="00187B1F">
        <w:rPr>
          <w:rFonts w:ascii="Times New Roman" w:hAnsi="Times New Roman" w:cs="Times New Roman"/>
          <w:sz w:val="28"/>
          <w:szCs w:val="28"/>
        </w:rPr>
        <w:t xml:space="preserve"> </w:t>
      </w:r>
      <w:r w:rsidRPr="00DC3848">
        <w:rPr>
          <w:rFonts w:ascii="Times New Roman" w:hAnsi="Times New Roman" w:cs="Times New Roman"/>
          <w:sz w:val="28"/>
          <w:szCs w:val="28"/>
        </w:rPr>
        <w:t>ТЕРРИТОРИЙ</w:t>
      </w:r>
    </w:p>
    <w:p w14:paraId="496F5E3A" w14:textId="77777777" w:rsidR="00DF7441" w:rsidRPr="00DC3848" w:rsidRDefault="00DF7441" w:rsidP="00DF7441">
      <w:pPr>
        <w:pStyle w:val="ConsPlusNormal"/>
        <w:ind w:firstLine="540"/>
        <w:jc w:val="both"/>
        <w:rPr>
          <w:rFonts w:ascii="Times New Roman" w:hAnsi="Times New Roman" w:cs="Times New Roman"/>
          <w:sz w:val="28"/>
          <w:szCs w:val="28"/>
        </w:rPr>
      </w:pPr>
    </w:p>
    <w:p w14:paraId="507EB3D5"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 xml:space="preserve">9.1. Благоустройство прилегающих территорий осуществляется собственниками расположенных на них зданий (помещений в них), строений и сооружений в границах, определенных в соответствии с </w:t>
      </w:r>
      <w:hyperlink w:anchor="P251" w:history="1">
        <w:r w:rsidRPr="00DC3848">
          <w:rPr>
            <w:rFonts w:ascii="Times New Roman" w:hAnsi="Times New Roman" w:cs="Times New Roman"/>
            <w:color w:val="0000FF"/>
            <w:sz w:val="28"/>
            <w:szCs w:val="28"/>
          </w:rPr>
          <w:t>пунктом 1.4</w:t>
        </w:r>
      </w:hyperlink>
      <w:r w:rsidRPr="00DC3848">
        <w:rPr>
          <w:rFonts w:ascii="Times New Roman" w:hAnsi="Times New Roman" w:cs="Times New Roman"/>
          <w:sz w:val="28"/>
          <w:szCs w:val="28"/>
        </w:rPr>
        <w:t xml:space="preserve"> настоящих Правил, за счет собственных средств.</w:t>
      </w:r>
    </w:p>
    <w:p w14:paraId="27C5C746"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 xml:space="preserve">9.2. Собственники зданий (помещений в них), строений и сооружений вправе передать обязательства по благоустройству прилегающих территорий иным ответственным лицам, указанным в </w:t>
      </w:r>
      <w:hyperlink w:anchor="P250" w:history="1">
        <w:r w:rsidRPr="00DC3848">
          <w:rPr>
            <w:rFonts w:ascii="Times New Roman" w:hAnsi="Times New Roman" w:cs="Times New Roman"/>
            <w:color w:val="0000FF"/>
            <w:sz w:val="28"/>
            <w:szCs w:val="28"/>
          </w:rPr>
          <w:t>пункте 1.3</w:t>
        </w:r>
      </w:hyperlink>
      <w:r w:rsidRPr="00DC3848">
        <w:rPr>
          <w:rFonts w:ascii="Times New Roman" w:hAnsi="Times New Roman" w:cs="Times New Roman"/>
          <w:sz w:val="28"/>
          <w:szCs w:val="28"/>
        </w:rPr>
        <w:t xml:space="preserve"> настоящих Правил, по договорам, а также в силу иных оснований, предусмотренных законодательством.</w:t>
      </w:r>
    </w:p>
    <w:p w14:paraId="697A9A8D"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9.3. Собственники зданий (помещений в них), строений и сооружений должны обеспечивать соблюдение настоящих Правил, систематическое выполнение перечня работ по благоустройству на прилегающих территориях.</w:t>
      </w:r>
    </w:p>
    <w:p w14:paraId="1F87F010"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9.4. В случае если на прилегающей территории находятся несколько собственников зданий (помещений в них), строений и сооружений, обязательства по ее благоустройству, в том числе по установке системы видеонаблюдения и видеофиксации прилегающей территории, могут распределяться между ними соглашениями сторон.</w:t>
      </w:r>
    </w:p>
    <w:p w14:paraId="3D114B50"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9.5. Организации, выполняющие комплекс мероприятий по проектированию и размещению элементов благоустройства на прилегающих территориях, на которых расположены многоквартирные дома, взаимодействуют с представителями собственников и органами территориального общественного самоуправления на соответствующих территориях в целях создания комфортной среды проживания жителей города, поддержания и улучшения санитарного и эстетического состояния территории города.</w:t>
      </w:r>
    </w:p>
    <w:p w14:paraId="5B830A10"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lastRenderedPageBreak/>
        <w:t>9.6.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настоящими Правилами.</w:t>
      </w:r>
    </w:p>
    <w:p w14:paraId="4D25E506" w14:textId="77777777" w:rsidR="00DF7441" w:rsidRPr="00DC3848" w:rsidRDefault="00DF7441" w:rsidP="00DF7441">
      <w:pPr>
        <w:pStyle w:val="ConsPlusNormal"/>
        <w:ind w:firstLine="540"/>
        <w:jc w:val="both"/>
        <w:rPr>
          <w:rFonts w:ascii="Times New Roman" w:hAnsi="Times New Roman" w:cs="Times New Roman"/>
          <w:sz w:val="28"/>
          <w:szCs w:val="28"/>
        </w:rPr>
      </w:pPr>
    </w:p>
    <w:p w14:paraId="41CFEF85" w14:textId="77777777" w:rsidR="00DF7441" w:rsidRPr="00DC3848" w:rsidRDefault="00DF7441" w:rsidP="00DF7441">
      <w:pPr>
        <w:pStyle w:val="ConsPlusNonformat"/>
        <w:jc w:val="center"/>
        <w:outlineLvl w:val="1"/>
        <w:rPr>
          <w:rFonts w:ascii="Times New Roman" w:hAnsi="Times New Roman" w:cs="Times New Roman"/>
          <w:sz w:val="28"/>
          <w:szCs w:val="28"/>
        </w:rPr>
      </w:pPr>
      <w:r w:rsidRPr="00DC3848">
        <w:rPr>
          <w:rFonts w:ascii="Times New Roman" w:hAnsi="Times New Roman" w:cs="Times New Roman"/>
          <w:sz w:val="28"/>
          <w:szCs w:val="28"/>
        </w:rPr>
        <w:t>Часть III. ПРАВИЛА ЭКСПЛУАТАЦИИ ЭЛЕМЕНТОВ БЛАГОУСТРОЙСТВА</w:t>
      </w:r>
    </w:p>
    <w:p w14:paraId="6124A113" w14:textId="75489F96" w:rsidR="00DF7441" w:rsidRPr="00DC3848" w:rsidRDefault="00DF7441" w:rsidP="00DF7441">
      <w:pPr>
        <w:pStyle w:val="ConsPlusNonformat"/>
        <w:jc w:val="center"/>
        <w:rPr>
          <w:rFonts w:ascii="Times New Roman" w:hAnsi="Times New Roman" w:cs="Times New Roman"/>
          <w:sz w:val="28"/>
          <w:szCs w:val="28"/>
        </w:rPr>
      </w:pPr>
      <w:r w:rsidRPr="00DC3848">
        <w:rPr>
          <w:rFonts w:ascii="Times New Roman" w:hAnsi="Times New Roman" w:cs="Times New Roman"/>
          <w:sz w:val="28"/>
          <w:szCs w:val="28"/>
        </w:rPr>
        <w:t xml:space="preserve">ТЕРРИТОРИИ </w:t>
      </w:r>
      <w:r w:rsidR="00187B1F">
        <w:rPr>
          <w:rFonts w:ascii="Times New Roman" w:hAnsi="Times New Roman" w:cs="Times New Roman"/>
          <w:sz w:val="28"/>
          <w:szCs w:val="28"/>
        </w:rPr>
        <w:t>МУНИЦИПАЛЬНОГО ОБРАЗОВАНИЯ «МУНДЫБАШСКОЕ ГОРОДСКОЕ ПОСЕЛЕНИЕ»</w:t>
      </w:r>
    </w:p>
    <w:p w14:paraId="554434FC" w14:textId="77777777" w:rsidR="00DF7441" w:rsidRPr="00DC3848" w:rsidRDefault="00DF7441" w:rsidP="00DF7441">
      <w:pPr>
        <w:pStyle w:val="ConsPlusNormal"/>
        <w:ind w:firstLine="540"/>
        <w:jc w:val="both"/>
        <w:rPr>
          <w:rFonts w:ascii="Times New Roman" w:hAnsi="Times New Roman" w:cs="Times New Roman"/>
          <w:sz w:val="28"/>
          <w:szCs w:val="28"/>
        </w:rPr>
      </w:pPr>
    </w:p>
    <w:p w14:paraId="34B194A5" w14:textId="77777777" w:rsidR="00DF7441" w:rsidRPr="00DC3848" w:rsidRDefault="00DF7441" w:rsidP="00DF7441">
      <w:pPr>
        <w:pStyle w:val="ConsPlusNonformat"/>
        <w:jc w:val="center"/>
        <w:outlineLvl w:val="2"/>
        <w:rPr>
          <w:rFonts w:ascii="Times New Roman" w:hAnsi="Times New Roman" w:cs="Times New Roman"/>
          <w:sz w:val="28"/>
          <w:szCs w:val="28"/>
        </w:rPr>
      </w:pPr>
      <w:r w:rsidRPr="00DC3848">
        <w:rPr>
          <w:rFonts w:ascii="Times New Roman" w:hAnsi="Times New Roman" w:cs="Times New Roman"/>
          <w:sz w:val="28"/>
          <w:szCs w:val="28"/>
        </w:rPr>
        <w:t>Раздел 1. УБОРКА ГОРОДСКИХ ТЕРРИТОРИЙ</w:t>
      </w:r>
    </w:p>
    <w:p w14:paraId="1BA04367" w14:textId="77777777" w:rsidR="00DF7441" w:rsidRPr="00DC3848" w:rsidRDefault="00DF7441" w:rsidP="00DF7441">
      <w:pPr>
        <w:pStyle w:val="ConsPlusNormal"/>
        <w:ind w:firstLine="540"/>
        <w:jc w:val="both"/>
        <w:rPr>
          <w:rFonts w:ascii="Times New Roman" w:hAnsi="Times New Roman" w:cs="Times New Roman"/>
          <w:sz w:val="28"/>
          <w:szCs w:val="28"/>
        </w:rPr>
      </w:pPr>
    </w:p>
    <w:p w14:paraId="6E468881" w14:textId="77777777" w:rsidR="00DF7441" w:rsidRPr="00DC3848" w:rsidRDefault="00DF7441" w:rsidP="00DF7441">
      <w:pPr>
        <w:pStyle w:val="ConsPlusNonformat"/>
        <w:jc w:val="center"/>
        <w:outlineLvl w:val="3"/>
        <w:rPr>
          <w:rFonts w:ascii="Times New Roman" w:hAnsi="Times New Roman" w:cs="Times New Roman"/>
          <w:sz w:val="28"/>
          <w:szCs w:val="28"/>
        </w:rPr>
      </w:pPr>
      <w:r w:rsidRPr="00DC3848">
        <w:rPr>
          <w:rFonts w:ascii="Times New Roman" w:hAnsi="Times New Roman" w:cs="Times New Roman"/>
          <w:sz w:val="28"/>
          <w:szCs w:val="28"/>
        </w:rPr>
        <w:t>1.1. Общие положения</w:t>
      </w:r>
    </w:p>
    <w:p w14:paraId="22EF9EA6" w14:textId="77777777" w:rsidR="00DF7441" w:rsidRPr="00DC3848" w:rsidRDefault="00DF7441" w:rsidP="00DF7441">
      <w:pPr>
        <w:pStyle w:val="ConsPlusNormal"/>
        <w:ind w:firstLine="540"/>
        <w:jc w:val="both"/>
        <w:rPr>
          <w:rFonts w:ascii="Times New Roman" w:hAnsi="Times New Roman" w:cs="Times New Roman"/>
          <w:sz w:val="28"/>
          <w:szCs w:val="28"/>
        </w:rPr>
      </w:pPr>
    </w:p>
    <w:p w14:paraId="5DA5FB6D"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1.1.1. Физические и юридические лица, индивидуальные предприниматели, являющиеся собственниками зданий, строений, сооружений (помещений в них), включая временные сооружения, а также владеющие земельными участками на праве собственности, ином вещном праве, праве аренды или ином законном основании, привлекаются к осуществлению уборки прилегающей территории путем включения в соответствующий договор условия об уборке прилегающей территории и определения ее границ либо путем заключения соглашения об уборке прилегающей территории.</w:t>
      </w:r>
    </w:p>
    <w:p w14:paraId="43AB7C7C" w14:textId="0D54724D"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 xml:space="preserve">Организация уборки иных территорий за границами закрепленных и прилегающих территорий осуществляется отраслевыми, функциональными, территориальными органами администрации города в соответствии с установленными полномочиями в пределах бюджетных средств, предусмотренных на эти цели в бюджете </w:t>
      </w:r>
      <w:r w:rsidR="00497D18">
        <w:rPr>
          <w:rFonts w:ascii="Times New Roman" w:hAnsi="Times New Roman" w:cs="Times New Roman"/>
          <w:sz w:val="28"/>
          <w:szCs w:val="28"/>
        </w:rPr>
        <w:t>Мундыбашского городского поселения</w:t>
      </w:r>
      <w:r w:rsidRPr="00DC3848">
        <w:rPr>
          <w:rFonts w:ascii="Times New Roman" w:hAnsi="Times New Roman" w:cs="Times New Roman"/>
          <w:sz w:val="28"/>
          <w:szCs w:val="28"/>
        </w:rPr>
        <w:t>.</w:t>
      </w:r>
    </w:p>
    <w:p w14:paraId="24D36C80"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1.1.2. Правообладатели зданий, строений, сооружений промышленного, производственного назначения, а также помещений в них обязаны создавать защитные зеленые полосы, ограждать жилые кварталы от указанных промышленных, производственных объектов, благоустраивать и содержать в исправности и чистоте выезды из указанных объектов на улицы.</w:t>
      </w:r>
    </w:p>
    <w:p w14:paraId="5DF640F7"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1.1.3. Правообладатели инженерных сетей обязаны содержать охранную зону инженерных сетей в чистоте.</w:t>
      </w:r>
    </w:p>
    <w:p w14:paraId="4B273519" w14:textId="4E93C096"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 xml:space="preserve">1.1.4. Уборка территорий </w:t>
      </w:r>
      <w:r w:rsidR="00187B1F">
        <w:rPr>
          <w:rFonts w:ascii="Times New Roman" w:hAnsi="Times New Roman" w:cs="Times New Roman"/>
          <w:sz w:val="28"/>
          <w:szCs w:val="28"/>
        </w:rPr>
        <w:t>муниципального образования «Мундыбашское городское поселение»</w:t>
      </w:r>
      <w:r w:rsidRPr="00DC3848">
        <w:rPr>
          <w:rFonts w:ascii="Times New Roman" w:hAnsi="Times New Roman" w:cs="Times New Roman"/>
          <w:sz w:val="28"/>
          <w:szCs w:val="28"/>
        </w:rPr>
        <w:t xml:space="preserve"> осуществляется ответственными лицами в соответствии с правилами, стандартами, техническими нормами и иными требованиями нормативных правовых актов Российской Федерации, Кемеровской области - Кузбасса, настоящих Правил, иных муниципальных правовых актов </w:t>
      </w:r>
      <w:r w:rsidR="00187B1F">
        <w:rPr>
          <w:rFonts w:ascii="Times New Roman" w:hAnsi="Times New Roman" w:cs="Times New Roman"/>
          <w:sz w:val="28"/>
          <w:szCs w:val="28"/>
        </w:rPr>
        <w:t>муниципального образования «Мундыбашское городское поселение»</w:t>
      </w:r>
      <w:r w:rsidRPr="00DC3848">
        <w:rPr>
          <w:rFonts w:ascii="Times New Roman" w:hAnsi="Times New Roman" w:cs="Times New Roman"/>
          <w:sz w:val="28"/>
          <w:szCs w:val="28"/>
        </w:rPr>
        <w:t>.</w:t>
      </w:r>
    </w:p>
    <w:p w14:paraId="3A2CD31A" w14:textId="77777777" w:rsidR="00DF7441" w:rsidRPr="00DC3848" w:rsidRDefault="00DF7441" w:rsidP="00DF7441">
      <w:pPr>
        <w:pStyle w:val="ConsPlusNormal"/>
        <w:ind w:firstLine="540"/>
        <w:jc w:val="both"/>
        <w:rPr>
          <w:rFonts w:ascii="Times New Roman" w:hAnsi="Times New Roman" w:cs="Times New Roman"/>
          <w:sz w:val="28"/>
          <w:szCs w:val="28"/>
        </w:rPr>
      </w:pPr>
    </w:p>
    <w:p w14:paraId="64AB702C" w14:textId="3AB8E31B" w:rsidR="00DF7441" w:rsidRPr="00DC3848" w:rsidRDefault="00DF7441" w:rsidP="00DF7441">
      <w:pPr>
        <w:pStyle w:val="ConsPlusNonformat"/>
        <w:jc w:val="center"/>
        <w:outlineLvl w:val="3"/>
        <w:rPr>
          <w:rFonts w:ascii="Times New Roman" w:hAnsi="Times New Roman" w:cs="Times New Roman"/>
          <w:sz w:val="28"/>
          <w:szCs w:val="28"/>
        </w:rPr>
      </w:pPr>
      <w:r w:rsidRPr="00DC3848">
        <w:rPr>
          <w:rFonts w:ascii="Times New Roman" w:hAnsi="Times New Roman" w:cs="Times New Roman"/>
          <w:sz w:val="28"/>
          <w:szCs w:val="28"/>
        </w:rPr>
        <w:t xml:space="preserve">1.2. Организация и проведение уборки территории </w:t>
      </w:r>
      <w:r w:rsidR="00187B1F">
        <w:rPr>
          <w:rFonts w:ascii="Times New Roman" w:hAnsi="Times New Roman" w:cs="Times New Roman"/>
          <w:sz w:val="28"/>
          <w:szCs w:val="28"/>
        </w:rPr>
        <w:t>муниципального образования «Мундыбашское городское поселение»</w:t>
      </w:r>
    </w:p>
    <w:p w14:paraId="1FFB3F1F" w14:textId="77777777" w:rsidR="00DF7441" w:rsidRPr="00DC3848" w:rsidRDefault="00DF7441" w:rsidP="00DF7441">
      <w:pPr>
        <w:pStyle w:val="ConsPlusNonformat"/>
        <w:jc w:val="center"/>
        <w:rPr>
          <w:rFonts w:ascii="Times New Roman" w:hAnsi="Times New Roman" w:cs="Times New Roman"/>
          <w:sz w:val="28"/>
          <w:szCs w:val="28"/>
        </w:rPr>
      </w:pPr>
      <w:r w:rsidRPr="00DC3848">
        <w:rPr>
          <w:rFonts w:ascii="Times New Roman" w:hAnsi="Times New Roman" w:cs="Times New Roman"/>
          <w:sz w:val="28"/>
          <w:szCs w:val="28"/>
        </w:rPr>
        <w:t>в зимний период</w:t>
      </w:r>
    </w:p>
    <w:p w14:paraId="04B15AC3" w14:textId="77777777" w:rsidR="00DF7441" w:rsidRPr="00DC3848" w:rsidRDefault="00DF7441" w:rsidP="00DF7441">
      <w:pPr>
        <w:pStyle w:val="ConsPlusNormal"/>
        <w:ind w:firstLine="540"/>
        <w:jc w:val="both"/>
        <w:rPr>
          <w:rFonts w:ascii="Times New Roman" w:hAnsi="Times New Roman" w:cs="Times New Roman"/>
          <w:sz w:val="28"/>
          <w:szCs w:val="28"/>
        </w:rPr>
      </w:pPr>
    </w:p>
    <w:p w14:paraId="22F39DCB" w14:textId="4820CA2B"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 xml:space="preserve">1.2.1. Период зимней уборки территории города устанавливается с 16 октября по 15 апреля включительно. В зависимости от погодных условий сроки начала и </w:t>
      </w:r>
      <w:r w:rsidRPr="00DC3848">
        <w:rPr>
          <w:rFonts w:ascii="Times New Roman" w:hAnsi="Times New Roman" w:cs="Times New Roman"/>
          <w:sz w:val="28"/>
          <w:szCs w:val="28"/>
        </w:rPr>
        <w:lastRenderedPageBreak/>
        <w:t xml:space="preserve">окончания периода зимней уборки могут быть изменены администрацией </w:t>
      </w:r>
      <w:r w:rsidR="00187B1F">
        <w:rPr>
          <w:rFonts w:ascii="Times New Roman" w:hAnsi="Times New Roman" w:cs="Times New Roman"/>
          <w:sz w:val="28"/>
          <w:szCs w:val="28"/>
        </w:rPr>
        <w:t>Мундыбашского городского поселения</w:t>
      </w:r>
      <w:r w:rsidRPr="00DC3848">
        <w:rPr>
          <w:rFonts w:ascii="Times New Roman" w:hAnsi="Times New Roman" w:cs="Times New Roman"/>
          <w:sz w:val="28"/>
          <w:szCs w:val="28"/>
        </w:rPr>
        <w:t>.</w:t>
      </w:r>
    </w:p>
    <w:p w14:paraId="76F93C00"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1.2.2. Территории организаций, учреждений, предприятий, закрепленные, прилегающие, придомовые, внутриквартальные территории и территории общего пользования подлежат регулярной уборке от снега.</w:t>
      </w:r>
    </w:p>
    <w:p w14:paraId="527FC23C"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1.2.3. Граждане, проживающие в индивидуальных жилых домах, производят очистку участков территорий общего пользования в пределах закрепленных границ земельных участков самостоятельно за счет собственных средств. За счет средств местного бюджета очистка проезжей части улиц, основных проездов индивидуального жилищного фонда от снега производится по заявке председателя уличного комитета один раз в зимний период, а также после обильных снегопадов. Убираемый снег должен вывозиться на снежные отвалы, организованные в специально отведенных для этих целей местах, свободных от застройки и будущего озеленения территории.</w:t>
      </w:r>
    </w:p>
    <w:p w14:paraId="0A4B69EB"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1.2.4. К первоочередным мероприятиям зимней уборки территории города относятся:</w:t>
      </w:r>
    </w:p>
    <w:p w14:paraId="0A2B01FD"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1) сгребание и подметание снега;</w:t>
      </w:r>
    </w:p>
    <w:p w14:paraId="2EF8016E"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2) обработка проезжей части дорог, территорий общего пользования противогололедными материалами;</w:t>
      </w:r>
    </w:p>
    <w:p w14:paraId="7B5BAD7A"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3) формирование снежных валов для последующего вывоза;</w:t>
      </w:r>
    </w:p>
    <w:p w14:paraId="071B1D55"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4)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14:paraId="3640EAAB"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1.2.4.1. К мероприятиям второй очереди относятся:</w:t>
      </w:r>
    </w:p>
    <w:p w14:paraId="73778313"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1) удаление снега (вывоз);</w:t>
      </w:r>
    </w:p>
    <w:p w14:paraId="4AEC71C1"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2) зачистка лотковой зоны после удаления снега с проезжей части;</w:t>
      </w:r>
    </w:p>
    <w:p w14:paraId="6BD4CAB5"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3) скалывание льда и уборка снежно-ледяных образований.</w:t>
      </w:r>
    </w:p>
    <w:p w14:paraId="5D717A89"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 xml:space="preserve">1.2.5. В зимний период уборка снега и снежно-ледяных образований с проезжей части дорог, улиц, проспектов, проездов, переулков, площадей, мостов, остановочных площадок общественного транспорта, тротуаров должна производиться с соблюдением нормативных сроков ликвидации зимней скользкости и окончания снегоочистки в соответствии с национальным стандартом Российской Федерации </w:t>
      </w:r>
      <w:hyperlink r:id="rId35" w:history="1">
        <w:r w:rsidRPr="00DC3848">
          <w:rPr>
            <w:rFonts w:ascii="Times New Roman" w:hAnsi="Times New Roman" w:cs="Times New Roman"/>
            <w:color w:val="0000FF"/>
            <w:sz w:val="28"/>
            <w:szCs w:val="28"/>
          </w:rPr>
          <w:t>ГОСТ Р 50597-2017</w:t>
        </w:r>
      </w:hyperlink>
      <w:r w:rsidRPr="00DC3848">
        <w:rPr>
          <w:rFonts w:ascii="Times New Roman" w:hAnsi="Times New Roman" w:cs="Times New Roman"/>
          <w:sz w:val="28"/>
          <w:szCs w:val="28"/>
        </w:rPr>
        <w:t xml:space="preserve">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утвержденным </w:t>
      </w:r>
      <w:hyperlink r:id="rId36" w:history="1">
        <w:r w:rsidRPr="00DC3848">
          <w:rPr>
            <w:rFonts w:ascii="Times New Roman" w:hAnsi="Times New Roman" w:cs="Times New Roman"/>
            <w:color w:val="0000FF"/>
            <w:sz w:val="28"/>
            <w:szCs w:val="28"/>
          </w:rPr>
          <w:t>Приказом</w:t>
        </w:r>
      </w:hyperlink>
      <w:r w:rsidRPr="00DC3848">
        <w:rPr>
          <w:rFonts w:ascii="Times New Roman" w:hAnsi="Times New Roman" w:cs="Times New Roman"/>
          <w:sz w:val="28"/>
          <w:szCs w:val="28"/>
        </w:rPr>
        <w:t xml:space="preserve"> Федерального агентства по техническому регулированию и метрологии от 26.09.2019 N 1245-ст "Об утверждении национального стандарта Российской Федерации", иными нормативными правовыми актами и технической документацией.</w:t>
      </w:r>
    </w:p>
    <w:p w14:paraId="6576D27A"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При длительных снегопадах и метелях циклы снегоочистки и обработки противогололедными материалами должны повторяться, обеспечивая безопасность движения пешеходов и транспортных средств.</w:t>
      </w:r>
    </w:p>
    <w:p w14:paraId="1A758410"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Территории должны быть полностью убраны от снега и снежного наката в течение 48 часов после окончания снегопада.</w:t>
      </w:r>
    </w:p>
    <w:p w14:paraId="29582950"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1.2.6. Обработка проезжей части дорог противогололедными материалами должна начинаться с момента начала снегопада.</w:t>
      </w:r>
    </w:p>
    <w:p w14:paraId="3635B130"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 xml:space="preserve">С началом снегопада в первую очередь обрабатываются противогололедными материалами наиболее опасные для движения транспортных средств участки </w:t>
      </w:r>
      <w:r w:rsidRPr="00DC3848">
        <w:rPr>
          <w:rFonts w:ascii="Times New Roman" w:hAnsi="Times New Roman" w:cs="Times New Roman"/>
          <w:sz w:val="28"/>
          <w:szCs w:val="28"/>
        </w:rPr>
        <w:lastRenderedPageBreak/>
        <w:t>дорог: крутые спуски, повороты и подъемы, мосты, эстакады, тормозные площадки на перекрестках улиц и остановках общественного пассажирского транспорта, перроны и площадь железнодорожного вокзала и т.д. Для организаций, осуществляющих содержание и ремонт дорог, заказчик работ по содержанию и ремонту дорог определяет перечень участков дорог, требующих первоочередной обработки противогололедными материалами в случае гололеда.</w:t>
      </w:r>
    </w:p>
    <w:p w14:paraId="44DB5115"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1.2.7. Снег, счищаемый с проезжей части дорог, улиц, проездов, тротуаров, сдвигается на обочины дорог и в лотковую зону для временного складирования снежной массы в виде снежных валов.</w:t>
      </w:r>
    </w:p>
    <w:p w14:paraId="2CC279E2"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Ширина снежных валов в лотковой зоне улиц не должна превышать 1,5 м, валы снега должны быть подготовлены к погрузке.</w:t>
      </w:r>
    </w:p>
    <w:p w14:paraId="3BCA921E"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Время формирования снежных валов не должно превышать 24-х часов после окончания снегопада. При формировании снежных валов в лотках не допускается перемещение снега на тротуары и газоны.</w:t>
      </w:r>
    </w:p>
    <w:p w14:paraId="65545985"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В период временного хранения снежного вала и возможной оттепели (для пропуска талых вод), а также во время работ по вывозу снега в лотковой зоне проезжей части должен быть расчищен лоток шириной не менее 0,5 м между валом и бортовым камнем.</w:t>
      </w:r>
    </w:p>
    <w:p w14:paraId="6FFB2E3D"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1.2.8. Формирование снежных валов не допускается:</w:t>
      </w:r>
    </w:p>
    <w:p w14:paraId="1229BBB8"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1) на перекрестках и вблизи железнодорожных переездов;</w:t>
      </w:r>
    </w:p>
    <w:p w14:paraId="66134880"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2) на тротуарах;</w:t>
      </w:r>
    </w:p>
    <w:p w14:paraId="0CD13B5B"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3) на участках дорог, оборудованных транспортными ограждениями или повышенными бордюрами;</w:t>
      </w:r>
    </w:p>
    <w:p w14:paraId="51DED844"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4) ближе 5 м от пешеходного перехода;</w:t>
      </w:r>
    </w:p>
    <w:p w14:paraId="6D1B8A1C"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5) ближе 20 м от остановочного пункта общественного транспорта.</w:t>
      </w:r>
    </w:p>
    <w:p w14:paraId="548E331B"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1.2.9. На дорогах, улицах и проездах с односторонним движением транспорта лотковые зоны должны быть в течение всего зимнего периода постоянно очищены от снега и наледи до бортового камня.</w:t>
      </w:r>
    </w:p>
    <w:p w14:paraId="6E4B720A"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1.2.10.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14:paraId="5F62E4AA"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1) на остановках общественного пассажирского транспорта - до 34 м;</w:t>
      </w:r>
    </w:p>
    <w:p w14:paraId="6FEB317C"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2) на переходах, имеющих разметку, - на ширину разметки;</w:t>
      </w:r>
    </w:p>
    <w:p w14:paraId="2CD6592F"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3) на переходах, не имеющих разметки, - не менее 5 м.</w:t>
      </w:r>
    </w:p>
    <w:p w14:paraId="362832B9"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1.2.11. Вывоз снега с дорог, улиц и проездов осуществляется в первую очередь от остановок общественного пассажирского транспорта, наземных пешеходных переходов, с мостов и путепроводов, мест массового посещения людей (крупных магазинов, рынков, гостиниц, вокзалов, театров и т.д.), въездов на территории медицинских учреждений и объектов социального назначения в течение суток после окончания снегопада.</w:t>
      </w:r>
    </w:p>
    <w:p w14:paraId="3F2EA418"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Места временного складирования снега после снеготаяния должны быть очищены от мусора и благоустроены.</w:t>
      </w:r>
    </w:p>
    <w:p w14:paraId="7B5A1218"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1.2.12. В период снегопадов и гололеда тротуары и другие пешеходные зоны на территории города должны обрабатываться противогололедными материалами. Время на обработку всей площади тротуаров не должно превышать шести часов с начала снегопада.</w:t>
      </w:r>
    </w:p>
    <w:p w14:paraId="497519B4"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 xml:space="preserve">При снегоочистке тротуаров запрещается применение технологических материалов, содержащих в своем составе реагенты на основе хлористых солей. Для </w:t>
      </w:r>
      <w:r w:rsidRPr="00DC3848">
        <w:rPr>
          <w:rFonts w:ascii="Times New Roman" w:hAnsi="Times New Roman" w:cs="Times New Roman"/>
          <w:sz w:val="28"/>
          <w:szCs w:val="28"/>
        </w:rPr>
        <w:lastRenderedPageBreak/>
        <w:t>борьбы со снежно-ледяными отложениями на тротуарах должна применяться обработка мелким щебнем или песком.</w:t>
      </w:r>
    </w:p>
    <w:p w14:paraId="2C67F951"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1.2.13. Запрещаются применение жидких реагентов на дорогах, улицах и проездах, по которым проходят маршруты троллейбусов, а также скопление соленой жидкой массы в зоне остановок троллейбусов.</w:t>
      </w:r>
    </w:p>
    <w:p w14:paraId="2BD4539F"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1.2.14. 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w:t>
      </w:r>
    </w:p>
    <w:p w14:paraId="0B98C146"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В период снегопада, заморозка лестничные сходы мостовых сооружений должны обрабатываться противогололедными материалами.</w:t>
      </w:r>
    </w:p>
    <w:p w14:paraId="7E3B4AFB"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При оповещении о гололеде или возможности его возникновения мостовые сооружения,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14:paraId="43B873FF"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1.2.15. Очистка кровель и козырьков многоквартирных (жилых) домов, зданий, сооружений, строений от снега и наледи должна производиться не реже одного раза в месяц. Удаление снежных и ледяных наростов на карнизах, крышах, козырьках, балконах, водосточных трубах и иных выступающих конструкциях многоквартирных (жилых) домов, зданий, сооружений, строений производится своевременно, по мере возникновения угрозы пешеходам, многоквартирным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w:t>
      </w:r>
    </w:p>
    <w:p w14:paraId="1646DE5F"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Накопление снега на кровлях более 30 сантиметров не допускается. Очистка крыш от снега при слое снега более 30 сантиметров и от снежных и ледяных образований при наступлении оттепели должна производиться в кратчайшие сроки.</w:t>
      </w:r>
    </w:p>
    <w:p w14:paraId="37CDA918"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Очистка крыш от снега и наледи, удаление снежных и ледяных наростов допускаются только в светлое время суток. Перед проведением этих работ необходимо провести охранные мероприятия (ограждение, дежурные), обеспечивающие безопасность граждан, лиц, осуществляющих эти работы, и транспортных средств, а также сохранность деревьев, кустарников, воздушных линий уличного электроосвещения, средств размещения информации, светофорных объектов, дорожных знаков, линий связи и других объектов.</w:t>
      </w:r>
    </w:p>
    <w:p w14:paraId="67DCDB9A"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Восстановление объектов, поврежденных во время сброса снега и удаления снежных и ледяных образований, производится за счет лица, причинившего повреждение: линий электропередач и связи - в течение суток; зеленых насаждений и иных объектов - в сроки, установленные владельцами этих объектов.</w:t>
      </w:r>
    </w:p>
    <w:p w14:paraId="1EE193A4"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1.2.16. Территории общего пользования в зимний период должны быть убраны от снега и посыпаны противогололедными материалами. Малые архитектурные формы, а также пространство вокруг них и подходы к ним должны быть очищены от снега и наледи.</w:t>
      </w:r>
    </w:p>
    <w:p w14:paraId="4EE9B53F"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При уборке территорий общего пользования допускается временное складирование снега, не содержащего химических реагентов, на заранее подготовленные для этих целей площадки при условии обеспечения сохранности зеленых насаждений и оттока талых вод.</w:t>
      </w:r>
    </w:p>
    <w:p w14:paraId="76DB1457"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 xml:space="preserve">1.2.17. Обязанность по уборке и вывозу снега из лотковой зоны проезжей части возлагается на организации, осуществляющие уборку проезжей части дороги </w:t>
      </w:r>
      <w:r w:rsidRPr="00DC3848">
        <w:rPr>
          <w:rFonts w:ascii="Times New Roman" w:hAnsi="Times New Roman" w:cs="Times New Roman"/>
          <w:sz w:val="28"/>
          <w:szCs w:val="28"/>
        </w:rPr>
        <w:lastRenderedPageBreak/>
        <w:t>(улицы, проезда).</w:t>
      </w:r>
    </w:p>
    <w:p w14:paraId="4DA8415F"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1.2.18. Запрещается:</w:t>
      </w:r>
    </w:p>
    <w:p w14:paraId="4AE0A56A"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1) выдвигать или перемещать на проезжую часть дорог, улиц и проездов снег, счищаемый с внутриквартальных, придомовых территорий, территорий организаций, предприятий, учреждений, строительных площадок;</w:t>
      </w:r>
    </w:p>
    <w:p w14:paraId="2736AD6C"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2) осуществлять переброску, перемещение и складирование загрязненного снега, а также сколов льда на газоны, цветники, территории с зелеными насаждениями;</w:t>
      </w:r>
    </w:p>
    <w:p w14:paraId="77A7E0DF"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3) складировать снег к стенам зданий и на трассах тепловых сетей.</w:t>
      </w:r>
    </w:p>
    <w:p w14:paraId="7E6AC6A4"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1.2.19. Владельцы зданий, сооружений, строений обязаны систематически производить очистку от снега и наледи и обработку противогололедными материалами прилегающих территорий, подходов и входов в здания, сооружения, строения.</w:t>
      </w:r>
    </w:p>
    <w:p w14:paraId="615376B0"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1.2.20. При уборке внутриквартальных проездов и придомовых территорий в первую очередь должны быть расчищены пешеходные дорожки, проезды во дворы и подъезды к местам размещения контейнеров для сбора отходов, а также площадкам для крупногабаритного мусора.</w:t>
      </w:r>
    </w:p>
    <w:p w14:paraId="59FD3A8B"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Ликвидация зимней скользкости производится путем обработки придомовых территорий противогололедными материалами. В первую очередь обрабатываются тротуары и дворовые переходы с уклонами и спусками и участки с интенсивным пешеходным движением.</w:t>
      </w:r>
    </w:p>
    <w:p w14:paraId="62BBC2F5"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Собираемый с придомовых территорий и внутриквартальных проездов снег разрешается складировать на придомовой и внутриквартальной территориях таким образом, чтобы оставались свободные места для проезда транспортных средств и прохода граждан, не допуская при этом повреждения зеленых насаждений. Площадки для складирования снега должны подготавливаться заблаговременно. С этих участков должен быть обеспечен отвод талых вод в сеть ливневой канализации. При отсутствии возможности организации таких площадок снег должен вывозиться в установленные места.</w:t>
      </w:r>
    </w:p>
    <w:p w14:paraId="58331063"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1.2.21. Крышки люков подземных коммуникаций должны полностью очищаться от снега, льда и содержаться в состоянии, обеспечивающем возможность быстрого их использования.</w:t>
      </w:r>
    </w:p>
    <w:p w14:paraId="3A088892"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1.2.22. После таяния снега производится очистка тротуаров, внутриквартальных, придомовых и прилегающих территорий, территорий общего пользования от загрязнений, образовавшихся в зимний период.</w:t>
      </w:r>
    </w:p>
    <w:p w14:paraId="746C2460" w14:textId="77777777" w:rsidR="00DF7441" w:rsidRPr="00DC3848" w:rsidRDefault="00DF7441" w:rsidP="00DF7441">
      <w:pPr>
        <w:pStyle w:val="ConsPlusNormal"/>
        <w:ind w:firstLine="540"/>
        <w:jc w:val="both"/>
        <w:rPr>
          <w:rFonts w:ascii="Times New Roman" w:hAnsi="Times New Roman" w:cs="Times New Roman"/>
          <w:sz w:val="28"/>
          <w:szCs w:val="28"/>
        </w:rPr>
      </w:pPr>
    </w:p>
    <w:p w14:paraId="73BC60D2" w14:textId="653250E8" w:rsidR="00DF7441" w:rsidRPr="00DC3848" w:rsidRDefault="00DF7441" w:rsidP="00DF7441">
      <w:pPr>
        <w:pStyle w:val="ConsPlusNonformat"/>
        <w:jc w:val="center"/>
        <w:outlineLvl w:val="3"/>
        <w:rPr>
          <w:rFonts w:ascii="Times New Roman" w:hAnsi="Times New Roman" w:cs="Times New Roman"/>
          <w:sz w:val="28"/>
          <w:szCs w:val="28"/>
        </w:rPr>
      </w:pPr>
      <w:r w:rsidRPr="00DC3848">
        <w:rPr>
          <w:rFonts w:ascii="Times New Roman" w:hAnsi="Times New Roman" w:cs="Times New Roman"/>
          <w:sz w:val="28"/>
          <w:szCs w:val="28"/>
        </w:rPr>
        <w:t xml:space="preserve">1.3. Организация и проведение уборки территории </w:t>
      </w:r>
      <w:r w:rsidR="00696BD6">
        <w:rPr>
          <w:rFonts w:ascii="Times New Roman" w:hAnsi="Times New Roman" w:cs="Times New Roman"/>
          <w:sz w:val="28"/>
          <w:szCs w:val="28"/>
        </w:rPr>
        <w:t>муниципального образования «Мундыбашское городское поселение»</w:t>
      </w:r>
    </w:p>
    <w:p w14:paraId="1CDB5280" w14:textId="77777777" w:rsidR="00DF7441" w:rsidRPr="00DC3848" w:rsidRDefault="00DF7441" w:rsidP="00DF7441">
      <w:pPr>
        <w:pStyle w:val="ConsPlusNonformat"/>
        <w:jc w:val="center"/>
        <w:rPr>
          <w:rFonts w:ascii="Times New Roman" w:hAnsi="Times New Roman" w:cs="Times New Roman"/>
          <w:sz w:val="28"/>
          <w:szCs w:val="28"/>
        </w:rPr>
      </w:pPr>
      <w:r w:rsidRPr="00DC3848">
        <w:rPr>
          <w:rFonts w:ascii="Times New Roman" w:hAnsi="Times New Roman" w:cs="Times New Roman"/>
          <w:sz w:val="28"/>
          <w:szCs w:val="28"/>
        </w:rPr>
        <w:t>в летний период</w:t>
      </w:r>
    </w:p>
    <w:p w14:paraId="24F8B5DE" w14:textId="77777777" w:rsidR="00DF7441" w:rsidRPr="00DC3848" w:rsidRDefault="00DF7441" w:rsidP="00DF7441">
      <w:pPr>
        <w:pStyle w:val="ConsPlusNormal"/>
        <w:ind w:firstLine="540"/>
        <w:jc w:val="both"/>
        <w:rPr>
          <w:rFonts w:ascii="Times New Roman" w:hAnsi="Times New Roman" w:cs="Times New Roman"/>
          <w:sz w:val="28"/>
          <w:szCs w:val="28"/>
        </w:rPr>
      </w:pPr>
    </w:p>
    <w:p w14:paraId="7465D66B" w14:textId="729E8AB6"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 xml:space="preserve">1.3.1. Период летней уборки территории города устанавливается с 16 апреля по 15 октября включительно. В зависимости от погодных условий сроки начала и окончания периода летней уборки могут быть изменены администрацией </w:t>
      </w:r>
      <w:r w:rsidR="00696BD6">
        <w:rPr>
          <w:rFonts w:ascii="Times New Roman" w:hAnsi="Times New Roman" w:cs="Times New Roman"/>
          <w:sz w:val="28"/>
          <w:szCs w:val="28"/>
        </w:rPr>
        <w:t>Мундыбашского городского поселения</w:t>
      </w:r>
      <w:r w:rsidRPr="00DC3848">
        <w:rPr>
          <w:rFonts w:ascii="Times New Roman" w:hAnsi="Times New Roman" w:cs="Times New Roman"/>
          <w:sz w:val="28"/>
          <w:szCs w:val="28"/>
        </w:rPr>
        <w:t>.</w:t>
      </w:r>
    </w:p>
    <w:p w14:paraId="01DFBFBC"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Мероприятия по подготовке уборочной техники к работе в летний период проводятся в сроки, определенные владельцами элементов благоустройства либо специализированными организациями, выполняющими работы по содержанию и уборке территории, и должны быть завершены до 1 апреля текущего года.</w:t>
      </w:r>
    </w:p>
    <w:p w14:paraId="7FCB4252"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lastRenderedPageBreak/>
        <w:t>1.3.2. В летний период уборки производятся следующие виды работ:</w:t>
      </w:r>
    </w:p>
    <w:p w14:paraId="33BC3862"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1) очистка газонов, цветников и клумб от мусора, веток, листьев, сухой травы, отцветших соцветий и песка;</w:t>
      </w:r>
    </w:p>
    <w:p w14:paraId="56CBC411"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2) зачистка лотковой зоны дорог;</w:t>
      </w:r>
    </w:p>
    <w:p w14:paraId="622DB06B"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3) подметание, мойка и поливка проезжей части дорог, тротуаров, придомовых, прилегающих, закрепленных и внутриквартальных территорий;</w:t>
      </w:r>
    </w:p>
    <w:p w14:paraId="0DD5D676"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4) очистка от грязи, мойка, покраска ограждений и бордюрного камня;</w:t>
      </w:r>
    </w:p>
    <w:p w14:paraId="5F911B52"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5) ежедневная уборка мусора с придомовых, прилегающих, закрепленных и внутриквартальных территорий, включая территории, прилегающие к домам индивидуальной жилой застройки (частного сектора);</w:t>
      </w:r>
    </w:p>
    <w:p w14:paraId="5CD20A4E"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6) вывоз смета и мусора в места санкционированного складирования, обезвреживания и утилизации;</w:t>
      </w:r>
    </w:p>
    <w:p w14:paraId="00E2334C"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7) скашивание травы.</w:t>
      </w:r>
    </w:p>
    <w:p w14:paraId="00D69FBD"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1.3.3. В период листопада, цветения производятся сгребание и вывоз опавших листьев, иных отмирающих частей растений с проезжей части дорог, мест общего пользования, закрепленных, прилегающих, внутриквартальных и придомовых территорий. Сгребание листвы, иных отмирающих частей растений к комлевой части деревьев и кустарников запрещается.</w:t>
      </w:r>
    </w:p>
    <w:p w14:paraId="44BAC0D2"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1.3.4. Подметание городских территорий производится:</w:t>
      </w:r>
    </w:p>
    <w:p w14:paraId="4B840F3E"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1) тротуаров - ежедневно до 07-00 часов и далее в течение дня по мере накопления загрязнений;</w:t>
      </w:r>
    </w:p>
    <w:p w14:paraId="24498BAD"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2) придомовых и внутриквартальных территорий - ежедневно до 10-00 часов и далее в течение дня по мере необходимости;</w:t>
      </w:r>
    </w:p>
    <w:p w14:paraId="348030A2"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3) иных территорий, в том числе территорий общего пользования, прилегающих территорий, - по мере накопления загрязнений с учетом необходимости обеспечения чистоты.</w:t>
      </w:r>
    </w:p>
    <w:p w14:paraId="34D686F3"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1.3.5. Мойка проезжей части и тротуаров производится с 24-00 часов до 07-00 часов.</w:t>
      </w:r>
    </w:p>
    <w:p w14:paraId="2503F8C9"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В случае необходимости мойка производится в дневное время.</w:t>
      </w:r>
    </w:p>
    <w:p w14:paraId="246C0F10"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1.3.6. Поливка проезжей части, тротуаров, придомовых и внутриквартальных территорий производится:</w:t>
      </w:r>
    </w:p>
    <w:p w14:paraId="608A9CB2"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1) для улучшения микроклимата в жаркую погоду при температуре воздуха выше 25 градусов (по Цельсию);</w:t>
      </w:r>
    </w:p>
    <w:p w14:paraId="40AA483C"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2) для снижения запыленности по мере необходимости.</w:t>
      </w:r>
    </w:p>
    <w:p w14:paraId="5FA1EB07"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1.3.7. Посадочные площадки остановок пассажирского транспорта должны быть полностью очищены от грунтово-песчаных наносов, различного мусора и промыты. Уборка должна проводиться в часы наименьшего движения пешеходов и минимального скопления пассажиров.</w:t>
      </w:r>
    </w:p>
    <w:p w14:paraId="61C26573"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1.3.8. Удаление смета (мусор, пыль, листва, песок) из лотковой зоны производится путем механизированного подметания специальным транспортом, а также сгребанием его в кучи механизмами или вручную с дальнейшей погрузкой смета в транспорт и вывозом в места санкционированного складирования, обезвреживания и утилизации.</w:t>
      </w:r>
    </w:p>
    <w:p w14:paraId="79BADAEB"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1.3.9. Осевые, резервные полосы, обозначенные линиями регулирования, должны быть постоянно очищены от песка и различного мелкого мусора.</w:t>
      </w:r>
    </w:p>
    <w:p w14:paraId="106D6A07"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 xml:space="preserve">Разделительные полосы, выполненные из железобетонных блоков, должны быть постоянно очищены от песка, грязи и мелкого мусора по всей поверхности. Разделительные полосы, выполненные в виде газонов, должны быть очищены от </w:t>
      </w:r>
      <w:r w:rsidRPr="00DC3848">
        <w:rPr>
          <w:rFonts w:ascii="Times New Roman" w:hAnsi="Times New Roman" w:cs="Times New Roman"/>
          <w:sz w:val="28"/>
          <w:szCs w:val="28"/>
        </w:rPr>
        <w:lastRenderedPageBreak/>
        <w:t>мусора.</w:t>
      </w:r>
    </w:p>
    <w:p w14:paraId="50893D5F"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Металлические ограждения, дорожные знаки и указатели должны быть промыты.</w:t>
      </w:r>
    </w:p>
    <w:p w14:paraId="3C045382"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 xml:space="preserve">1.3.10. Для исключения застоев дождевой воды крышки люков и патрубки </w:t>
      </w:r>
      <w:proofErr w:type="spellStart"/>
      <w:r w:rsidRPr="00DC3848">
        <w:rPr>
          <w:rFonts w:ascii="Times New Roman" w:hAnsi="Times New Roman" w:cs="Times New Roman"/>
          <w:sz w:val="28"/>
          <w:szCs w:val="28"/>
        </w:rPr>
        <w:t>дождеприемных</w:t>
      </w:r>
      <w:proofErr w:type="spellEnd"/>
      <w:r w:rsidRPr="00DC3848">
        <w:rPr>
          <w:rFonts w:ascii="Times New Roman" w:hAnsi="Times New Roman" w:cs="Times New Roman"/>
          <w:sz w:val="28"/>
          <w:szCs w:val="28"/>
        </w:rPr>
        <w:t xml:space="preserve"> колодцев должны постоянно очищаться от смета (мусора, пыли, листвы, песка) и других загрязнений.</w:t>
      </w:r>
    </w:p>
    <w:p w14:paraId="0D046E95"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1.3.11. Высота травяного покрова не должна превышать 15 сантиметров.</w:t>
      </w:r>
    </w:p>
    <w:p w14:paraId="7E13011F"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1.3.12. Очистка урн от мусора производится ежедневно. Урны должны быть исправны и окрашены. Не допускается переполнение урн.</w:t>
      </w:r>
    </w:p>
    <w:p w14:paraId="3A1F0EE7"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1.3.13. Уборка опавших листьев обеспечивается собственниками земельных участков или владельцами земельных участков (при наличии соответствующей обязанности в договоре).</w:t>
      </w:r>
    </w:p>
    <w:p w14:paraId="548B8B82"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Уборка придомовых территорий многоквартирных домов от смета, пыли и мелкого бытового мусора, их мойка осуществляются организациями, управляющими жилищным фондом, либо подрядными организациями, а при непосредственном управлении многоквартирным домом - собственниками помещений либо выбранной ими подрядной организацией.</w:t>
      </w:r>
    </w:p>
    <w:p w14:paraId="0873E108"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Смет и мусор, вынесенные при уборке или мойке проезжей части на тротуары, газоны, посадочные площадки, павильоны остановок общественного пассажирского транспорта, конечные разворотные площадки общественного транспорта, к близко расположенным фасадам зданий, объектам торговли и т.д., подлежат уборке организациями, осуществляющими уборку проезжей части.</w:t>
      </w:r>
    </w:p>
    <w:p w14:paraId="608CAB79"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1.3.14. При производстве летней уборки запрещается:</w:t>
      </w:r>
    </w:p>
    <w:p w14:paraId="0F9B2A4F"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1) сбрасывать смет и мусор на зеленые насаждения, в смотровые колодцы инженерных сетей, реки и водоемы, на проезжую часть дорог и тротуары;</w:t>
      </w:r>
    </w:p>
    <w:p w14:paraId="4EB2DB03"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2) выбивать струей воды смет и мусор на тротуары и газоны при мойке проезжей части;</w:t>
      </w:r>
    </w:p>
    <w:p w14:paraId="3E88D26A"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3) разводить костры и сжигать мусор, листву, иные отмирающие части растений, тару, отходы;</w:t>
      </w:r>
    </w:p>
    <w:p w14:paraId="21FCFB8F"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4) откачивать воду на проезжую часть при ликвидации аварий на водопроводных, канализационных и тепловых сетях;</w:t>
      </w:r>
    </w:p>
    <w:p w14:paraId="014B68A2"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5) вывоз смета (мусор, пыль, листва, иные отмирающие части растений, песок) в не отведенные для этих целей места;</w:t>
      </w:r>
    </w:p>
    <w:p w14:paraId="44F9AD7F"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6) перевозка грунта, мусора, жидких масс, сыпучих, летучих и распыляющихся веществ и материалов без покрытия брезентом или другим материалом, исключающим их просыпание по маршруту перевозки и загрязнение территории города.</w:t>
      </w:r>
    </w:p>
    <w:p w14:paraId="3981C624"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1.3.15. Чистота на территории города должна поддерживаться в течение всего рабочего дня.</w:t>
      </w:r>
    </w:p>
    <w:p w14:paraId="429B32B0" w14:textId="77777777" w:rsidR="00DF7441" w:rsidRPr="00DC3848" w:rsidRDefault="00DF7441" w:rsidP="00DF7441">
      <w:pPr>
        <w:pStyle w:val="ConsPlusNormal"/>
        <w:ind w:firstLine="540"/>
        <w:jc w:val="both"/>
        <w:rPr>
          <w:rFonts w:ascii="Times New Roman" w:hAnsi="Times New Roman" w:cs="Times New Roman"/>
          <w:sz w:val="28"/>
          <w:szCs w:val="28"/>
        </w:rPr>
      </w:pPr>
    </w:p>
    <w:p w14:paraId="56F45B15" w14:textId="77777777" w:rsidR="00DF7441" w:rsidRPr="00DC3848" w:rsidRDefault="00DF7441" w:rsidP="00DF7441">
      <w:pPr>
        <w:pStyle w:val="ConsPlusNonformat"/>
        <w:jc w:val="center"/>
        <w:outlineLvl w:val="2"/>
        <w:rPr>
          <w:rFonts w:ascii="Times New Roman" w:hAnsi="Times New Roman" w:cs="Times New Roman"/>
          <w:sz w:val="28"/>
          <w:szCs w:val="28"/>
        </w:rPr>
      </w:pPr>
      <w:r w:rsidRPr="00DC3848">
        <w:rPr>
          <w:rFonts w:ascii="Times New Roman" w:hAnsi="Times New Roman" w:cs="Times New Roman"/>
          <w:sz w:val="28"/>
          <w:szCs w:val="28"/>
        </w:rPr>
        <w:t>Раздел 2. ТРЕБОВАНИЯ К СОДЕРЖАНИЮ ЭЛЕМЕНТОВ БЛАГОУСТРОЙСТВА</w:t>
      </w:r>
    </w:p>
    <w:p w14:paraId="775729F7" w14:textId="77777777" w:rsidR="00DF7441" w:rsidRPr="00DC3848" w:rsidRDefault="00DF7441" w:rsidP="00DF7441">
      <w:pPr>
        <w:pStyle w:val="ConsPlusNormal"/>
        <w:ind w:firstLine="540"/>
        <w:jc w:val="both"/>
        <w:rPr>
          <w:rFonts w:ascii="Times New Roman" w:hAnsi="Times New Roman" w:cs="Times New Roman"/>
          <w:sz w:val="28"/>
          <w:szCs w:val="28"/>
        </w:rPr>
      </w:pPr>
    </w:p>
    <w:p w14:paraId="65F1D3CD" w14:textId="77777777" w:rsidR="00DF7441" w:rsidRPr="00DC3848" w:rsidRDefault="00DF7441" w:rsidP="00DF7441">
      <w:pPr>
        <w:pStyle w:val="ConsPlusNonformat"/>
        <w:jc w:val="center"/>
        <w:outlineLvl w:val="3"/>
        <w:rPr>
          <w:rFonts w:ascii="Times New Roman" w:hAnsi="Times New Roman" w:cs="Times New Roman"/>
          <w:sz w:val="28"/>
          <w:szCs w:val="28"/>
        </w:rPr>
      </w:pPr>
      <w:r w:rsidRPr="00DC3848">
        <w:rPr>
          <w:rFonts w:ascii="Times New Roman" w:hAnsi="Times New Roman" w:cs="Times New Roman"/>
          <w:sz w:val="28"/>
          <w:szCs w:val="28"/>
        </w:rPr>
        <w:t>2.1. Общие положения</w:t>
      </w:r>
    </w:p>
    <w:p w14:paraId="09574F0B" w14:textId="77777777" w:rsidR="00DF7441" w:rsidRPr="00DC3848" w:rsidRDefault="00DF7441" w:rsidP="00DF7441">
      <w:pPr>
        <w:pStyle w:val="ConsPlusNormal"/>
        <w:ind w:firstLine="540"/>
        <w:jc w:val="both"/>
        <w:rPr>
          <w:rFonts w:ascii="Times New Roman" w:hAnsi="Times New Roman" w:cs="Times New Roman"/>
          <w:sz w:val="28"/>
          <w:szCs w:val="28"/>
        </w:rPr>
      </w:pPr>
    </w:p>
    <w:p w14:paraId="75801E3A"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2.1.1. Содержание элементов благоустройства должно предусматривать:</w:t>
      </w:r>
    </w:p>
    <w:p w14:paraId="4F1490FA"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 поддержание элементов благоустройства в надлежащем состоянии;</w:t>
      </w:r>
    </w:p>
    <w:p w14:paraId="630AB50A"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 xml:space="preserve">- своевременную очистку от грязи, надписей, рисунков, графических </w:t>
      </w:r>
      <w:r w:rsidRPr="00DC3848">
        <w:rPr>
          <w:rFonts w:ascii="Times New Roman" w:hAnsi="Times New Roman" w:cs="Times New Roman"/>
          <w:sz w:val="28"/>
          <w:szCs w:val="28"/>
        </w:rPr>
        <w:lastRenderedPageBreak/>
        <w:t>изображений, объявлений, плакатов и иной информационно-печатной продукции и промывку поверхностей элементов благоустройства;</w:t>
      </w:r>
    </w:p>
    <w:p w14:paraId="2CD021E4"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 ежедневную уборку территории, прилегающей к элементам благоустройства.</w:t>
      </w:r>
    </w:p>
    <w:p w14:paraId="47B0F8D3"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2.1.2. Ответственные лица обязаны:</w:t>
      </w:r>
    </w:p>
    <w:p w14:paraId="6B469E0D"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 содержать элементы благоустройства и территорию, прилегающую к ним, в чистоте и исправном состоянии;</w:t>
      </w:r>
    </w:p>
    <w:p w14:paraId="0F2A4C0A"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 производить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трансформаторных будок, центральных тепловых пунктов не реже одного раза в два года, а также следить за обновлением краски и производить ремонт - по мере необходимости;</w:t>
      </w:r>
    </w:p>
    <w:p w14:paraId="64B3E416"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 производить окраску киосков, павильонов, палаток, тележек, лотков, столиков, заборов, газонных ограждений и ограждений тротуаров, остановочных павильонов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иных элементов благоустройства не реже одного раза в год, а также следить за обновлением краски и производить ремонт по мере необходимости;</w:t>
      </w:r>
    </w:p>
    <w:p w14:paraId="644212A1"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 осуществлять очистку элементов благоустройства от объявлений, афиш, плакатов, газет, надписей, рисунков, графических изображений и иной информационно-печатной продукции;</w:t>
      </w:r>
    </w:p>
    <w:p w14:paraId="55D1A73E"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 обустраивать песочницы с гладкой ограждающей поверхностью, менять песок в песочницах не менее одного раза в год;</w:t>
      </w:r>
    </w:p>
    <w:p w14:paraId="6709DFEB"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14:paraId="00E037E1" w14:textId="69607939"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 xml:space="preserve">- выполнять иные требования по содержанию элементов благоустройства, установленные нормативными правовыми актами Российской Федерации, Кемеровской области - Кузбасса, настоящими Правилами, иными муниципальными правовыми актами </w:t>
      </w:r>
      <w:r w:rsidR="00497D18">
        <w:rPr>
          <w:rFonts w:ascii="Times New Roman" w:hAnsi="Times New Roman" w:cs="Times New Roman"/>
          <w:sz w:val="28"/>
          <w:szCs w:val="28"/>
        </w:rPr>
        <w:t>муниципального образования «Мундыбашское городское поселение»</w:t>
      </w:r>
      <w:r w:rsidRPr="00DC3848">
        <w:rPr>
          <w:rFonts w:ascii="Times New Roman" w:hAnsi="Times New Roman" w:cs="Times New Roman"/>
          <w:sz w:val="28"/>
          <w:szCs w:val="28"/>
        </w:rPr>
        <w:t>.</w:t>
      </w:r>
    </w:p>
    <w:p w14:paraId="34CC6FBB"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2.1.3. Запрещается:</w:t>
      </w:r>
    </w:p>
    <w:p w14:paraId="21E72D3B"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 размещать элементы благоустройства с нарушением требований настоящих Правил;</w:t>
      </w:r>
    </w:p>
    <w:p w14:paraId="3CBEFCAC"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 повреждать подземные инженерные коммуникации и их конструктивные элементы при размещении (установке) элементов благоустройства;</w:t>
      </w:r>
    </w:p>
    <w:p w14:paraId="05F03894"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 использовать элементы благоустройства не по назначению (сушка белья на спортивных площадках и т.д.);</w:t>
      </w:r>
    </w:p>
    <w:p w14:paraId="6BB738B7"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 развешивать и наклеивать афиши, объявления, плакаты и иную информационно-печатную продукцию, наносить надписи, рисунки, графические изображения на поверхностях элементов благоустройства;</w:t>
      </w:r>
    </w:p>
    <w:p w14:paraId="6F07B219"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 ломать и повреждать элементы благоустройства и их конструктивные части.</w:t>
      </w:r>
    </w:p>
    <w:p w14:paraId="15485F66" w14:textId="77777777" w:rsidR="00DF7441" w:rsidRPr="00DC3848" w:rsidRDefault="00DF7441" w:rsidP="00DF7441">
      <w:pPr>
        <w:pStyle w:val="ConsPlusNormal"/>
        <w:ind w:firstLine="540"/>
        <w:jc w:val="both"/>
        <w:rPr>
          <w:rFonts w:ascii="Times New Roman" w:hAnsi="Times New Roman" w:cs="Times New Roman"/>
          <w:sz w:val="28"/>
          <w:szCs w:val="28"/>
        </w:rPr>
      </w:pPr>
    </w:p>
    <w:p w14:paraId="14807857" w14:textId="77777777" w:rsidR="00DF7441" w:rsidRPr="00DC3848" w:rsidRDefault="00DF7441" w:rsidP="00DF7441">
      <w:pPr>
        <w:pStyle w:val="ConsPlusNonformat"/>
        <w:jc w:val="center"/>
        <w:outlineLvl w:val="3"/>
        <w:rPr>
          <w:rFonts w:ascii="Times New Roman" w:hAnsi="Times New Roman" w:cs="Times New Roman"/>
          <w:sz w:val="28"/>
          <w:szCs w:val="28"/>
        </w:rPr>
      </w:pPr>
      <w:r w:rsidRPr="00DC3848">
        <w:rPr>
          <w:rFonts w:ascii="Times New Roman" w:hAnsi="Times New Roman" w:cs="Times New Roman"/>
          <w:sz w:val="28"/>
          <w:szCs w:val="28"/>
        </w:rPr>
        <w:t>2.2. Содержание фасадов зданий, строений, сооружений</w:t>
      </w:r>
    </w:p>
    <w:p w14:paraId="1F95627F" w14:textId="77777777" w:rsidR="00DF7441" w:rsidRPr="00DC3848" w:rsidRDefault="00DF7441" w:rsidP="00DF7441">
      <w:pPr>
        <w:pStyle w:val="ConsPlusNormal"/>
        <w:ind w:firstLine="540"/>
        <w:jc w:val="both"/>
        <w:rPr>
          <w:rFonts w:ascii="Times New Roman" w:hAnsi="Times New Roman" w:cs="Times New Roman"/>
          <w:sz w:val="28"/>
          <w:szCs w:val="28"/>
        </w:rPr>
      </w:pPr>
    </w:p>
    <w:p w14:paraId="40F06127"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2.2.1. Содержание фасадов зданий, строений и сооружений должно предусматривать:</w:t>
      </w:r>
    </w:p>
    <w:p w14:paraId="60CBE5CA"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lastRenderedPageBreak/>
        <w:t>- своевременный поддерживающий ремонт и восстановление конструктивных элементов и отделки фасадов и ограждений,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14:paraId="093B614F"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 обеспечение наличия и содержание в исправном состоянии водостоков, водосточных труб и сливов;</w:t>
      </w:r>
    </w:p>
    <w:p w14:paraId="4610CEE4"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 герметизацию, заделку и расшивку швов, трещин и выбоин;</w:t>
      </w:r>
    </w:p>
    <w:p w14:paraId="0DDDEDB4"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 восстановление, ремонт и своевременную очистку отмосток, приямков цокольных окон и входов в подвалы;</w:t>
      </w:r>
    </w:p>
    <w:p w14:paraId="15F4C2F2"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 поддержание в исправном состоянии размещенного на фасадах и ограждениях электроосвещения и включение его с наступлением темноты;</w:t>
      </w:r>
    </w:p>
    <w:p w14:paraId="69E78C5D"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 своевременную очистку и промывку поверхностей фасадов и ограждений в зависимости от их состояния и условий эксплуатации;</w:t>
      </w:r>
    </w:p>
    <w:p w14:paraId="7300AC71"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 своевременное мытье окон и витрин, вывесок и указателей;</w:t>
      </w:r>
    </w:p>
    <w:p w14:paraId="7BE45106"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 очистку от надписей, рисунков, объявлений, плакатов и иной информационно-печатной продукции;</w:t>
      </w:r>
    </w:p>
    <w:p w14:paraId="01055BA1"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 своевременную очистку крыш, козырьков, карнизов, балконов и лоджий от сосулек, снежного покрова и наледи;</w:t>
      </w:r>
    </w:p>
    <w:p w14:paraId="4598DA1F"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 xml:space="preserve">- немедленный вывоз в </w:t>
      </w:r>
      <w:proofErr w:type="spellStart"/>
      <w:r w:rsidRPr="00DC3848">
        <w:rPr>
          <w:rFonts w:ascii="Times New Roman" w:hAnsi="Times New Roman" w:cs="Times New Roman"/>
          <w:sz w:val="28"/>
          <w:szCs w:val="28"/>
        </w:rPr>
        <w:t>снегоотвал</w:t>
      </w:r>
      <w:proofErr w:type="spellEnd"/>
      <w:r w:rsidRPr="00DC3848">
        <w:rPr>
          <w:rFonts w:ascii="Times New Roman" w:hAnsi="Times New Roman" w:cs="Times New Roman"/>
          <w:sz w:val="28"/>
          <w:szCs w:val="28"/>
        </w:rPr>
        <w:t xml:space="preserve"> сброшенных с крыш, козырьков, карнизов, балконов и лоджий снега и наледи.</w:t>
      </w:r>
    </w:p>
    <w:p w14:paraId="13F4BEAB"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2.2.2. Ответственные лица обязаны:</w:t>
      </w:r>
    </w:p>
    <w:p w14:paraId="2F43582D"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 xml:space="preserve">- иметь </w:t>
      </w:r>
      <w:hyperlink w:anchor="P2074" w:history="1">
        <w:r w:rsidRPr="00DC3848">
          <w:rPr>
            <w:rFonts w:ascii="Times New Roman" w:hAnsi="Times New Roman" w:cs="Times New Roman"/>
            <w:color w:val="0000FF"/>
            <w:sz w:val="28"/>
            <w:szCs w:val="28"/>
          </w:rPr>
          <w:t>паспорт</w:t>
        </w:r>
      </w:hyperlink>
      <w:r w:rsidRPr="00DC3848">
        <w:rPr>
          <w:rFonts w:ascii="Times New Roman" w:hAnsi="Times New Roman" w:cs="Times New Roman"/>
          <w:sz w:val="28"/>
          <w:szCs w:val="28"/>
        </w:rPr>
        <w:t xml:space="preserve"> внешней отделки фасадов здания, строения, сооружения (далее - паспорт фасадов), за исключением владельцев объектов индивидуального жилищного строительства, выданный в установленном порядке, по типовой форме;</w:t>
      </w:r>
    </w:p>
    <w:p w14:paraId="459A76B6"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 содержать фасады зданий, строений, сооружений в состоянии, соответствующем паспорту фасадов;</w:t>
      </w:r>
    </w:p>
    <w:p w14:paraId="51C8FF14"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 обеспечивать отсутствие на фасадах и ограждениях видимых загрязнений, повреждений, в том числе разрушений отделочного слоя, водосточных труб, воронок или выпусков;</w:t>
      </w:r>
    </w:p>
    <w:p w14:paraId="26EE8FBD"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 изменять внешний вид фасадов зданий, строений, сооружений, за исключением объектов индивидуального жилищного строительства, при условии внесения соответствующих изменений в паспорт фасадов в порядке, утвержденном в установленном порядке;</w:t>
      </w:r>
    </w:p>
    <w:p w14:paraId="290D0799" w14:textId="5F7677A1"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 xml:space="preserve">- выполнять иные требования по содержанию фасадов зданий, строений и сооружений, установленные нормативными правовыми актами Российской Федерации, Кемеровской области - Кузбасса, настоящими Правилами, иными муниципальными правовыми актами </w:t>
      </w:r>
      <w:r w:rsidR="00497D18">
        <w:rPr>
          <w:rFonts w:ascii="Times New Roman" w:hAnsi="Times New Roman" w:cs="Times New Roman"/>
          <w:sz w:val="28"/>
          <w:szCs w:val="28"/>
        </w:rPr>
        <w:t>муниципального образования «Мундыбашское городское поселение»</w:t>
      </w:r>
      <w:r w:rsidRPr="00DC3848">
        <w:rPr>
          <w:rFonts w:ascii="Times New Roman" w:hAnsi="Times New Roman" w:cs="Times New Roman"/>
          <w:sz w:val="28"/>
          <w:szCs w:val="28"/>
        </w:rPr>
        <w:t>.</w:t>
      </w:r>
    </w:p>
    <w:p w14:paraId="73E94C6D"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2.2.3. Подготовка паспортов отделки фасадов осуществляется ответственными лицами в следующие сроки:</w:t>
      </w:r>
    </w:p>
    <w:p w14:paraId="5825D540"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 в отношении зданий, строений, сооружений, введенных в эксплуатацию до дня вступления в силу настоящих Правил, - не позднее трех лет со дня вступления в силу настоящих Правил;</w:t>
      </w:r>
    </w:p>
    <w:p w14:paraId="3E72E891"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 в отношении зданий, строений, сооружений, вводимых в эксплуатацию после вступления в силу настоящих Правил, - не позднее шести месяцев со дня ввода в эксплуатацию.</w:t>
      </w:r>
    </w:p>
    <w:p w14:paraId="5950E73A"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 xml:space="preserve">2.2.4. При осуществлении ремонтных работ фасадов зданий, строений и </w:t>
      </w:r>
      <w:r w:rsidRPr="00DC3848">
        <w:rPr>
          <w:rFonts w:ascii="Times New Roman" w:hAnsi="Times New Roman" w:cs="Times New Roman"/>
          <w:sz w:val="28"/>
          <w:szCs w:val="28"/>
        </w:rPr>
        <w:lastRenderedPageBreak/>
        <w:t>сооружений заказчик (ответственное лицо) контролирует правильность их выполнения, соответствие проектной документации действующим нормам и правилам, качество используемых материалов и оборудования (наличие маркировок, паспортов и сертификатов);</w:t>
      </w:r>
    </w:p>
    <w:p w14:paraId="0FC39322"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 производство ремонтных работ необходимо осуществлять с соблюдением мер, обеспечивающих сохранность архитектурно-художественного декора зданий, строений и сооружений, при этом обеспечивать сохранность зеленых насаждений, ограждать ремонтируемые здания, строения и сооружения, размещать на строительных лесах и ограждениях информацию о производителе работ;</w:t>
      </w:r>
    </w:p>
    <w:p w14:paraId="5CF04AE1"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 работы на фасадах повышенной архитектурной сложности, а также фасадах, находящихся в границах охранной зоны, должны производиться только с лесов, на фасадах панельных домов и там, где невозможно выполнять работы с помощью строительных лесов и механизмов (узкие дворы, брандмауэрные стены и т.п.), разрешается работать методом промышленного альпинизма;</w:t>
      </w:r>
    </w:p>
    <w:p w14:paraId="0975772D"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 xml:space="preserve">- установка строительных лесов и вышек, ограничивающих движение пешеходов, транспорта, производится при наличии согласования с </w:t>
      </w:r>
      <w:proofErr w:type="spellStart"/>
      <w:r w:rsidRPr="00DC3848">
        <w:rPr>
          <w:rFonts w:ascii="Times New Roman" w:hAnsi="Times New Roman" w:cs="Times New Roman"/>
          <w:sz w:val="28"/>
          <w:szCs w:val="28"/>
        </w:rPr>
        <w:t>МКУ</w:t>
      </w:r>
      <w:proofErr w:type="spellEnd"/>
      <w:r w:rsidRPr="00DC3848">
        <w:rPr>
          <w:rFonts w:ascii="Times New Roman" w:hAnsi="Times New Roman" w:cs="Times New Roman"/>
          <w:sz w:val="28"/>
          <w:szCs w:val="28"/>
        </w:rPr>
        <w:t xml:space="preserve"> "Управление по благоустройству";</w:t>
      </w:r>
    </w:p>
    <w:p w14:paraId="7A69C03A"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 гарантийный срок ремонта фасадов должен составлять не менее пяти лет;</w:t>
      </w:r>
    </w:p>
    <w:p w14:paraId="46006AD4"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 xml:space="preserve">- 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w:t>
      </w:r>
      <w:proofErr w:type="spellStart"/>
      <w:r w:rsidRPr="00DC3848">
        <w:rPr>
          <w:rFonts w:ascii="Times New Roman" w:hAnsi="Times New Roman" w:cs="Times New Roman"/>
          <w:sz w:val="28"/>
          <w:szCs w:val="28"/>
        </w:rPr>
        <w:t>ОАиГ</w:t>
      </w:r>
      <w:proofErr w:type="spellEnd"/>
      <w:r w:rsidRPr="00DC3848">
        <w:rPr>
          <w:rFonts w:ascii="Times New Roman" w:hAnsi="Times New Roman" w:cs="Times New Roman"/>
          <w:sz w:val="28"/>
          <w:szCs w:val="28"/>
        </w:rPr>
        <w:t xml:space="preserve"> в порядке, установленном административным регламентом.</w:t>
      </w:r>
    </w:p>
    <w:p w14:paraId="190F274D"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2.2.5. Владельцы зданий, строений и сооружений и иные лица, на которых возложены обязанности по их содержанию и ремонту, должны:</w:t>
      </w:r>
    </w:p>
    <w:p w14:paraId="7563781B"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1) систематически проверять состояние фасадов и их отдельных элементов (балконов, лоджий, эркеров, карнизов, отливов, водосточных труб, козырьков и т.д.);</w:t>
      </w:r>
    </w:p>
    <w:p w14:paraId="04039A6D"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2) проверять прочность креплений архитектурных деталей и облицовки, устойчивость парапетных и балконных ограждений;</w:t>
      </w:r>
    </w:p>
    <w:p w14:paraId="1947E965"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3)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14:paraId="76D17818"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4) по мере необходимости, но не реже одного раза в год очищать и промывать фасады, используя специальную технику;</w:t>
      </w:r>
    </w:p>
    <w:p w14:paraId="5CF91798"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5) по мере необходимости, но не реже двух раз в год, весной (после отключения систем отопления) и осенью (до начала отопительного сезона), как правило, очищать химическими средствами внутренние и наружные поверхности остекления окон, дверей балконов и лоджий, входных дверей в подъездах;</w:t>
      </w:r>
    </w:p>
    <w:p w14:paraId="5B0B0B31"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6) проводить текущий ремонт фасада, в том числе его окраску, с периодичностью в пределах 7 - 8 лет с учетом фактического состояния фасада;</w:t>
      </w:r>
    </w:p>
    <w:p w14:paraId="51B942FF"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7) производить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покрытий).</w:t>
      </w:r>
    </w:p>
    <w:p w14:paraId="4B4C1591"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2.2.6. Запрещаются:</w:t>
      </w:r>
    </w:p>
    <w:p w14:paraId="40E428DA"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 xml:space="preserve">- несанкционированное нанесение надписей, рисунков, вывешивание объявлений, афиш, плакатов, иной печатной продукции на фасадах, ограждениях балконов и лоджий, крыльцах зданий, строений, сооружений, отдельно стоящих </w:t>
      </w:r>
      <w:r w:rsidRPr="00DC3848">
        <w:rPr>
          <w:rFonts w:ascii="Times New Roman" w:hAnsi="Times New Roman" w:cs="Times New Roman"/>
          <w:sz w:val="28"/>
          <w:szCs w:val="28"/>
        </w:rPr>
        <w:lastRenderedPageBreak/>
        <w:t>конструкциях, ограждающих сооружениях, опорах уличного освещения;</w:t>
      </w:r>
    </w:p>
    <w:p w14:paraId="0C00107C"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 нарушение требований по размещению вывесок, информационных конструкций, указателей улиц, номерных знаков домов, зданий, строений, сооружений либо их повреждение;</w:t>
      </w:r>
    </w:p>
    <w:p w14:paraId="79851DFD"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 частичная окраска, облицовка фасадов зданий, строений, сооружений, за исключением полной окраски, облицовки первых этажей зданий, строений, сооружений в ходе выполнения ремонтных работ;</w:t>
      </w:r>
    </w:p>
    <w:p w14:paraId="02DC74EA"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 изменение характера ограждений (цвета, рисунка, прозрачности), самовольная реконструкция балконов и лоджий с устройством остекления, ограждающих конструкций, изменением архитектурного решения части фасада, фрагментарная окраска или облицовка участка фасада в пределах балкона или лоджии;</w:t>
      </w:r>
    </w:p>
    <w:p w14:paraId="5E7DEE2D" w14:textId="77777777" w:rsidR="00DF7441" w:rsidRPr="00DC3848" w:rsidRDefault="00DF7441" w:rsidP="00DF7441">
      <w:pPr>
        <w:pStyle w:val="ConsPlusNormal"/>
        <w:ind w:firstLine="540"/>
        <w:jc w:val="both"/>
        <w:rPr>
          <w:rFonts w:ascii="Times New Roman" w:hAnsi="Times New Roman" w:cs="Times New Roman"/>
          <w:sz w:val="28"/>
          <w:szCs w:val="28"/>
        </w:rPr>
      </w:pPr>
      <w:r w:rsidRPr="00DC3848">
        <w:rPr>
          <w:rFonts w:ascii="Times New Roman" w:hAnsi="Times New Roman" w:cs="Times New Roman"/>
          <w:sz w:val="28"/>
          <w:szCs w:val="28"/>
        </w:rPr>
        <w:t>- нарушение требований по содержанию устройств наружного освещения, размещенных на зданиях, строениях, сооружениях.</w:t>
      </w:r>
    </w:p>
    <w:p w14:paraId="202724E5" w14:textId="77777777" w:rsidR="00DF7441" w:rsidRDefault="00DF7441" w:rsidP="00DF7441">
      <w:pPr>
        <w:pStyle w:val="ConsPlusNormal"/>
        <w:ind w:firstLine="540"/>
        <w:jc w:val="both"/>
      </w:pPr>
    </w:p>
    <w:p w14:paraId="18BF28EE" w14:textId="77777777" w:rsidR="00DF7441" w:rsidRPr="00DC3848" w:rsidRDefault="00DF7441" w:rsidP="00DF7441">
      <w:pPr>
        <w:pStyle w:val="ConsPlusNormal"/>
        <w:jc w:val="center"/>
        <w:outlineLvl w:val="4"/>
        <w:rPr>
          <w:rFonts w:ascii="Times New Roman" w:hAnsi="Times New Roman" w:cs="Times New Roman"/>
          <w:sz w:val="28"/>
          <w:szCs w:val="28"/>
        </w:rPr>
      </w:pPr>
      <w:bookmarkStart w:id="28" w:name="P2074"/>
      <w:bookmarkEnd w:id="28"/>
      <w:r w:rsidRPr="00DC3848">
        <w:rPr>
          <w:rFonts w:ascii="Times New Roman" w:hAnsi="Times New Roman" w:cs="Times New Roman"/>
          <w:sz w:val="28"/>
          <w:szCs w:val="28"/>
        </w:rPr>
        <w:t>ФОРМА ПАСПОРТА ВНЕШНЕЙ ОТДЕЛКИ ФАСАДОВ ЗДАНИЙ, СТРОЕНИЙ,</w:t>
      </w:r>
    </w:p>
    <w:p w14:paraId="7891EDBA" w14:textId="77777777" w:rsidR="00DF7441" w:rsidRPr="00DC3848" w:rsidRDefault="00DF7441" w:rsidP="00DF7441">
      <w:pPr>
        <w:pStyle w:val="ConsPlusNormal"/>
        <w:jc w:val="center"/>
        <w:rPr>
          <w:rFonts w:ascii="Times New Roman" w:hAnsi="Times New Roman" w:cs="Times New Roman"/>
          <w:sz w:val="28"/>
          <w:szCs w:val="28"/>
        </w:rPr>
      </w:pPr>
      <w:r w:rsidRPr="00DC3848">
        <w:rPr>
          <w:rFonts w:ascii="Times New Roman" w:hAnsi="Times New Roman" w:cs="Times New Roman"/>
          <w:sz w:val="28"/>
          <w:szCs w:val="28"/>
        </w:rPr>
        <w:t>СООРУЖЕНИЙ</w:t>
      </w:r>
    </w:p>
    <w:p w14:paraId="1159EC6A" w14:textId="77777777" w:rsidR="00DF7441" w:rsidRDefault="00DF7441" w:rsidP="00DF7441">
      <w:pPr>
        <w:pStyle w:val="ConsPlusNormal"/>
        <w:ind w:firstLine="540"/>
        <w:jc w:val="both"/>
      </w:pPr>
    </w:p>
    <w:p w14:paraId="41CF4B17" w14:textId="77777777" w:rsidR="00DF7441" w:rsidRPr="00696BD6" w:rsidRDefault="00DF7441" w:rsidP="00DF7441">
      <w:pPr>
        <w:pStyle w:val="ConsPlusTitle"/>
        <w:jc w:val="center"/>
        <w:rPr>
          <w:rFonts w:ascii="Times New Roman" w:hAnsi="Times New Roman" w:cs="Times New Roman"/>
          <w:sz w:val="24"/>
          <w:szCs w:val="24"/>
        </w:rPr>
      </w:pPr>
      <w:r w:rsidRPr="00696BD6">
        <w:rPr>
          <w:rFonts w:ascii="Times New Roman" w:hAnsi="Times New Roman" w:cs="Times New Roman"/>
          <w:sz w:val="24"/>
          <w:szCs w:val="24"/>
        </w:rPr>
        <w:t>Зарегистрирован в Администрации</w:t>
      </w:r>
    </w:p>
    <w:p w14:paraId="48808E1E" w14:textId="77777777" w:rsidR="00DF7441" w:rsidRPr="00696BD6" w:rsidRDefault="00DF7441" w:rsidP="00DF7441">
      <w:pPr>
        <w:pStyle w:val="ConsPlusTitle"/>
        <w:jc w:val="center"/>
        <w:rPr>
          <w:rFonts w:ascii="Times New Roman" w:hAnsi="Times New Roman" w:cs="Times New Roman"/>
          <w:sz w:val="24"/>
          <w:szCs w:val="24"/>
        </w:rPr>
      </w:pPr>
      <w:r w:rsidRPr="00696BD6">
        <w:rPr>
          <w:rFonts w:ascii="Times New Roman" w:hAnsi="Times New Roman" w:cs="Times New Roman"/>
          <w:sz w:val="24"/>
          <w:szCs w:val="24"/>
        </w:rPr>
        <w:t>Мундыбашского городского поселения за N __</w:t>
      </w:r>
    </w:p>
    <w:p w14:paraId="06D8E9CC" w14:textId="77777777" w:rsidR="00DF7441" w:rsidRPr="00696BD6" w:rsidRDefault="00DF7441" w:rsidP="00DF7441">
      <w:pPr>
        <w:pStyle w:val="ConsPlusTitle"/>
        <w:jc w:val="both"/>
        <w:rPr>
          <w:rFonts w:ascii="Times New Roman" w:hAnsi="Times New Roman" w:cs="Times New Roman"/>
          <w:sz w:val="24"/>
          <w:szCs w:val="24"/>
        </w:rPr>
      </w:pPr>
      <w:r w:rsidRPr="00696BD6">
        <w:rPr>
          <w:rFonts w:ascii="Times New Roman" w:hAnsi="Times New Roman" w:cs="Times New Roman"/>
          <w:sz w:val="24"/>
          <w:szCs w:val="24"/>
        </w:rPr>
        <w:t xml:space="preserve">                                                    "__" __________ 20__ г.</w:t>
      </w:r>
    </w:p>
    <w:p w14:paraId="4A8DE2DE" w14:textId="77777777" w:rsidR="00DF7441" w:rsidRPr="00696BD6" w:rsidRDefault="00DF7441" w:rsidP="00DF7441">
      <w:pPr>
        <w:pStyle w:val="ConsPlusTitle"/>
        <w:jc w:val="both"/>
        <w:rPr>
          <w:rFonts w:ascii="Times New Roman" w:hAnsi="Times New Roman" w:cs="Times New Roman"/>
          <w:sz w:val="24"/>
          <w:szCs w:val="24"/>
        </w:rPr>
      </w:pPr>
      <w:r w:rsidRPr="00696BD6">
        <w:rPr>
          <w:rFonts w:ascii="Times New Roman" w:hAnsi="Times New Roman" w:cs="Times New Roman"/>
          <w:sz w:val="24"/>
          <w:szCs w:val="24"/>
        </w:rPr>
        <w:t xml:space="preserve">                                        ___________ _______________________</w:t>
      </w:r>
    </w:p>
    <w:p w14:paraId="40453B7C" w14:textId="77777777" w:rsidR="00DF7441" w:rsidRPr="00696BD6" w:rsidRDefault="00DF7441" w:rsidP="00DF7441">
      <w:pPr>
        <w:pStyle w:val="ConsPlusTitle"/>
        <w:jc w:val="both"/>
        <w:rPr>
          <w:rFonts w:ascii="Times New Roman" w:hAnsi="Times New Roman" w:cs="Times New Roman"/>
          <w:sz w:val="24"/>
          <w:szCs w:val="24"/>
        </w:rPr>
      </w:pPr>
      <w:r w:rsidRPr="00696BD6">
        <w:rPr>
          <w:rFonts w:ascii="Times New Roman" w:hAnsi="Times New Roman" w:cs="Times New Roman"/>
          <w:sz w:val="24"/>
          <w:szCs w:val="24"/>
        </w:rPr>
        <w:t xml:space="preserve">                                         (</w:t>
      </w:r>
      <w:proofErr w:type="gramStart"/>
      <w:r w:rsidRPr="00696BD6">
        <w:rPr>
          <w:rFonts w:ascii="Times New Roman" w:hAnsi="Times New Roman" w:cs="Times New Roman"/>
          <w:sz w:val="24"/>
          <w:szCs w:val="24"/>
        </w:rPr>
        <w:t xml:space="preserve">подпись)   </w:t>
      </w:r>
      <w:proofErr w:type="gramEnd"/>
      <w:r w:rsidRPr="00696BD6">
        <w:rPr>
          <w:rFonts w:ascii="Times New Roman" w:hAnsi="Times New Roman" w:cs="Times New Roman"/>
          <w:sz w:val="24"/>
          <w:szCs w:val="24"/>
        </w:rPr>
        <w:t>(расшифровка подписи)</w:t>
      </w:r>
    </w:p>
    <w:p w14:paraId="3B07DFE9" w14:textId="77777777" w:rsidR="00DF7441" w:rsidRPr="00696BD6" w:rsidRDefault="00DF7441" w:rsidP="00DF7441">
      <w:pPr>
        <w:pStyle w:val="ConsPlusTitle"/>
        <w:jc w:val="both"/>
        <w:rPr>
          <w:rFonts w:ascii="Times New Roman" w:hAnsi="Times New Roman" w:cs="Times New Roman"/>
          <w:sz w:val="24"/>
          <w:szCs w:val="24"/>
        </w:rPr>
      </w:pPr>
    </w:p>
    <w:p w14:paraId="3825BBA5" w14:textId="20E28739" w:rsidR="00DF7441" w:rsidRPr="00696BD6" w:rsidRDefault="00DF7441" w:rsidP="00696BD6">
      <w:pPr>
        <w:pStyle w:val="ConsPlusTitle"/>
        <w:jc w:val="center"/>
        <w:rPr>
          <w:rFonts w:ascii="Times New Roman" w:hAnsi="Times New Roman" w:cs="Times New Roman"/>
          <w:sz w:val="24"/>
          <w:szCs w:val="24"/>
        </w:rPr>
      </w:pPr>
      <w:r w:rsidRPr="00696BD6">
        <w:rPr>
          <w:rFonts w:ascii="Times New Roman" w:hAnsi="Times New Roman" w:cs="Times New Roman"/>
          <w:sz w:val="24"/>
          <w:szCs w:val="24"/>
        </w:rPr>
        <w:t>ПАСПОРТ ВНЕШНЕЙ ОТДЕЛКИ</w:t>
      </w:r>
    </w:p>
    <w:p w14:paraId="1A9C8628" w14:textId="2D6A4836" w:rsidR="00DF7441" w:rsidRPr="00696BD6" w:rsidRDefault="00DF7441" w:rsidP="00696BD6">
      <w:pPr>
        <w:pStyle w:val="ConsPlusTitle"/>
        <w:jc w:val="center"/>
        <w:rPr>
          <w:rFonts w:ascii="Times New Roman" w:hAnsi="Times New Roman" w:cs="Times New Roman"/>
          <w:sz w:val="24"/>
          <w:szCs w:val="24"/>
        </w:rPr>
      </w:pPr>
      <w:r w:rsidRPr="00696BD6">
        <w:rPr>
          <w:rFonts w:ascii="Times New Roman" w:hAnsi="Times New Roman" w:cs="Times New Roman"/>
          <w:sz w:val="24"/>
          <w:szCs w:val="24"/>
        </w:rPr>
        <w:t>фасадов зданий, строений, сооружений</w:t>
      </w:r>
    </w:p>
    <w:p w14:paraId="01D35E83" w14:textId="77777777" w:rsidR="00DF7441" w:rsidRPr="00696BD6" w:rsidRDefault="00DF7441" w:rsidP="00DF7441">
      <w:pPr>
        <w:pStyle w:val="ConsPlusTitle"/>
        <w:jc w:val="both"/>
        <w:rPr>
          <w:rFonts w:ascii="Times New Roman" w:hAnsi="Times New Roman" w:cs="Times New Roman"/>
          <w:sz w:val="24"/>
          <w:szCs w:val="24"/>
        </w:rPr>
      </w:pPr>
    </w:p>
    <w:p w14:paraId="24DD80FD" w14:textId="23939672" w:rsidR="00DF7441" w:rsidRPr="00696BD6" w:rsidRDefault="00DF7441" w:rsidP="00DF7441">
      <w:pPr>
        <w:pStyle w:val="ConsPlusTitle"/>
        <w:jc w:val="both"/>
        <w:rPr>
          <w:rFonts w:ascii="Times New Roman" w:hAnsi="Times New Roman" w:cs="Times New Roman"/>
          <w:sz w:val="24"/>
          <w:szCs w:val="24"/>
        </w:rPr>
      </w:pPr>
      <w:r w:rsidRPr="00696BD6">
        <w:rPr>
          <w:rFonts w:ascii="Times New Roman" w:hAnsi="Times New Roman" w:cs="Times New Roman"/>
          <w:sz w:val="24"/>
          <w:szCs w:val="24"/>
        </w:rPr>
        <w:t>Объект: __________________________________________________</w:t>
      </w:r>
      <w:r w:rsidR="00696BD6">
        <w:rPr>
          <w:rFonts w:ascii="Times New Roman" w:hAnsi="Times New Roman" w:cs="Times New Roman"/>
          <w:sz w:val="24"/>
          <w:szCs w:val="24"/>
        </w:rPr>
        <w:t>_______</w:t>
      </w:r>
      <w:r w:rsidRPr="00696BD6">
        <w:rPr>
          <w:rFonts w:ascii="Times New Roman" w:hAnsi="Times New Roman" w:cs="Times New Roman"/>
          <w:sz w:val="24"/>
          <w:szCs w:val="24"/>
        </w:rPr>
        <w:t>_________________</w:t>
      </w:r>
    </w:p>
    <w:p w14:paraId="60AA22A2" w14:textId="586C651A" w:rsidR="00DF7441" w:rsidRPr="00696BD6" w:rsidRDefault="00DF7441" w:rsidP="00DF7441">
      <w:pPr>
        <w:pStyle w:val="ConsPlusTitle"/>
        <w:jc w:val="both"/>
        <w:rPr>
          <w:rFonts w:ascii="Times New Roman" w:hAnsi="Times New Roman" w:cs="Times New Roman"/>
          <w:sz w:val="24"/>
          <w:szCs w:val="24"/>
        </w:rPr>
      </w:pPr>
      <w:r w:rsidRPr="00696BD6">
        <w:rPr>
          <w:rFonts w:ascii="Times New Roman" w:hAnsi="Times New Roman" w:cs="Times New Roman"/>
          <w:sz w:val="24"/>
          <w:szCs w:val="24"/>
        </w:rPr>
        <w:t xml:space="preserve">Адрес: Мундыбашское городское поселение, </w:t>
      </w:r>
      <w:proofErr w:type="spellStart"/>
      <w:r w:rsidRPr="00696BD6">
        <w:rPr>
          <w:rFonts w:ascii="Times New Roman" w:hAnsi="Times New Roman" w:cs="Times New Roman"/>
          <w:sz w:val="24"/>
          <w:szCs w:val="24"/>
        </w:rPr>
        <w:t>пгт</w:t>
      </w:r>
      <w:proofErr w:type="spellEnd"/>
      <w:r w:rsidRPr="00696BD6">
        <w:rPr>
          <w:rFonts w:ascii="Times New Roman" w:hAnsi="Times New Roman" w:cs="Times New Roman"/>
          <w:sz w:val="24"/>
          <w:szCs w:val="24"/>
        </w:rPr>
        <w:t xml:space="preserve"> Мундыбаш, ул. ________________, д. ___, к</w:t>
      </w:r>
    </w:p>
    <w:p w14:paraId="79FF7E95" w14:textId="77777777" w:rsidR="00DF7441" w:rsidRPr="00696BD6" w:rsidRDefault="00DF7441" w:rsidP="00DF7441">
      <w:pPr>
        <w:pStyle w:val="ConsPlusTitle"/>
        <w:jc w:val="both"/>
        <w:rPr>
          <w:rFonts w:ascii="Times New Roman" w:hAnsi="Times New Roman" w:cs="Times New Roman"/>
          <w:sz w:val="24"/>
          <w:szCs w:val="24"/>
        </w:rPr>
      </w:pPr>
      <w:r w:rsidRPr="00696BD6">
        <w:rPr>
          <w:rFonts w:ascii="Times New Roman" w:hAnsi="Times New Roman" w:cs="Times New Roman"/>
          <w:sz w:val="24"/>
          <w:szCs w:val="24"/>
        </w:rPr>
        <w:t>Наименование    юридического   лица/ФИО   индивидуального   предпринимателя</w:t>
      </w:r>
    </w:p>
    <w:p w14:paraId="59A8233F" w14:textId="39EE8C88" w:rsidR="00DF7441" w:rsidRPr="00696BD6" w:rsidRDefault="00DF7441" w:rsidP="00DF7441">
      <w:pPr>
        <w:pStyle w:val="ConsPlusTitle"/>
        <w:jc w:val="both"/>
        <w:rPr>
          <w:rFonts w:ascii="Times New Roman" w:hAnsi="Times New Roman" w:cs="Times New Roman"/>
          <w:sz w:val="24"/>
          <w:szCs w:val="24"/>
        </w:rPr>
      </w:pPr>
      <w:r w:rsidRPr="00696BD6">
        <w:rPr>
          <w:rFonts w:ascii="Times New Roman" w:hAnsi="Times New Roman" w:cs="Times New Roman"/>
          <w:sz w:val="24"/>
          <w:szCs w:val="24"/>
        </w:rPr>
        <w:t>(физического лица) _________________</w:t>
      </w:r>
      <w:r w:rsidR="00696BD6">
        <w:rPr>
          <w:rFonts w:ascii="Times New Roman" w:hAnsi="Times New Roman" w:cs="Times New Roman"/>
          <w:sz w:val="24"/>
          <w:szCs w:val="24"/>
        </w:rPr>
        <w:t>________</w:t>
      </w:r>
      <w:r w:rsidRPr="00696BD6">
        <w:rPr>
          <w:rFonts w:ascii="Times New Roman" w:hAnsi="Times New Roman" w:cs="Times New Roman"/>
          <w:sz w:val="24"/>
          <w:szCs w:val="24"/>
        </w:rPr>
        <w:t>_______________________________________</w:t>
      </w:r>
    </w:p>
    <w:p w14:paraId="225D1150" w14:textId="26E857D2" w:rsidR="00DF7441" w:rsidRPr="00696BD6" w:rsidRDefault="00DF7441" w:rsidP="00DF7441">
      <w:pPr>
        <w:pStyle w:val="ConsPlusTitle"/>
        <w:jc w:val="both"/>
        <w:rPr>
          <w:rFonts w:ascii="Times New Roman" w:hAnsi="Times New Roman" w:cs="Times New Roman"/>
          <w:sz w:val="24"/>
          <w:szCs w:val="24"/>
        </w:rPr>
      </w:pPr>
      <w:r w:rsidRPr="00696BD6">
        <w:rPr>
          <w:rFonts w:ascii="Times New Roman" w:hAnsi="Times New Roman" w:cs="Times New Roman"/>
          <w:sz w:val="24"/>
          <w:szCs w:val="24"/>
        </w:rPr>
        <w:t>________________________________________</w:t>
      </w:r>
      <w:r w:rsidR="00696BD6">
        <w:rPr>
          <w:rFonts w:ascii="Times New Roman" w:hAnsi="Times New Roman" w:cs="Times New Roman"/>
          <w:sz w:val="24"/>
          <w:szCs w:val="24"/>
        </w:rPr>
        <w:t>_______</w:t>
      </w:r>
      <w:r w:rsidRPr="00696BD6">
        <w:rPr>
          <w:rFonts w:ascii="Times New Roman" w:hAnsi="Times New Roman" w:cs="Times New Roman"/>
          <w:sz w:val="24"/>
          <w:szCs w:val="24"/>
        </w:rPr>
        <w:t>___________________________________</w:t>
      </w:r>
    </w:p>
    <w:p w14:paraId="676DF357" w14:textId="77777777" w:rsidR="00DF7441" w:rsidRPr="00696BD6" w:rsidRDefault="00DF7441" w:rsidP="00DF7441">
      <w:pPr>
        <w:pStyle w:val="ConsPlusTitle"/>
        <w:jc w:val="both"/>
        <w:rPr>
          <w:rFonts w:ascii="Times New Roman" w:hAnsi="Times New Roman" w:cs="Times New Roman"/>
          <w:sz w:val="24"/>
          <w:szCs w:val="24"/>
        </w:rPr>
      </w:pPr>
      <w:r w:rsidRPr="00696BD6">
        <w:rPr>
          <w:rFonts w:ascii="Times New Roman" w:hAnsi="Times New Roman" w:cs="Times New Roman"/>
          <w:sz w:val="24"/>
          <w:szCs w:val="24"/>
        </w:rPr>
        <w:t xml:space="preserve">Сведения    о    месте    </w:t>
      </w:r>
      <w:proofErr w:type="gramStart"/>
      <w:r w:rsidRPr="00696BD6">
        <w:rPr>
          <w:rFonts w:ascii="Times New Roman" w:hAnsi="Times New Roman" w:cs="Times New Roman"/>
          <w:sz w:val="24"/>
          <w:szCs w:val="24"/>
        </w:rPr>
        <w:t xml:space="preserve">нахождения,   </w:t>
      </w:r>
      <w:proofErr w:type="gramEnd"/>
      <w:r w:rsidRPr="00696BD6">
        <w:rPr>
          <w:rFonts w:ascii="Times New Roman" w:hAnsi="Times New Roman" w:cs="Times New Roman"/>
          <w:sz w:val="24"/>
          <w:szCs w:val="24"/>
        </w:rPr>
        <w:t xml:space="preserve"> почтовом    адресе    юридического</w:t>
      </w:r>
    </w:p>
    <w:p w14:paraId="001D432D" w14:textId="777A2AA3" w:rsidR="00DF7441" w:rsidRPr="00696BD6" w:rsidRDefault="00DF7441" w:rsidP="00DF7441">
      <w:pPr>
        <w:pStyle w:val="ConsPlusTitle"/>
        <w:jc w:val="both"/>
        <w:rPr>
          <w:rFonts w:ascii="Times New Roman" w:hAnsi="Times New Roman" w:cs="Times New Roman"/>
          <w:sz w:val="24"/>
          <w:szCs w:val="24"/>
        </w:rPr>
      </w:pPr>
      <w:r w:rsidRPr="00696BD6">
        <w:rPr>
          <w:rFonts w:ascii="Times New Roman" w:hAnsi="Times New Roman" w:cs="Times New Roman"/>
          <w:sz w:val="24"/>
          <w:szCs w:val="24"/>
        </w:rPr>
        <w:t>лица/индивидуального предпринимателя (физического лица): _____________</w:t>
      </w:r>
      <w:r w:rsidR="00696BD6">
        <w:rPr>
          <w:rFonts w:ascii="Times New Roman" w:hAnsi="Times New Roman" w:cs="Times New Roman"/>
          <w:sz w:val="24"/>
          <w:szCs w:val="24"/>
        </w:rPr>
        <w:t>________</w:t>
      </w:r>
      <w:r w:rsidRPr="00696BD6">
        <w:rPr>
          <w:rFonts w:ascii="Times New Roman" w:hAnsi="Times New Roman" w:cs="Times New Roman"/>
          <w:sz w:val="24"/>
          <w:szCs w:val="24"/>
        </w:rPr>
        <w:t>_____</w:t>
      </w:r>
    </w:p>
    <w:p w14:paraId="7DA6BE68" w14:textId="1EB84F79" w:rsidR="00DF7441" w:rsidRPr="00696BD6" w:rsidRDefault="00DF7441" w:rsidP="00DF7441">
      <w:pPr>
        <w:pStyle w:val="ConsPlusTitle"/>
        <w:jc w:val="both"/>
        <w:rPr>
          <w:rFonts w:ascii="Times New Roman" w:hAnsi="Times New Roman" w:cs="Times New Roman"/>
          <w:sz w:val="24"/>
          <w:szCs w:val="24"/>
        </w:rPr>
      </w:pPr>
      <w:r w:rsidRPr="00696BD6">
        <w:rPr>
          <w:rFonts w:ascii="Times New Roman" w:hAnsi="Times New Roman" w:cs="Times New Roman"/>
          <w:sz w:val="24"/>
          <w:szCs w:val="24"/>
        </w:rPr>
        <w:t>______________________________________________________</w:t>
      </w:r>
      <w:r w:rsidR="00696BD6">
        <w:rPr>
          <w:rFonts w:ascii="Times New Roman" w:hAnsi="Times New Roman" w:cs="Times New Roman"/>
          <w:sz w:val="24"/>
          <w:szCs w:val="24"/>
        </w:rPr>
        <w:t>_______________</w:t>
      </w:r>
      <w:r w:rsidRPr="00696BD6">
        <w:rPr>
          <w:rFonts w:ascii="Times New Roman" w:hAnsi="Times New Roman" w:cs="Times New Roman"/>
          <w:sz w:val="24"/>
          <w:szCs w:val="24"/>
        </w:rPr>
        <w:t>_____________</w:t>
      </w:r>
    </w:p>
    <w:p w14:paraId="00E38A4E" w14:textId="2690D06F" w:rsidR="00DF7441" w:rsidRPr="00696BD6" w:rsidRDefault="00DF7441" w:rsidP="00DF7441">
      <w:pPr>
        <w:pStyle w:val="ConsPlusTitle"/>
        <w:jc w:val="both"/>
        <w:rPr>
          <w:rFonts w:ascii="Times New Roman" w:hAnsi="Times New Roman" w:cs="Times New Roman"/>
          <w:sz w:val="24"/>
          <w:szCs w:val="24"/>
        </w:rPr>
      </w:pPr>
      <w:r w:rsidRPr="00696BD6">
        <w:rPr>
          <w:rFonts w:ascii="Times New Roman" w:hAnsi="Times New Roman" w:cs="Times New Roman"/>
          <w:sz w:val="24"/>
          <w:szCs w:val="24"/>
        </w:rPr>
        <w:t>______________________________________________________________</w:t>
      </w:r>
      <w:r w:rsidR="00696BD6">
        <w:rPr>
          <w:rFonts w:ascii="Times New Roman" w:hAnsi="Times New Roman" w:cs="Times New Roman"/>
          <w:sz w:val="24"/>
          <w:szCs w:val="24"/>
        </w:rPr>
        <w:t>_______</w:t>
      </w:r>
      <w:r w:rsidRPr="00696BD6">
        <w:rPr>
          <w:rFonts w:ascii="Times New Roman" w:hAnsi="Times New Roman" w:cs="Times New Roman"/>
          <w:sz w:val="24"/>
          <w:szCs w:val="24"/>
        </w:rPr>
        <w:t>_____________</w:t>
      </w:r>
    </w:p>
    <w:p w14:paraId="343D9134" w14:textId="580A5375" w:rsidR="00DF7441" w:rsidRPr="00696BD6" w:rsidRDefault="00DF7441" w:rsidP="00DF7441">
      <w:pPr>
        <w:pStyle w:val="ConsPlusTitle"/>
        <w:jc w:val="both"/>
        <w:rPr>
          <w:rFonts w:ascii="Times New Roman" w:hAnsi="Times New Roman" w:cs="Times New Roman"/>
          <w:sz w:val="24"/>
          <w:szCs w:val="24"/>
        </w:rPr>
      </w:pPr>
      <w:r w:rsidRPr="00696BD6">
        <w:rPr>
          <w:rFonts w:ascii="Times New Roman" w:hAnsi="Times New Roman" w:cs="Times New Roman"/>
          <w:sz w:val="24"/>
          <w:szCs w:val="24"/>
        </w:rPr>
        <w:t>ФИО руководителя _______________________ контактный телефон ____</w:t>
      </w:r>
      <w:r w:rsidR="00696BD6">
        <w:rPr>
          <w:rFonts w:ascii="Times New Roman" w:hAnsi="Times New Roman" w:cs="Times New Roman"/>
          <w:sz w:val="24"/>
          <w:szCs w:val="24"/>
        </w:rPr>
        <w:t>______</w:t>
      </w:r>
      <w:r w:rsidRPr="00696BD6">
        <w:rPr>
          <w:rFonts w:ascii="Times New Roman" w:hAnsi="Times New Roman" w:cs="Times New Roman"/>
          <w:sz w:val="24"/>
          <w:szCs w:val="24"/>
        </w:rPr>
        <w:t>___________</w:t>
      </w:r>
    </w:p>
    <w:p w14:paraId="38F83A94" w14:textId="2C4C7F6B" w:rsidR="00DF7441" w:rsidRPr="00696BD6" w:rsidRDefault="00DF7441" w:rsidP="00DF7441">
      <w:pPr>
        <w:pStyle w:val="ConsPlusTitle"/>
        <w:jc w:val="both"/>
        <w:rPr>
          <w:rFonts w:ascii="Times New Roman" w:hAnsi="Times New Roman" w:cs="Times New Roman"/>
          <w:sz w:val="24"/>
          <w:szCs w:val="24"/>
        </w:rPr>
      </w:pPr>
      <w:r w:rsidRPr="00696BD6">
        <w:rPr>
          <w:rFonts w:ascii="Times New Roman" w:hAnsi="Times New Roman" w:cs="Times New Roman"/>
          <w:sz w:val="24"/>
          <w:szCs w:val="24"/>
        </w:rPr>
        <w:t>Основание (правоустанавливающий документ): ____________________</w:t>
      </w:r>
      <w:r w:rsidR="00696BD6">
        <w:rPr>
          <w:rFonts w:ascii="Times New Roman" w:hAnsi="Times New Roman" w:cs="Times New Roman"/>
          <w:sz w:val="24"/>
          <w:szCs w:val="24"/>
        </w:rPr>
        <w:t>______</w:t>
      </w:r>
      <w:r w:rsidRPr="00696BD6">
        <w:rPr>
          <w:rFonts w:ascii="Times New Roman" w:hAnsi="Times New Roman" w:cs="Times New Roman"/>
          <w:sz w:val="24"/>
          <w:szCs w:val="24"/>
        </w:rPr>
        <w:t>____________</w:t>
      </w:r>
    </w:p>
    <w:p w14:paraId="25EC1812" w14:textId="78FC381B" w:rsidR="00DF7441" w:rsidRPr="00696BD6" w:rsidRDefault="00DF7441" w:rsidP="00DF7441">
      <w:pPr>
        <w:pStyle w:val="ConsPlusTitle"/>
        <w:jc w:val="both"/>
        <w:rPr>
          <w:rFonts w:ascii="Times New Roman" w:hAnsi="Times New Roman" w:cs="Times New Roman"/>
          <w:sz w:val="24"/>
          <w:szCs w:val="24"/>
        </w:rPr>
      </w:pPr>
      <w:r w:rsidRPr="00696BD6">
        <w:rPr>
          <w:rFonts w:ascii="Times New Roman" w:hAnsi="Times New Roman" w:cs="Times New Roman"/>
          <w:sz w:val="24"/>
          <w:szCs w:val="24"/>
        </w:rPr>
        <w:t>________________________________________________________________</w:t>
      </w:r>
      <w:r w:rsidR="00696BD6">
        <w:rPr>
          <w:rFonts w:ascii="Times New Roman" w:hAnsi="Times New Roman" w:cs="Times New Roman"/>
          <w:sz w:val="24"/>
          <w:szCs w:val="24"/>
        </w:rPr>
        <w:t>______</w:t>
      </w:r>
      <w:r w:rsidRPr="00696BD6">
        <w:rPr>
          <w:rFonts w:ascii="Times New Roman" w:hAnsi="Times New Roman" w:cs="Times New Roman"/>
          <w:sz w:val="24"/>
          <w:szCs w:val="24"/>
        </w:rPr>
        <w:t>___________</w:t>
      </w:r>
    </w:p>
    <w:p w14:paraId="6D6433AB" w14:textId="70434B14" w:rsidR="00DF7441" w:rsidRPr="00696BD6" w:rsidRDefault="00DF7441" w:rsidP="00DF7441">
      <w:pPr>
        <w:pStyle w:val="ConsPlusTitle"/>
        <w:jc w:val="both"/>
        <w:rPr>
          <w:rFonts w:ascii="Times New Roman" w:hAnsi="Times New Roman" w:cs="Times New Roman"/>
          <w:sz w:val="24"/>
          <w:szCs w:val="24"/>
        </w:rPr>
      </w:pPr>
      <w:r w:rsidRPr="00696BD6">
        <w:rPr>
          <w:rFonts w:ascii="Times New Roman" w:hAnsi="Times New Roman" w:cs="Times New Roman"/>
          <w:sz w:val="24"/>
          <w:szCs w:val="24"/>
        </w:rPr>
        <w:t>Составил ______________________________________________________</w:t>
      </w:r>
      <w:r w:rsidR="00696BD6">
        <w:rPr>
          <w:rFonts w:ascii="Times New Roman" w:hAnsi="Times New Roman" w:cs="Times New Roman"/>
          <w:sz w:val="24"/>
          <w:szCs w:val="24"/>
        </w:rPr>
        <w:t>______</w:t>
      </w:r>
      <w:r w:rsidRPr="00696BD6">
        <w:rPr>
          <w:rFonts w:ascii="Times New Roman" w:hAnsi="Times New Roman" w:cs="Times New Roman"/>
          <w:sz w:val="24"/>
          <w:szCs w:val="24"/>
        </w:rPr>
        <w:t>____________</w:t>
      </w:r>
    </w:p>
    <w:p w14:paraId="381F0BC0" w14:textId="77777777" w:rsidR="00DF7441" w:rsidRPr="00696BD6" w:rsidRDefault="00DF7441" w:rsidP="00DF7441">
      <w:pPr>
        <w:pStyle w:val="ConsPlusTitle"/>
        <w:jc w:val="both"/>
        <w:rPr>
          <w:rFonts w:ascii="Times New Roman" w:hAnsi="Times New Roman" w:cs="Times New Roman"/>
          <w:sz w:val="24"/>
          <w:szCs w:val="24"/>
        </w:rPr>
      </w:pPr>
      <w:r w:rsidRPr="00696BD6">
        <w:rPr>
          <w:rFonts w:ascii="Times New Roman" w:hAnsi="Times New Roman" w:cs="Times New Roman"/>
          <w:sz w:val="24"/>
          <w:szCs w:val="24"/>
        </w:rPr>
        <w:t>(должность, фамилия, имя, отчество - для физического лица, индивидуального</w:t>
      </w:r>
    </w:p>
    <w:p w14:paraId="1A129C7E" w14:textId="77777777" w:rsidR="00DF7441" w:rsidRPr="00696BD6" w:rsidRDefault="00DF7441" w:rsidP="00DF7441">
      <w:pPr>
        <w:pStyle w:val="ConsPlusTitle"/>
        <w:jc w:val="both"/>
        <w:rPr>
          <w:rFonts w:ascii="Times New Roman" w:hAnsi="Times New Roman" w:cs="Times New Roman"/>
          <w:sz w:val="24"/>
          <w:szCs w:val="24"/>
        </w:rPr>
      </w:pPr>
      <w:r w:rsidRPr="00696BD6">
        <w:rPr>
          <w:rFonts w:ascii="Times New Roman" w:hAnsi="Times New Roman" w:cs="Times New Roman"/>
          <w:sz w:val="24"/>
          <w:szCs w:val="24"/>
        </w:rPr>
        <w:t xml:space="preserve"> предпринимателя; наименование, реквизиты, адрес - для юридического лица)</w:t>
      </w:r>
    </w:p>
    <w:p w14:paraId="437DF77E" w14:textId="73991064" w:rsidR="00DF7441" w:rsidRPr="00696BD6" w:rsidRDefault="00DF7441" w:rsidP="00DF7441">
      <w:pPr>
        <w:pStyle w:val="ConsPlusTitle"/>
        <w:jc w:val="both"/>
        <w:rPr>
          <w:rFonts w:ascii="Times New Roman" w:hAnsi="Times New Roman" w:cs="Times New Roman"/>
          <w:sz w:val="24"/>
          <w:szCs w:val="24"/>
        </w:rPr>
      </w:pPr>
    </w:p>
    <w:p w14:paraId="528C86DF" w14:textId="77777777" w:rsidR="00DF7441" w:rsidRPr="00696BD6" w:rsidRDefault="00DF7441" w:rsidP="00DF7441">
      <w:pPr>
        <w:pStyle w:val="ConsPlusTitle"/>
        <w:jc w:val="both"/>
        <w:rPr>
          <w:rFonts w:ascii="Times New Roman" w:hAnsi="Times New Roman" w:cs="Times New Roman"/>
          <w:sz w:val="24"/>
          <w:szCs w:val="24"/>
        </w:rPr>
      </w:pPr>
      <w:r w:rsidRPr="00696BD6">
        <w:rPr>
          <w:rFonts w:ascii="Times New Roman" w:hAnsi="Times New Roman" w:cs="Times New Roman"/>
          <w:sz w:val="24"/>
          <w:szCs w:val="24"/>
        </w:rPr>
        <w:t>Дата составления паспорта "__" ________ 20__ г.</w:t>
      </w:r>
    </w:p>
    <w:p w14:paraId="741EFAA4" w14:textId="77777777" w:rsidR="00DF7441" w:rsidRPr="00696BD6" w:rsidRDefault="00DF7441" w:rsidP="00DF7441">
      <w:pPr>
        <w:pStyle w:val="ConsPlusTitle"/>
        <w:jc w:val="both"/>
        <w:rPr>
          <w:rFonts w:ascii="Times New Roman" w:hAnsi="Times New Roman" w:cs="Times New Roman"/>
          <w:sz w:val="24"/>
          <w:szCs w:val="24"/>
        </w:rPr>
      </w:pPr>
      <w:r w:rsidRPr="00696BD6">
        <w:rPr>
          <w:rFonts w:ascii="Times New Roman" w:hAnsi="Times New Roman" w:cs="Times New Roman"/>
          <w:sz w:val="24"/>
          <w:szCs w:val="24"/>
        </w:rPr>
        <w:t>СОГЛАСОВАНО:</w:t>
      </w:r>
    </w:p>
    <w:p w14:paraId="6382596A" w14:textId="77777777" w:rsidR="00DF7441" w:rsidRPr="00696BD6" w:rsidRDefault="00DF7441" w:rsidP="00DF7441">
      <w:pPr>
        <w:pStyle w:val="ConsPlusTitle"/>
        <w:jc w:val="both"/>
        <w:rPr>
          <w:rFonts w:ascii="Times New Roman" w:hAnsi="Times New Roman" w:cs="Times New Roman"/>
          <w:sz w:val="24"/>
          <w:szCs w:val="24"/>
        </w:rPr>
      </w:pPr>
      <w:r w:rsidRPr="00696BD6">
        <w:rPr>
          <w:rFonts w:ascii="Times New Roman" w:hAnsi="Times New Roman" w:cs="Times New Roman"/>
          <w:sz w:val="24"/>
          <w:szCs w:val="24"/>
        </w:rPr>
        <w:t xml:space="preserve">Председатель </w:t>
      </w:r>
      <w:proofErr w:type="spellStart"/>
      <w:r w:rsidRPr="00696BD6">
        <w:rPr>
          <w:rFonts w:ascii="Times New Roman" w:hAnsi="Times New Roman" w:cs="Times New Roman"/>
          <w:sz w:val="24"/>
          <w:szCs w:val="24"/>
        </w:rPr>
        <w:t>КУМИ</w:t>
      </w:r>
      <w:proofErr w:type="spellEnd"/>
      <w:r w:rsidRPr="00696BD6">
        <w:rPr>
          <w:rFonts w:ascii="Times New Roman" w:hAnsi="Times New Roman" w:cs="Times New Roman"/>
          <w:sz w:val="24"/>
          <w:szCs w:val="24"/>
        </w:rPr>
        <w:t xml:space="preserve"> </w:t>
      </w:r>
      <w:proofErr w:type="spellStart"/>
      <w:r w:rsidRPr="00696BD6">
        <w:rPr>
          <w:rFonts w:ascii="Times New Roman" w:hAnsi="Times New Roman" w:cs="Times New Roman"/>
          <w:sz w:val="24"/>
          <w:szCs w:val="24"/>
        </w:rPr>
        <w:t>Таштагольского</w:t>
      </w:r>
      <w:proofErr w:type="spellEnd"/>
      <w:r w:rsidRPr="00696BD6">
        <w:rPr>
          <w:rFonts w:ascii="Times New Roman" w:hAnsi="Times New Roman" w:cs="Times New Roman"/>
          <w:sz w:val="24"/>
          <w:szCs w:val="24"/>
        </w:rPr>
        <w:t xml:space="preserve"> муниципального района</w:t>
      </w:r>
    </w:p>
    <w:p w14:paraId="1AAD30D2" w14:textId="77777777" w:rsidR="00DF7441" w:rsidRPr="00696BD6" w:rsidRDefault="00DF7441" w:rsidP="00DF7441">
      <w:pPr>
        <w:pStyle w:val="ConsPlusTitle"/>
        <w:jc w:val="both"/>
        <w:rPr>
          <w:rFonts w:ascii="Times New Roman" w:hAnsi="Times New Roman" w:cs="Times New Roman"/>
          <w:sz w:val="24"/>
          <w:szCs w:val="24"/>
        </w:rPr>
      </w:pPr>
      <w:r w:rsidRPr="00696BD6">
        <w:rPr>
          <w:rFonts w:ascii="Times New Roman" w:hAnsi="Times New Roman" w:cs="Times New Roman"/>
          <w:sz w:val="24"/>
          <w:szCs w:val="24"/>
        </w:rPr>
        <w:t xml:space="preserve"> ___________________________________________ (ФИО)</w:t>
      </w:r>
    </w:p>
    <w:p w14:paraId="01369EB1" w14:textId="77777777" w:rsidR="00DF7441" w:rsidRPr="00696BD6" w:rsidRDefault="00DF7441" w:rsidP="00DF7441">
      <w:pPr>
        <w:pStyle w:val="ConsPlusTitle"/>
        <w:jc w:val="both"/>
        <w:rPr>
          <w:rFonts w:ascii="Times New Roman" w:hAnsi="Times New Roman" w:cs="Times New Roman"/>
          <w:sz w:val="24"/>
          <w:szCs w:val="24"/>
        </w:rPr>
      </w:pPr>
    </w:p>
    <w:p w14:paraId="27729AD5" w14:textId="77777777" w:rsidR="00DF7441" w:rsidRDefault="00DF7441" w:rsidP="00DF7441">
      <w:pPr>
        <w:pStyle w:val="ConsPlusTitle"/>
        <w:jc w:val="both"/>
      </w:pPr>
    </w:p>
    <w:p w14:paraId="72AAAF80" w14:textId="77777777" w:rsidR="00DF7441" w:rsidRPr="00696BD6" w:rsidRDefault="00DF7441" w:rsidP="00DF7441">
      <w:pPr>
        <w:pStyle w:val="ConsPlusTitle"/>
        <w:jc w:val="both"/>
        <w:rPr>
          <w:rFonts w:ascii="Times New Roman" w:hAnsi="Times New Roman" w:cs="Times New Roman"/>
          <w:sz w:val="24"/>
          <w:szCs w:val="24"/>
        </w:rPr>
      </w:pPr>
      <w:r w:rsidRPr="00696BD6">
        <w:rPr>
          <w:rFonts w:ascii="Times New Roman" w:hAnsi="Times New Roman" w:cs="Times New Roman"/>
          <w:sz w:val="24"/>
          <w:szCs w:val="24"/>
        </w:rPr>
        <w:t>1. Сведения об объекте (исторические сведения)</w:t>
      </w:r>
    </w:p>
    <w:p w14:paraId="191BA9D7" w14:textId="77777777" w:rsidR="00DF7441" w:rsidRDefault="00DF7441" w:rsidP="00DF744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5612"/>
      </w:tblGrid>
      <w:tr w:rsidR="00DF7441" w:rsidRPr="00696BD6" w14:paraId="65607A5E" w14:textId="77777777" w:rsidTr="00B10B89">
        <w:tc>
          <w:tcPr>
            <w:tcW w:w="3458" w:type="dxa"/>
          </w:tcPr>
          <w:p w14:paraId="554F615D" w14:textId="77777777" w:rsidR="00DF7441" w:rsidRPr="00696BD6" w:rsidRDefault="00DF7441" w:rsidP="00B10B89">
            <w:pPr>
              <w:pStyle w:val="ConsPlusNormal"/>
              <w:rPr>
                <w:rFonts w:ascii="Times New Roman" w:hAnsi="Times New Roman" w:cs="Times New Roman"/>
              </w:rPr>
            </w:pPr>
            <w:r w:rsidRPr="00696BD6">
              <w:rPr>
                <w:rFonts w:ascii="Times New Roman" w:hAnsi="Times New Roman" w:cs="Times New Roman"/>
              </w:rPr>
              <w:t>1.1. Автор проекта</w:t>
            </w:r>
          </w:p>
        </w:tc>
        <w:tc>
          <w:tcPr>
            <w:tcW w:w="5612" w:type="dxa"/>
          </w:tcPr>
          <w:p w14:paraId="615718D4" w14:textId="77777777" w:rsidR="00DF7441" w:rsidRPr="00696BD6" w:rsidRDefault="00DF7441" w:rsidP="00B10B89">
            <w:pPr>
              <w:pStyle w:val="ConsPlusNormal"/>
              <w:rPr>
                <w:rFonts w:ascii="Times New Roman" w:hAnsi="Times New Roman" w:cs="Times New Roman"/>
              </w:rPr>
            </w:pPr>
          </w:p>
        </w:tc>
      </w:tr>
      <w:tr w:rsidR="00DF7441" w:rsidRPr="00696BD6" w14:paraId="0AB785FE" w14:textId="77777777" w:rsidTr="00B10B89">
        <w:tc>
          <w:tcPr>
            <w:tcW w:w="3458" w:type="dxa"/>
          </w:tcPr>
          <w:p w14:paraId="414363EE" w14:textId="77777777" w:rsidR="00DF7441" w:rsidRPr="00696BD6" w:rsidRDefault="00DF7441" w:rsidP="00B10B89">
            <w:pPr>
              <w:pStyle w:val="ConsPlusNormal"/>
              <w:rPr>
                <w:rFonts w:ascii="Times New Roman" w:hAnsi="Times New Roman" w:cs="Times New Roman"/>
              </w:rPr>
            </w:pPr>
            <w:r w:rsidRPr="00696BD6">
              <w:rPr>
                <w:rFonts w:ascii="Times New Roman" w:hAnsi="Times New Roman" w:cs="Times New Roman"/>
              </w:rPr>
              <w:lastRenderedPageBreak/>
              <w:t>Год постройки</w:t>
            </w:r>
          </w:p>
        </w:tc>
        <w:tc>
          <w:tcPr>
            <w:tcW w:w="5612" w:type="dxa"/>
          </w:tcPr>
          <w:p w14:paraId="515D7DFF" w14:textId="77777777" w:rsidR="00DF7441" w:rsidRPr="00696BD6" w:rsidRDefault="00DF7441" w:rsidP="00B10B89">
            <w:pPr>
              <w:pStyle w:val="ConsPlusNormal"/>
              <w:rPr>
                <w:rFonts w:ascii="Times New Roman" w:hAnsi="Times New Roman" w:cs="Times New Roman"/>
              </w:rPr>
            </w:pPr>
          </w:p>
        </w:tc>
      </w:tr>
      <w:tr w:rsidR="00DF7441" w:rsidRPr="00696BD6" w14:paraId="61003CD8" w14:textId="77777777" w:rsidTr="00B10B89">
        <w:tc>
          <w:tcPr>
            <w:tcW w:w="3458" w:type="dxa"/>
          </w:tcPr>
          <w:p w14:paraId="3D9C1965" w14:textId="77777777" w:rsidR="00DF7441" w:rsidRPr="00696BD6" w:rsidRDefault="00DF7441" w:rsidP="00B10B89">
            <w:pPr>
              <w:pStyle w:val="ConsPlusNormal"/>
              <w:rPr>
                <w:rFonts w:ascii="Times New Roman" w:hAnsi="Times New Roman" w:cs="Times New Roman"/>
              </w:rPr>
            </w:pPr>
            <w:r w:rsidRPr="00696BD6">
              <w:rPr>
                <w:rFonts w:ascii="Times New Roman" w:hAnsi="Times New Roman" w:cs="Times New Roman"/>
              </w:rPr>
              <w:t>1.2. Серия</w:t>
            </w:r>
          </w:p>
        </w:tc>
        <w:tc>
          <w:tcPr>
            <w:tcW w:w="5612" w:type="dxa"/>
          </w:tcPr>
          <w:p w14:paraId="28871368" w14:textId="77777777" w:rsidR="00DF7441" w:rsidRPr="00696BD6" w:rsidRDefault="00DF7441" w:rsidP="00B10B89">
            <w:pPr>
              <w:pStyle w:val="ConsPlusNormal"/>
              <w:rPr>
                <w:rFonts w:ascii="Times New Roman" w:hAnsi="Times New Roman" w:cs="Times New Roman"/>
              </w:rPr>
            </w:pPr>
          </w:p>
        </w:tc>
      </w:tr>
      <w:tr w:rsidR="00DF7441" w:rsidRPr="00696BD6" w14:paraId="695C5EF4" w14:textId="77777777" w:rsidTr="00B10B89">
        <w:tc>
          <w:tcPr>
            <w:tcW w:w="3458" w:type="dxa"/>
          </w:tcPr>
          <w:p w14:paraId="612B0FEC" w14:textId="77777777" w:rsidR="00DF7441" w:rsidRPr="00696BD6" w:rsidRDefault="00DF7441" w:rsidP="00B10B89">
            <w:pPr>
              <w:pStyle w:val="ConsPlusNormal"/>
              <w:rPr>
                <w:rFonts w:ascii="Times New Roman" w:hAnsi="Times New Roman" w:cs="Times New Roman"/>
              </w:rPr>
            </w:pPr>
            <w:r w:rsidRPr="00696BD6">
              <w:rPr>
                <w:rFonts w:ascii="Times New Roman" w:hAnsi="Times New Roman" w:cs="Times New Roman"/>
              </w:rPr>
              <w:t>Этажность</w:t>
            </w:r>
          </w:p>
        </w:tc>
        <w:tc>
          <w:tcPr>
            <w:tcW w:w="5612" w:type="dxa"/>
          </w:tcPr>
          <w:p w14:paraId="4C0EA853" w14:textId="77777777" w:rsidR="00DF7441" w:rsidRPr="00696BD6" w:rsidRDefault="00DF7441" w:rsidP="00B10B89">
            <w:pPr>
              <w:pStyle w:val="ConsPlusNormal"/>
              <w:rPr>
                <w:rFonts w:ascii="Times New Roman" w:hAnsi="Times New Roman" w:cs="Times New Roman"/>
              </w:rPr>
            </w:pPr>
          </w:p>
        </w:tc>
      </w:tr>
      <w:tr w:rsidR="00DF7441" w:rsidRPr="00696BD6" w14:paraId="3BF578A4" w14:textId="77777777" w:rsidTr="00B10B89">
        <w:tc>
          <w:tcPr>
            <w:tcW w:w="3458" w:type="dxa"/>
          </w:tcPr>
          <w:p w14:paraId="17B39893" w14:textId="77777777" w:rsidR="00DF7441" w:rsidRPr="00696BD6" w:rsidRDefault="00DF7441" w:rsidP="00B10B89">
            <w:pPr>
              <w:pStyle w:val="ConsPlusNormal"/>
              <w:rPr>
                <w:rFonts w:ascii="Times New Roman" w:hAnsi="Times New Roman" w:cs="Times New Roman"/>
              </w:rPr>
            </w:pPr>
            <w:r w:rsidRPr="00696BD6">
              <w:rPr>
                <w:rFonts w:ascii="Times New Roman" w:hAnsi="Times New Roman" w:cs="Times New Roman"/>
              </w:rPr>
              <w:t>Тип здания, строения, сооружения:</w:t>
            </w:r>
          </w:p>
        </w:tc>
        <w:tc>
          <w:tcPr>
            <w:tcW w:w="5612" w:type="dxa"/>
          </w:tcPr>
          <w:p w14:paraId="5FF10263" w14:textId="77777777" w:rsidR="00DF7441" w:rsidRPr="00696BD6" w:rsidRDefault="00DF7441" w:rsidP="00B10B89">
            <w:pPr>
              <w:pStyle w:val="ConsPlusNormal"/>
              <w:rPr>
                <w:rFonts w:ascii="Times New Roman" w:hAnsi="Times New Roman" w:cs="Times New Roman"/>
              </w:rPr>
            </w:pPr>
          </w:p>
        </w:tc>
      </w:tr>
      <w:tr w:rsidR="00DF7441" w:rsidRPr="00696BD6" w14:paraId="267144C6" w14:textId="77777777" w:rsidTr="00B10B89">
        <w:tc>
          <w:tcPr>
            <w:tcW w:w="3458" w:type="dxa"/>
            <w:vMerge w:val="restart"/>
          </w:tcPr>
          <w:p w14:paraId="5321FBE7" w14:textId="77777777" w:rsidR="00DF7441" w:rsidRPr="00696BD6" w:rsidRDefault="00DF7441" w:rsidP="00B10B89">
            <w:pPr>
              <w:pStyle w:val="ConsPlusNormal"/>
              <w:rPr>
                <w:rFonts w:ascii="Times New Roman" w:hAnsi="Times New Roman" w:cs="Times New Roman"/>
              </w:rPr>
            </w:pPr>
            <w:r w:rsidRPr="00696BD6">
              <w:rPr>
                <w:rFonts w:ascii="Times New Roman" w:hAnsi="Times New Roman" w:cs="Times New Roman"/>
              </w:rPr>
              <w:t>по материалу несущих конструкций:</w:t>
            </w:r>
          </w:p>
        </w:tc>
        <w:tc>
          <w:tcPr>
            <w:tcW w:w="5612" w:type="dxa"/>
          </w:tcPr>
          <w:p w14:paraId="59C99BF7" w14:textId="77777777" w:rsidR="00DF7441" w:rsidRPr="00696BD6" w:rsidRDefault="00DF7441" w:rsidP="00B10B89">
            <w:pPr>
              <w:pStyle w:val="ConsPlusNormal"/>
              <w:jc w:val="center"/>
              <w:rPr>
                <w:rFonts w:ascii="Times New Roman" w:hAnsi="Times New Roman" w:cs="Times New Roman"/>
              </w:rPr>
            </w:pPr>
            <w:r w:rsidRPr="00696BD6">
              <w:rPr>
                <w:rFonts w:ascii="Times New Roman" w:hAnsi="Times New Roman" w:cs="Times New Roman"/>
              </w:rPr>
              <w:t>дерево, кирпич, бетон, железобетон, металлоконструкции</w:t>
            </w:r>
          </w:p>
        </w:tc>
      </w:tr>
      <w:tr w:rsidR="00DF7441" w:rsidRPr="00696BD6" w14:paraId="3ED45BF2" w14:textId="77777777" w:rsidTr="00B10B89">
        <w:tc>
          <w:tcPr>
            <w:tcW w:w="3458" w:type="dxa"/>
            <w:vMerge/>
          </w:tcPr>
          <w:p w14:paraId="626824F0" w14:textId="77777777" w:rsidR="00DF7441" w:rsidRPr="00696BD6" w:rsidRDefault="00DF7441" w:rsidP="00B10B89">
            <w:pPr>
              <w:spacing w:after="1" w:line="0" w:lineRule="atLeast"/>
              <w:rPr>
                <w:sz w:val="20"/>
                <w:szCs w:val="20"/>
              </w:rPr>
            </w:pPr>
          </w:p>
        </w:tc>
        <w:tc>
          <w:tcPr>
            <w:tcW w:w="5612" w:type="dxa"/>
          </w:tcPr>
          <w:p w14:paraId="505DF031" w14:textId="77777777" w:rsidR="00DF7441" w:rsidRPr="00696BD6" w:rsidRDefault="00DF7441" w:rsidP="00B10B89">
            <w:pPr>
              <w:pStyle w:val="ConsPlusNormal"/>
              <w:jc w:val="center"/>
              <w:rPr>
                <w:rFonts w:ascii="Times New Roman" w:hAnsi="Times New Roman" w:cs="Times New Roman"/>
              </w:rPr>
            </w:pPr>
            <w:r w:rsidRPr="00696BD6">
              <w:rPr>
                <w:rFonts w:ascii="Times New Roman" w:hAnsi="Times New Roman" w:cs="Times New Roman"/>
              </w:rPr>
              <w:t>(нужное подчеркнуть)</w:t>
            </w:r>
          </w:p>
        </w:tc>
      </w:tr>
      <w:tr w:rsidR="00DF7441" w:rsidRPr="00696BD6" w14:paraId="2C1F7478" w14:textId="77777777" w:rsidTr="00B10B89">
        <w:tc>
          <w:tcPr>
            <w:tcW w:w="3458" w:type="dxa"/>
            <w:vMerge w:val="restart"/>
          </w:tcPr>
          <w:p w14:paraId="73D82C13" w14:textId="77777777" w:rsidR="00DF7441" w:rsidRPr="00696BD6" w:rsidRDefault="00DF7441" w:rsidP="00B10B89">
            <w:pPr>
              <w:pStyle w:val="ConsPlusNormal"/>
              <w:rPr>
                <w:rFonts w:ascii="Times New Roman" w:hAnsi="Times New Roman" w:cs="Times New Roman"/>
              </w:rPr>
            </w:pPr>
            <w:r w:rsidRPr="00696BD6">
              <w:rPr>
                <w:rFonts w:ascii="Times New Roman" w:hAnsi="Times New Roman" w:cs="Times New Roman"/>
              </w:rPr>
              <w:t>по назначению:</w:t>
            </w:r>
          </w:p>
        </w:tc>
        <w:tc>
          <w:tcPr>
            <w:tcW w:w="5612" w:type="dxa"/>
          </w:tcPr>
          <w:p w14:paraId="471FDAF3" w14:textId="77777777" w:rsidR="00DF7441" w:rsidRPr="00696BD6" w:rsidRDefault="00DF7441" w:rsidP="00B10B89">
            <w:pPr>
              <w:pStyle w:val="ConsPlusNormal"/>
              <w:jc w:val="center"/>
              <w:rPr>
                <w:rFonts w:ascii="Times New Roman" w:hAnsi="Times New Roman" w:cs="Times New Roman"/>
              </w:rPr>
            </w:pPr>
            <w:r w:rsidRPr="00696BD6">
              <w:rPr>
                <w:rFonts w:ascii="Times New Roman" w:hAnsi="Times New Roman" w:cs="Times New Roman"/>
              </w:rPr>
              <w:t>жилое, общественное, промышленное</w:t>
            </w:r>
          </w:p>
        </w:tc>
      </w:tr>
      <w:tr w:rsidR="00DF7441" w:rsidRPr="00696BD6" w14:paraId="413D15BA" w14:textId="77777777" w:rsidTr="00B10B89">
        <w:tc>
          <w:tcPr>
            <w:tcW w:w="3458" w:type="dxa"/>
            <w:vMerge/>
          </w:tcPr>
          <w:p w14:paraId="4DC3F16A" w14:textId="77777777" w:rsidR="00DF7441" w:rsidRPr="00696BD6" w:rsidRDefault="00DF7441" w:rsidP="00B10B89">
            <w:pPr>
              <w:spacing w:after="1" w:line="0" w:lineRule="atLeast"/>
              <w:rPr>
                <w:sz w:val="20"/>
                <w:szCs w:val="20"/>
              </w:rPr>
            </w:pPr>
          </w:p>
        </w:tc>
        <w:tc>
          <w:tcPr>
            <w:tcW w:w="5612" w:type="dxa"/>
          </w:tcPr>
          <w:p w14:paraId="711156D5" w14:textId="77777777" w:rsidR="00DF7441" w:rsidRPr="00696BD6" w:rsidRDefault="00DF7441" w:rsidP="00B10B89">
            <w:pPr>
              <w:pStyle w:val="ConsPlusNormal"/>
              <w:jc w:val="center"/>
              <w:rPr>
                <w:rFonts w:ascii="Times New Roman" w:hAnsi="Times New Roman" w:cs="Times New Roman"/>
              </w:rPr>
            </w:pPr>
            <w:r w:rsidRPr="00696BD6">
              <w:rPr>
                <w:rFonts w:ascii="Times New Roman" w:hAnsi="Times New Roman" w:cs="Times New Roman"/>
              </w:rPr>
              <w:t>(нужное подчеркнуть)</w:t>
            </w:r>
          </w:p>
        </w:tc>
      </w:tr>
      <w:tr w:rsidR="00DF7441" w:rsidRPr="00696BD6" w14:paraId="19384190" w14:textId="77777777" w:rsidTr="00B10B89">
        <w:tc>
          <w:tcPr>
            <w:tcW w:w="3458" w:type="dxa"/>
            <w:vMerge w:val="restart"/>
          </w:tcPr>
          <w:p w14:paraId="5F774D38" w14:textId="77777777" w:rsidR="00DF7441" w:rsidRPr="00696BD6" w:rsidRDefault="00DF7441" w:rsidP="00B10B89">
            <w:pPr>
              <w:pStyle w:val="ConsPlusNormal"/>
              <w:rPr>
                <w:rFonts w:ascii="Times New Roman" w:hAnsi="Times New Roman" w:cs="Times New Roman"/>
              </w:rPr>
            </w:pPr>
            <w:r w:rsidRPr="00696BD6">
              <w:rPr>
                <w:rFonts w:ascii="Times New Roman" w:hAnsi="Times New Roman" w:cs="Times New Roman"/>
              </w:rPr>
              <w:t>по технологии строительства (при необходимости):</w:t>
            </w:r>
          </w:p>
        </w:tc>
        <w:tc>
          <w:tcPr>
            <w:tcW w:w="5612" w:type="dxa"/>
          </w:tcPr>
          <w:p w14:paraId="7EDA5693" w14:textId="77777777" w:rsidR="00DF7441" w:rsidRPr="00696BD6" w:rsidRDefault="00DF7441" w:rsidP="00B10B89">
            <w:pPr>
              <w:pStyle w:val="ConsPlusNormal"/>
              <w:jc w:val="center"/>
              <w:rPr>
                <w:rFonts w:ascii="Times New Roman" w:hAnsi="Times New Roman" w:cs="Times New Roman"/>
              </w:rPr>
            </w:pPr>
            <w:r w:rsidRPr="00696BD6">
              <w:rPr>
                <w:rFonts w:ascii="Times New Roman" w:hAnsi="Times New Roman" w:cs="Times New Roman"/>
              </w:rPr>
              <w:t>сборные, сборно-монолитные, монолитные, из мелкоштучных элементов</w:t>
            </w:r>
          </w:p>
        </w:tc>
      </w:tr>
      <w:tr w:rsidR="00DF7441" w:rsidRPr="00696BD6" w14:paraId="29962E92" w14:textId="77777777" w:rsidTr="00B10B89">
        <w:tc>
          <w:tcPr>
            <w:tcW w:w="3458" w:type="dxa"/>
            <w:vMerge/>
          </w:tcPr>
          <w:p w14:paraId="1E37E40B" w14:textId="77777777" w:rsidR="00DF7441" w:rsidRPr="00696BD6" w:rsidRDefault="00DF7441" w:rsidP="00B10B89">
            <w:pPr>
              <w:spacing w:after="1" w:line="0" w:lineRule="atLeast"/>
              <w:rPr>
                <w:sz w:val="20"/>
                <w:szCs w:val="20"/>
              </w:rPr>
            </w:pPr>
          </w:p>
        </w:tc>
        <w:tc>
          <w:tcPr>
            <w:tcW w:w="5612" w:type="dxa"/>
          </w:tcPr>
          <w:p w14:paraId="61342C59" w14:textId="77777777" w:rsidR="00DF7441" w:rsidRPr="00696BD6" w:rsidRDefault="00DF7441" w:rsidP="00B10B89">
            <w:pPr>
              <w:pStyle w:val="ConsPlusNormal"/>
              <w:jc w:val="center"/>
              <w:rPr>
                <w:rFonts w:ascii="Times New Roman" w:hAnsi="Times New Roman" w:cs="Times New Roman"/>
              </w:rPr>
            </w:pPr>
            <w:r w:rsidRPr="00696BD6">
              <w:rPr>
                <w:rFonts w:ascii="Times New Roman" w:hAnsi="Times New Roman" w:cs="Times New Roman"/>
              </w:rPr>
              <w:t>(нужное подчеркнуть)</w:t>
            </w:r>
          </w:p>
        </w:tc>
      </w:tr>
      <w:tr w:rsidR="00DF7441" w:rsidRPr="00696BD6" w14:paraId="5A6C7EF3" w14:textId="77777777" w:rsidTr="00B10B89">
        <w:tc>
          <w:tcPr>
            <w:tcW w:w="3458" w:type="dxa"/>
          </w:tcPr>
          <w:p w14:paraId="01856186" w14:textId="77777777" w:rsidR="00DF7441" w:rsidRPr="00696BD6" w:rsidRDefault="00DF7441" w:rsidP="00B10B89">
            <w:pPr>
              <w:pStyle w:val="ConsPlusNormal"/>
              <w:rPr>
                <w:rFonts w:ascii="Times New Roman" w:hAnsi="Times New Roman" w:cs="Times New Roman"/>
              </w:rPr>
            </w:pPr>
            <w:r w:rsidRPr="00696BD6">
              <w:rPr>
                <w:rFonts w:ascii="Times New Roman" w:hAnsi="Times New Roman" w:cs="Times New Roman"/>
              </w:rPr>
              <w:t>1.3. Статус здания (при наличии)</w:t>
            </w:r>
          </w:p>
        </w:tc>
        <w:tc>
          <w:tcPr>
            <w:tcW w:w="5612" w:type="dxa"/>
          </w:tcPr>
          <w:p w14:paraId="74FAF3EB" w14:textId="77777777" w:rsidR="00DF7441" w:rsidRPr="00696BD6" w:rsidRDefault="00DF7441" w:rsidP="00B10B89">
            <w:pPr>
              <w:pStyle w:val="ConsPlusNormal"/>
              <w:rPr>
                <w:rFonts w:ascii="Times New Roman" w:hAnsi="Times New Roman" w:cs="Times New Roman"/>
              </w:rPr>
            </w:pPr>
          </w:p>
        </w:tc>
      </w:tr>
      <w:tr w:rsidR="00DF7441" w:rsidRPr="00696BD6" w14:paraId="7B30D0A5" w14:textId="77777777" w:rsidTr="00B10B89">
        <w:tc>
          <w:tcPr>
            <w:tcW w:w="3458" w:type="dxa"/>
          </w:tcPr>
          <w:p w14:paraId="0F4F09F8" w14:textId="77777777" w:rsidR="00DF7441" w:rsidRPr="00696BD6" w:rsidRDefault="00DF7441" w:rsidP="00B10B89">
            <w:pPr>
              <w:pStyle w:val="ConsPlusNormal"/>
              <w:rPr>
                <w:rFonts w:ascii="Times New Roman" w:hAnsi="Times New Roman" w:cs="Times New Roman"/>
              </w:rPr>
            </w:pPr>
            <w:r w:rsidRPr="00696BD6">
              <w:rPr>
                <w:rFonts w:ascii="Times New Roman" w:hAnsi="Times New Roman" w:cs="Times New Roman"/>
              </w:rPr>
              <w:t>1.4. Характеристика архитектуры здания</w:t>
            </w:r>
          </w:p>
        </w:tc>
        <w:tc>
          <w:tcPr>
            <w:tcW w:w="5612" w:type="dxa"/>
          </w:tcPr>
          <w:p w14:paraId="663E32D4" w14:textId="77777777" w:rsidR="00DF7441" w:rsidRPr="00696BD6" w:rsidRDefault="00DF7441" w:rsidP="00B10B89">
            <w:pPr>
              <w:pStyle w:val="ConsPlusNormal"/>
              <w:rPr>
                <w:rFonts w:ascii="Times New Roman" w:hAnsi="Times New Roman" w:cs="Times New Roman"/>
              </w:rPr>
            </w:pPr>
          </w:p>
        </w:tc>
      </w:tr>
    </w:tbl>
    <w:p w14:paraId="1AC13DC8" w14:textId="77777777" w:rsidR="00DF7441" w:rsidRDefault="00DF7441" w:rsidP="00DF7441">
      <w:pPr>
        <w:pStyle w:val="ConsPlusNormal"/>
        <w:ind w:firstLine="540"/>
        <w:jc w:val="both"/>
      </w:pPr>
    </w:p>
    <w:p w14:paraId="026BF49B" w14:textId="77777777" w:rsidR="00DF7441" w:rsidRPr="00696BD6" w:rsidRDefault="00DF7441" w:rsidP="00DF7441">
      <w:pPr>
        <w:pStyle w:val="ConsPlusTitle"/>
        <w:jc w:val="both"/>
        <w:rPr>
          <w:rFonts w:ascii="Times New Roman" w:hAnsi="Times New Roman" w:cs="Times New Roman"/>
          <w:sz w:val="24"/>
          <w:szCs w:val="24"/>
        </w:rPr>
      </w:pPr>
      <w:r w:rsidRPr="00696BD6">
        <w:rPr>
          <w:rFonts w:ascii="Times New Roman" w:hAnsi="Times New Roman" w:cs="Times New Roman"/>
          <w:sz w:val="24"/>
          <w:szCs w:val="24"/>
        </w:rPr>
        <w:t>2. Ситуационный   план-схема   расположения   объекта   строительства   или</w:t>
      </w:r>
    </w:p>
    <w:p w14:paraId="029394B6" w14:textId="77777777" w:rsidR="00DF7441" w:rsidRPr="00696BD6" w:rsidRDefault="00DF7441" w:rsidP="00DF7441">
      <w:pPr>
        <w:pStyle w:val="ConsPlusTitle"/>
        <w:jc w:val="both"/>
        <w:rPr>
          <w:rFonts w:ascii="Times New Roman" w:hAnsi="Times New Roman" w:cs="Times New Roman"/>
          <w:sz w:val="24"/>
          <w:szCs w:val="24"/>
        </w:rPr>
      </w:pPr>
      <w:r w:rsidRPr="00696BD6">
        <w:rPr>
          <w:rFonts w:ascii="Times New Roman" w:hAnsi="Times New Roman" w:cs="Times New Roman"/>
          <w:sz w:val="24"/>
          <w:szCs w:val="24"/>
        </w:rPr>
        <w:t>реконструкции (масштаба 1:2000)</w:t>
      </w:r>
    </w:p>
    <w:p w14:paraId="72BCB8A6" w14:textId="77777777" w:rsidR="00DF7441" w:rsidRPr="00696BD6" w:rsidRDefault="00DF7441" w:rsidP="00DF7441">
      <w:pPr>
        <w:pStyle w:val="ConsPlusTitle"/>
        <w:jc w:val="both"/>
        <w:rPr>
          <w:rFonts w:ascii="Times New Roman" w:hAnsi="Times New Roman" w:cs="Times New Roman"/>
          <w:sz w:val="24"/>
          <w:szCs w:val="24"/>
        </w:rPr>
      </w:pPr>
      <w:r w:rsidRPr="00696BD6">
        <w:rPr>
          <w:rFonts w:ascii="Times New Roman" w:hAnsi="Times New Roman" w:cs="Times New Roman"/>
          <w:sz w:val="24"/>
          <w:szCs w:val="24"/>
        </w:rPr>
        <w:t xml:space="preserve">3. </w:t>
      </w:r>
      <w:proofErr w:type="gramStart"/>
      <w:r w:rsidRPr="00696BD6">
        <w:rPr>
          <w:rFonts w:ascii="Times New Roman" w:hAnsi="Times New Roman" w:cs="Times New Roman"/>
          <w:sz w:val="24"/>
          <w:szCs w:val="24"/>
        </w:rPr>
        <w:t>Копия  топографического</w:t>
      </w:r>
      <w:proofErr w:type="gramEnd"/>
      <w:r w:rsidRPr="00696BD6">
        <w:rPr>
          <w:rFonts w:ascii="Times New Roman" w:hAnsi="Times New Roman" w:cs="Times New Roman"/>
          <w:sz w:val="24"/>
          <w:szCs w:val="24"/>
        </w:rPr>
        <w:t xml:space="preserve">  плана в М 1:500 с границей участка размещаемого</w:t>
      </w:r>
    </w:p>
    <w:p w14:paraId="4D04A16D" w14:textId="77777777" w:rsidR="00DF7441" w:rsidRPr="00696BD6" w:rsidRDefault="00DF7441" w:rsidP="00DF7441">
      <w:pPr>
        <w:pStyle w:val="ConsPlusTitle"/>
        <w:jc w:val="both"/>
        <w:rPr>
          <w:rFonts w:ascii="Times New Roman" w:hAnsi="Times New Roman" w:cs="Times New Roman"/>
          <w:sz w:val="24"/>
          <w:szCs w:val="24"/>
        </w:rPr>
      </w:pPr>
      <w:proofErr w:type="gramStart"/>
      <w:r w:rsidRPr="00696BD6">
        <w:rPr>
          <w:rFonts w:ascii="Times New Roman" w:hAnsi="Times New Roman" w:cs="Times New Roman"/>
          <w:sz w:val="24"/>
          <w:szCs w:val="24"/>
        </w:rPr>
        <w:t>объекта  и</w:t>
      </w:r>
      <w:proofErr w:type="gramEnd"/>
      <w:r w:rsidRPr="00696BD6">
        <w:rPr>
          <w:rFonts w:ascii="Times New Roman" w:hAnsi="Times New Roman" w:cs="Times New Roman"/>
          <w:sz w:val="24"/>
          <w:szCs w:val="24"/>
        </w:rPr>
        <w:t xml:space="preserve">  устройством  входного узла встроенного, встроенно-пристроенного</w:t>
      </w:r>
    </w:p>
    <w:p w14:paraId="45B19ECD" w14:textId="77777777" w:rsidR="00DF7441" w:rsidRPr="00696BD6" w:rsidRDefault="00DF7441" w:rsidP="00DF7441">
      <w:pPr>
        <w:pStyle w:val="ConsPlusTitle"/>
        <w:jc w:val="both"/>
        <w:rPr>
          <w:rFonts w:ascii="Times New Roman" w:hAnsi="Times New Roman" w:cs="Times New Roman"/>
          <w:sz w:val="24"/>
          <w:szCs w:val="24"/>
        </w:rPr>
      </w:pPr>
      <w:r w:rsidRPr="00696BD6">
        <w:rPr>
          <w:rFonts w:ascii="Times New Roman" w:hAnsi="Times New Roman" w:cs="Times New Roman"/>
          <w:sz w:val="24"/>
          <w:szCs w:val="24"/>
        </w:rPr>
        <w:t>помещения или объекта</w:t>
      </w:r>
    </w:p>
    <w:p w14:paraId="4A25EDE5" w14:textId="77777777" w:rsidR="00DF7441" w:rsidRPr="00696BD6" w:rsidRDefault="00DF7441" w:rsidP="00DF7441">
      <w:pPr>
        <w:pStyle w:val="ConsPlusTitle"/>
        <w:jc w:val="both"/>
        <w:rPr>
          <w:rFonts w:ascii="Times New Roman" w:hAnsi="Times New Roman" w:cs="Times New Roman"/>
          <w:sz w:val="24"/>
          <w:szCs w:val="24"/>
        </w:rPr>
      </w:pPr>
      <w:r w:rsidRPr="00696BD6">
        <w:rPr>
          <w:rFonts w:ascii="Times New Roman" w:hAnsi="Times New Roman" w:cs="Times New Roman"/>
          <w:sz w:val="24"/>
          <w:szCs w:val="24"/>
        </w:rPr>
        <w:t xml:space="preserve">4. Материалы   фотофиксации   фасадов   до   </w:t>
      </w:r>
      <w:proofErr w:type="gramStart"/>
      <w:r w:rsidRPr="00696BD6">
        <w:rPr>
          <w:rFonts w:ascii="Times New Roman" w:hAnsi="Times New Roman" w:cs="Times New Roman"/>
          <w:sz w:val="24"/>
          <w:szCs w:val="24"/>
        </w:rPr>
        <w:t>проведения  работ</w:t>
      </w:r>
      <w:proofErr w:type="gramEnd"/>
      <w:r w:rsidRPr="00696BD6">
        <w:rPr>
          <w:rFonts w:ascii="Times New Roman" w:hAnsi="Times New Roman" w:cs="Times New Roman"/>
          <w:sz w:val="24"/>
          <w:szCs w:val="24"/>
        </w:rPr>
        <w:t xml:space="preserve">  по  ремонту</w:t>
      </w:r>
    </w:p>
    <w:p w14:paraId="2C2458B6" w14:textId="77777777" w:rsidR="00DF7441" w:rsidRPr="00696BD6" w:rsidRDefault="00DF7441" w:rsidP="00DF7441">
      <w:pPr>
        <w:pStyle w:val="ConsPlusTitle"/>
        <w:jc w:val="both"/>
        <w:rPr>
          <w:rFonts w:ascii="Times New Roman" w:hAnsi="Times New Roman" w:cs="Times New Roman"/>
          <w:sz w:val="24"/>
          <w:szCs w:val="24"/>
        </w:rPr>
      </w:pPr>
      <w:r w:rsidRPr="00696BD6">
        <w:rPr>
          <w:rFonts w:ascii="Times New Roman" w:hAnsi="Times New Roman" w:cs="Times New Roman"/>
          <w:sz w:val="24"/>
          <w:szCs w:val="24"/>
        </w:rPr>
        <w:t>(реставрации, окраске, изменению внешнего вида) фасадов</w:t>
      </w:r>
    </w:p>
    <w:p w14:paraId="096C14E3" w14:textId="77777777" w:rsidR="00DF7441" w:rsidRPr="00696BD6" w:rsidRDefault="00DF7441" w:rsidP="00DF7441">
      <w:pPr>
        <w:pStyle w:val="ConsPlusTitle"/>
        <w:jc w:val="both"/>
        <w:rPr>
          <w:rFonts w:ascii="Times New Roman" w:hAnsi="Times New Roman" w:cs="Times New Roman"/>
          <w:sz w:val="24"/>
          <w:szCs w:val="24"/>
        </w:rPr>
      </w:pPr>
      <w:r w:rsidRPr="00696BD6">
        <w:rPr>
          <w:rFonts w:ascii="Times New Roman" w:hAnsi="Times New Roman" w:cs="Times New Roman"/>
          <w:sz w:val="24"/>
          <w:szCs w:val="24"/>
        </w:rPr>
        <w:t xml:space="preserve">5. </w:t>
      </w:r>
      <w:proofErr w:type="gramStart"/>
      <w:r w:rsidRPr="00696BD6">
        <w:rPr>
          <w:rFonts w:ascii="Times New Roman" w:hAnsi="Times New Roman" w:cs="Times New Roman"/>
          <w:sz w:val="24"/>
          <w:szCs w:val="24"/>
        </w:rPr>
        <w:t>Чертежи  фасадов</w:t>
      </w:r>
      <w:proofErr w:type="gramEnd"/>
      <w:r w:rsidRPr="00696BD6">
        <w:rPr>
          <w:rFonts w:ascii="Times New Roman" w:hAnsi="Times New Roman" w:cs="Times New Roman"/>
          <w:sz w:val="24"/>
          <w:szCs w:val="24"/>
        </w:rPr>
        <w:t xml:space="preserve">  с  цветовым  решением  (при  необходимости прилагаются</w:t>
      </w:r>
    </w:p>
    <w:p w14:paraId="126A08FB" w14:textId="77777777" w:rsidR="00DF7441" w:rsidRPr="00696BD6" w:rsidRDefault="00DF7441" w:rsidP="00DF7441">
      <w:pPr>
        <w:pStyle w:val="ConsPlusTitle"/>
        <w:jc w:val="both"/>
        <w:rPr>
          <w:rFonts w:ascii="Times New Roman" w:hAnsi="Times New Roman" w:cs="Times New Roman"/>
          <w:sz w:val="24"/>
          <w:szCs w:val="24"/>
        </w:rPr>
      </w:pPr>
      <w:r w:rsidRPr="00696BD6">
        <w:rPr>
          <w:rFonts w:ascii="Times New Roman" w:hAnsi="Times New Roman" w:cs="Times New Roman"/>
          <w:sz w:val="24"/>
          <w:szCs w:val="24"/>
        </w:rPr>
        <w:t>чертежи деталей фасадов) в масштабе 1:100 (1:50)</w:t>
      </w:r>
    </w:p>
    <w:p w14:paraId="08E747B9" w14:textId="77777777" w:rsidR="00DF7441" w:rsidRPr="00696BD6" w:rsidRDefault="00DF7441" w:rsidP="00DF7441">
      <w:pPr>
        <w:pStyle w:val="ConsPlusTitle"/>
        <w:jc w:val="both"/>
        <w:rPr>
          <w:rFonts w:ascii="Times New Roman" w:hAnsi="Times New Roman" w:cs="Times New Roman"/>
          <w:sz w:val="24"/>
          <w:szCs w:val="24"/>
        </w:rPr>
      </w:pPr>
      <w:proofErr w:type="gramStart"/>
      <w:r w:rsidRPr="00696BD6">
        <w:rPr>
          <w:rFonts w:ascii="Times New Roman" w:hAnsi="Times New Roman" w:cs="Times New Roman"/>
          <w:sz w:val="24"/>
          <w:szCs w:val="24"/>
        </w:rPr>
        <w:t xml:space="preserve">Примечание:   </w:t>
      </w:r>
      <w:proofErr w:type="gramEnd"/>
      <w:r w:rsidRPr="00696BD6">
        <w:rPr>
          <w:rFonts w:ascii="Times New Roman" w:hAnsi="Times New Roman" w:cs="Times New Roman"/>
          <w:sz w:val="24"/>
          <w:szCs w:val="24"/>
        </w:rPr>
        <w:t>заполняется   в  паспорте  подразделами  для  каждого  фасада</w:t>
      </w:r>
    </w:p>
    <w:p w14:paraId="2BB74313" w14:textId="77777777" w:rsidR="00DF7441" w:rsidRPr="00696BD6" w:rsidRDefault="00DF7441" w:rsidP="00DF7441">
      <w:pPr>
        <w:pStyle w:val="ConsPlusTitle"/>
        <w:jc w:val="both"/>
        <w:rPr>
          <w:rFonts w:ascii="Times New Roman" w:hAnsi="Times New Roman" w:cs="Times New Roman"/>
          <w:sz w:val="24"/>
          <w:szCs w:val="24"/>
        </w:rPr>
      </w:pPr>
      <w:r w:rsidRPr="00696BD6">
        <w:rPr>
          <w:rFonts w:ascii="Times New Roman" w:hAnsi="Times New Roman" w:cs="Times New Roman"/>
          <w:sz w:val="24"/>
          <w:szCs w:val="24"/>
        </w:rPr>
        <w:t>(</w:t>
      </w:r>
      <w:proofErr w:type="gramStart"/>
      <w:r w:rsidRPr="00696BD6">
        <w:rPr>
          <w:rFonts w:ascii="Times New Roman" w:hAnsi="Times New Roman" w:cs="Times New Roman"/>
          <w:sz w:val="24"/>
          <w:szCs w:val="24"/>
        </w:rPr>
        <w:t>главный,  боковой</w:t>
      </w:r>
      <w:proofErr w:type="gramEnd"/>
      <w:r w:rsidRPr="00696BD6">
        <w:rPr>
          <w:rFonts w:ascii="Times New Roman" w:hAnsi="Times New Roman" w:cs="Times New Roman"/>
          <w:sz w:val="24"/>
          <w:szCs w:val="24"/>
        </w:rPr>
        <w:t>,  дворовой  с  указанием  привязки) отдельно с указанием</w:t>
      </w:r>
    </w:p>
    <w:p w14:paraId="3094F297" w14:textId="77777777" w:rsidR="00DF7441" w:rsidRPr="00696BD6" w:rsidRDefault="00DF7441" w:rsidP="00DF7441">
      <w:pPr>
        <w:pStyle w:val="ConsPlusTitle"/>
        <w:jc w:val="both"/>
        <w:rPr>
          <w:rFonts w:ascii="Times New Roman" w:hAnsi="Times New Roman" w:cs="Times New Roman"/>
          <w:sz w:val="24"/>
          <w:szCs w:val="24"/>
        </w:rPr>
      </w:pPr>
      <w:proofErr w:type="gramStart"/>
      <w:r w:rsidRPr="00696BD6">
        <w:rPr>
          <w:rFonts w:ascii="Times New Roman" w:hAnsi="Times New Roman" w:cs="Times New Roman"/>
          <w:sz w:val="24"/>
          <w:szCs w:val="24"/>
        </w:rPr>
        <w:t>описания  необходимых</w:t>
      </w:r>
      <w:proofErr w:type="gramEnd"/>
      <w:r w:rsidRPr="00696BD6">
        <w:rPr>
          <w:rFonts w:ascii="Times New Roman" w:hAnsi="Times New Roman" w:cs="Times New Roman"/>
          <w:sz w:val="24"/>
          <w:szCs w:val="24"/>
        </w:rPr>
        <w:t xml:space="preserve"> работ, а также методики и технологии ведения работ, в</w:t>
      </w:r>
    </w:p>
    <w:p w14:paraId="5D2B57A8" w14:textId="77777777" w:rsidR="00DF7441" w:rsidRPr="00696BD6" w:rsidRDefault="00DF7441" w:rsidP="00DF7441">
      <w:pPr>
        <w:pStyle w:val="ConsPlusTitle"/>
        <w:jc w:val="both"/>
        <w:rPr>
          <w:rFonts w:ascii="Times New Roman" w:hAnsi="Times New Roman" w:cs="Times New Roman"/>
          <w:sz w:val="24"/>
          <w:szCs w:val="24"/>
        </w:rPr>
      </w:pPr>
      <w:proofErr w:type="gramStart"/>
      <w:r w:rsidRPr="00696BD6">
        <w:rPr>
          <w:rFonts w:ascii="Times New Roman" w:hAnsi="Times New Roman" w:cs="Times New Roman"/>
          <w:sz w:val="24"/>
          <w:szCs w:val="24"/>
        </w:rPr>
        <w:t>том  числе</w:t>
      </w:r>
      <w:proofErr w:type="gramEnd"/>
      <w:r w:rsidRPr="00696BD6">
        <w:rPr>
          <w:rFonts w:ascii="Times New Roman" w:hAnsi="Times New Roman" w:cs="Times New Roman"/>
          <w:sz w:val="24"/>
          <w:szCs w:val="24"/>
        </w:rPr>
        <w:t xml:space="preserve">  с указанием информации об использовании материалов (заполняется</w:t>
      </w:r>
    </w:p>
    <w:p w14:paraId="62CEA8D6" w14:textId="77777777" w:rsidR="00DF7441" w:rsidRPr="00696BD6" w:rsidRDefault="00DF7441" w:rsidP="00DF7441">
      <w:pPr>
        <w:pStyle w:val="ConsPlusTitle"/>
        <w:jc w:val="both"/>
        <w:rPr>
          <w:rFonts w:ascii="Times New Roman" w:hAnsi="Times New Roman" w:cs="Times New Roman"/>
          <w:sz w:val="24"/>
          <w:szCs w:val="24"/>
        </w:rPr>
      </w:pPr>
      <w:r w:rsidRPr="00696BD6">
        <w:rPr>
          <w:rFonts w:ascii="Times New Roman" w:hAnsi="Times New Roman" w:cs="Times New Roman"/>
          <w:sz w:val="24"/>
          <w:szCs w:val="24"/>
        </w:rPr>
        <w:t xml:space="preserve">обязательно   для   объектов   </w:t>
      </w:r>
      <w:proofErr w:type="gramStart"/>
      <w:r w:rsidRPr="00696BD6">
        <w:rPr>
          <w:rFonts w:ascii="Times New Roman" w:hAnsi="Times New Roman" w:cs="Times New Roman"/>
          <w:sz w:val="24"/>
          <w:szCs w:val="24"/>
        </w:rPr>
        <w:t>капитального  строительства</w:t>
      </w:r>
      <w:proofErr w:type="gramEnd"/>
      <w:r w:rsidRPr="00696BD6">
        <w:rPr>
          <w:rFonts w:ascii="Times New Roman" w:hAnsi="Times New Roman" w:cs="Times New Roman"/>
          <w:sz w:val="24"/>
          <w:szCs w:val="24"/>
        </w:rPr>
        <w:t>,  находящихся  в</w:t>
      </w:r>
    </w:p>
    <w:p w14:paraId="2D300DA8" w14:textId="77777777" w:rsidR="00DF7441" w:rsidRPr="00696BD6" w:rsidRDefault="00DF7441" w:rsidP="00DF7441">
      <w:pPr>
        <w:pStyle w:val="ConsPlusTitle"/>
        <w:jc w:val="both"/>
        <w:rPr>
          <w:rFonts w:ascii="Times New Roman" w:hAnsi="Times New Roman" w:cs="Times New Roman"/>
          <w:sz w:val="24"/>
          <w:szCs w:val="24"/>
        </w:rPr>
      </w:pPr>
      <w:r w:rsidRPr="00696BD6">
        <w:rPr>
          <w:rFonts w:ascii="Times New Roman" w:hAnsi="Times New Roman" w:cs="Times New Roman"/>
          <w:sz w:val="24"/>
          <w:szCs w:val="24"/>
        </w:rPr>
        <w:t xml:space="preserve">муниципальной     </w:t>
      </w:r>
      <w:proofErr w:type="gramStart"/>
      <w:r w:rsidRPr="00696BD6">
        <w:rPr>
          <w:rFonts w:ascii="Times New Roman" w:hAnsi="Times New Roman" w:cs="Times New Roman"/>
          <w:sz w:val="24"/>
          <w:szCs w:val="24"/>
        </w:rPr>
        <w:t xml:space="preserve">собственности)   </w:t>
      </w:r>
      <w:proofErr w:type="gramEnd"/>
      <w:r w:rsidRPr="00696BD6">
        <w:rPr>
          <w:rFonts w:ascii="Times New Roman" w:hAnsi="Times New Roman" w:cs="Times New Roman"/>
          <w:sz w:val="24"/>
          <w:szCs w:val="24"/>
        </w:rPr>
        <w:t xml:space="preserve">  и     оборудования,     обеспечивающих</w:t>
      </w:r>
    </w:p>
    <w:p w14:paraId="2788BFCC" w14:textId="77777777" w:rsidR="00DF7441" w:rsidRPr="00696BD6" w:rsidRDefault="00DF7441" w:rsidP="00DF7441">
      <w:pPr>
        <w:pStyle w:val="ConsPlusTitle"/>
        <w:jc w:val="both"/>
        <w:rPr>
          <w:rFonts w:ascii="Times New Roman" w:hAnsi="Times New Roman" w:cs="Times New Roman"/>
          <w:sz w:val="24"/>
          <w:szCs w:val="24"/>
        </w:rPr>
      </w:pPr>
      <w:proofErr w:type="gramStart"/>
      <w:r w:rsidRPr="00696BD6">
        <w:rPr>
          <w:rFonts w:ascii="Times New Roman" w:hAnsi="Times New Roman" w:cs="Times New Roman"/>
          <w:sz w:val="24"/>
          <w:szCs w:val="24"/>
        </w:rPr>
        <w:t>эксплуатационную  надежность</w:t>
      </w:r>
      <w:proofErr w:type="gramEnd"/>
      <w:r w:rsidRPr="00696BD6">
        <w:rPr>
          <w:rFonts w:ascii="Times New Roman" w:hAnsi="Times New Roman" w:cs="Times New Roman"/>
          <w:sz w:val="24"/>
          <w:szCs w:val="24"/>
        </w:rPr>
        <w:t>, энергоэффективность, пожарную и экологическую</w:t>
      </w:r>
    </w:p>
    <w:p w14:paraId="4432BFD0" w14:textId="77777777" w:rsidR="00DF7441" w:rsidRPr="00696BD6" w:rsidRDefault="00DF7441" w:rsidP="00DF7441">
      <w:pPr>
        <w:pStyle w:val="ConsPlusTitle"/>
        <w:jc w:val="both"/>
        <w:rPr>
          <w:rFonts w:ascii="Times New Roman" w:hAnsi="Times New Roman" w:cs="Times New Roman"/>
          <w:sz w:val="24"/>
          <w:szCs w:val="24"/>
        </w:rPr>
      </w:pPr>
      <w:r w:rsidRPr="00696BD6">
        <w:rPr>
          <w:rFonts w:ascii="Times New Roman" w:hAnsi="Times New Roman" w:cs="Times New Roman"/>
          <w:sz w:val="24"/>
          <w:szCs w:val="24"/>
        </w:rPr>
        <w:t>безопасность фасадов зданий, строений, сооружений.</w:t>
      </w:r>
    </w:p>
    <w:p w14:paraId="69F56C12" w14:textId="77777777" w:rsidR="00DF7441" w:rsidRPr="00696BD6" w:rsidRDefault="00DF7441" w:rsidP="00DF7441">
      <w:pPr>
        <w:pStyle w:val="ConsPlusTitle"/>
        <w:jc w:val="both"/>
        <w:rPr>
          <w:rFonts w:ascii="Times New Roman" w:hAnsi="Times New Roman" w:cs="Times New Roman"/>
          <w:sz w:val="24"/>
          <w:szCs w:val="24"/>
        </w:rPr>
      </w:pPr>
    </w:p>
    <w:p w14:paraId="073FE2C2" w14:textId="77777777" w:rsidR="00DF7441" w:rsidRPr="00696BD6" w:rsidRDefault="00DF7441" w:rsidP="00DF7441">
      <w:pPr>
        <w:pStyle w:val="ConsPlusTitle"/>
        <w:jc w:val="both"/>
        <w:rPr>
          <w:rFonts w:ascii="Times New Roman" w:hAnsi="Times New Roman" w:cs="Times New Roman"/>
          <w:sz w:val="24"/>
          <w:szCs w:val="24"/>
        </w:rPr>
      </w:pPr>
      <w:r w:rsidRPr="00696BD6">
        <w:rPr>
          <w:rFonts w:ascii="Times New Roman" w:hAnsi="Times New Roman" w:cs="Times New Roman"/>
          <w:sz w:val="24"/>
          <w:szCs w:val="24"/>
        </w:rPr>
        <w:t>6. Ведомость отделочных материалов</w:t>
      </w:r>
    </w:p>
    <w:p w14:paraId="38EAD563" w14:textId="77777777" w:rsidR="00DF7441" w:rsidRDefault="00DF7441" w:rsidP="00DF744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
        <w:gridCol w:w="1870"/>
        <w:gridCol w:w="1190"/>
        <w:gridCol w:w="2721"/>
        <w:gridCol w:w="1360"/>
        <w:gridCol w:w="1474"/>
      </w:tblGrid>
      <w:tr w:rsidR="00DF7441" w:rsidRPr="00696BD6" w14:paraId="36AE9A44" w14:textId="77777777" w:rsidTr="00B10B89">
        <w:tc>
          <w:tcPr>
            <w:tcW w:w="453" w:type="dxa"/>
          </w:tcPr>
          <w:p w14:paraId="2409178D" w14:textId="77777777" w:rsidR="00DF7441" w:rsidRPr="00696BD6" w:rsidRDefault="00DF7441" w:rsidP="00B10B89">
            <w:pPr>
              <w:pStyle w:val="ConsPlusNormal"/>
              <w:jc w:val="center"/>
              <w:rPr>
                <w:rFonts w:ascii="Times New Roman" w:hAnsi="Times New Roman" w:cs="Times New Roman"/>
              </w:rPr>
            </w:pPr>
            <w:r w:rsidRPr="00696BD6">
              <w:rPr>
                <w:rFonts w:ascii="Times New Roman" w:hAnsi="Times New Roman" w:cs="Times New Roman"/>
              </w:rPr>
              <w:t>N</w:t>
            </w:r>
          </w:p>
        </w:tc>
        <w:tc>
          <w:tcPr>
            <w:tcW w:w="1870" w:type="dxa"/>
          </w:tcPr>
          <w:p w14:paraId="0BD934DF" w14:textId="77777777" w:rsidR="00DF7441" w:rsidRPr="00696BD6" w:rsidRDefault="00DF7441" w:rsidP="00B10B89">
            <w:pPr>
              <w:pStyle w:val="ConsPlusNormal"/>
              <w:jc w:val="center"/>
              <w:rPr>
                <w:rFonts w:ascii="Times New Roman" w:hAnsi="Times New Roman" w:cs="Times New Roman"/>
              </w:rPr>
            </w:pPr>
            <w:r w:rsidRPr="00696BD6">
              <w:rPr>
                <w:rFonts w:ascii="Times New Roman" w:hAnsi="Times New Roman" w:cs="Times New Roman"/>
              </w:rPr>
              <w:t>Элементы здания (фасада)</w:t>
            </w:r>
          </w:p>
        </w:tc>
        <w:tc>
          <w:tcPr>
            <w:tcW w:w="1190" w:type="dxa"/>
          </w:tcPr>
          <w:p w14:paraId="26CE0EC7" w14:textId="77777777" w:rsidR="00DF7441" w:rsidRPr="00696BD6" w:rsidRDefault="00DF7441" w:rsidP="00B10B89">
            <w:pPr>
              <w:pStyle w:val="ConsPlusNormal"/>
              <w:jc w:val="center"/>
              <w:rPr>
                <w:rFonts w:ascii="Times New Roman" w:hAnsi="Times New Roman" w:cs="Times New Roman"/>
              </w:rPr>
            </w:pPr>
            <w:r w:rsidRPr="00696BD6">
              <w:rPr>
                <w:rFonts w:ascii="Times New Roman" w:hAnsi="Times New Roman" w:cs="Times New Roman"/>
              </w:rPr>
              <w:t>Вид отделки</w:t>
            </w:r>
          </w:p>
        </w:tc>
        <w:tc>
          <w:tcPr>
            <w:tcW w:w="2721" w:type="dxa"/>
          </w:tcPr>
          <w:p w14:paraId="4A19B1DF" w14:textId="77777777" w:rsidR="00DF7441" w:rsidRPr="00696BD6" w:rsidRDefault="00DF7441" w:rsidP="00B10B89">
            <w:pPr>
              <w:pStyle w:val="ConsPlusNormal"/>
              <w:jc w:val="center"/>
              <w:rPr>
                <w:rFonts w:ascii="Times New Roman" w:hAnsi="Times New Roman" w:cs="Times New Roman"/>
              </w:rPr>
            </w:pPr>
            <w:r w:rsidRPr="00696BD6">
              <w:rPr>
                <w:rFonts w:ascii="Times New Roman" w:hAnsi="Times New Roman" w:cs="Times New Roman"/>
              </w:rPr>
              <w:t xml:space="preserve">Колер (по </w:t>
            </w:r>
            <w:proofErr w:type="spellStart"/>
            <w:r w:rsidRPr="00696BD6">
              <w:rPr>
                <w:rFonts w:ascii="Times New Roman" w:hAnsi="Times New Roman" w:cs="Times New Roman"/>
              </w:rPr>
              <w:t>RAL</w:t>
            </w:r>
            <w:proofErr w:type="spellEnd"/>
            <w:r w:rsidRPr="00696BD6">
              <w:rPr>
                <w:rFonts w:ascii="Times New Roman" w:hAnsi="Times New Roman" w:cs="Times New Roman"/>
              </w:rPr>
              <w:t xml:space="preserve"> или </w:t>
            </w:r>
            <w:proofErr w:type="spellStart"/>
            <w:r w:rsidRPr="00696BD6">
              <w:rPr>
                <w:rFonts w:ascii="Times New Roman" w:hAnsi="Times New Roman" w:cs="Times New Roman"/>
              </w:rPr>
              <w:t>TIKKURILA</w:t>
            </w:r>
            <w:proofErr w:type="spellEnd"/>
            <w:r w:rsidRPr="00696BD6">
              <w:rPr>
                <w:rFonts w:ascii="Times New Roman" w:hAnsi="Times New Roman" w:cs="Times New Roman"/>
              </w:rPr>
              <w:t xml:space="preserve"> </w:t>
            </w:r>
            <w:proofErr w:type="spellStart"/>
            <w:r w:rsidRPr="00696BD6">
              <w:rPr>
                <w:rFonts w:ascii="Times New Roman" w:hAnsi="Times New Roman" w:cs="Times New Roman"/>
              </w:rPr>
              <w:t>FACADE</w:t>
            </w:r>
            <w:proofErr w:type="spellEnd"/>
            <w:r w:rsidRPr="00696BD6">
              <w:rPr>
                <w:rFonts w:ascii="Times New Roman" w:hAnsi="Times New Roman" w:cs="Times New Roman"/>
              </w:rPr>
              <w:t>)</w:t>
            </w:r>
          </w:p>
        </w:tc>
        <w:tc>
          <w:tcPr>
            <w:tcW w:w="1360" w:type="dxa"/>
          </w:tcPr>
          <w:p w14:paraId="56C9A016" w14:textId="77777777" w:rsidR="00DF7441" w:rsidRPr="00696BD6" w:rsidRDefault="00DF7441" w:rsidP="00B10B89">
            <w:pPr>
              <w:pStyle w:val="ConsPlusNormal"/>
              <w:jc w:val="center"/>
              <w:rPr>
                <w:rFonts w:ascii="Times New Roman" w:hAnsi="Times New Roman" w:cs="Times New Roman"/>
              </w:rPr>
            </w:pPr>
            <w:r w:rsidRPr="00696BD6">
              <w:rPr>
                <w:rFonts w:ascii="Times New Roman" w:hAnsi="Times New Roman" w:cs="Times New Roman"/>
              </w:rPr>
              <w:t>Цвет (</w:t>
            </w:r>
            <w:proofErr w:type="spellStart"/>
            <w:r w:rsidRPr="00696BD6">
              <w:rPr>
                <w:rFonts w:ascii="Times New Roman" w:hAnsi="Times New Roman" w:cs="Times New Roman"/>
              </w:rPr>
              <w:t>выкраска</w:t>
            </w:r>
            <w:proofErr w:type="spellEnd"/>
            <w:r w:rsidRPr="00696BD6">
              <w:rPr>
                <w:rFonts w:ascii="Times New Roman" w:hAnsi="Times New Roman" w:cs="Times New Roman"/>
              </w:rPr>
              <w:t>)</w:t>
            </w:r>
          </w:p>
        </w:tc>
        <w:tc>
          <w:tcPr>
            <w:tcW w:w="1474" w:type="dxa"/>
          </w:tcPr>
          <w:p w14:paraId="100F514C" w14:textId="77777777" w:rsidR="00DF7441" w:rsidRPr="00696BD6" w:rsidRDefault="00DF7441" w:rsidP="00B10B89">
            <w:pPr>
              <w:pStyle w:val="ConsPlusNormal"/>
              <w:jc w:val="center"/>
              <w:rPr>
                <w:rFonts w:ascii="Times New Roman" w:hAnsi="Times New Roman" w:cs="Times New Roman"/>
              </w:rPr>
            </w:pPr>
            <w:r w:rsidRPr="00696BD6">
              <w:rPr>
                <w:rFonts w:ascii="Times New Roman" w:hAnsi="Times New Roman" w:cs="Times New Roman"/>
              </w:rPr>
              <w:t>Примечание (описание)</w:t>
            </w:r>
          </w:p>
        </w:tc>
      </w:tr>
      <w:tr w:rsidR="00DF7441" w:rsidRPr="00696BD6" w14:paraId="7A6A2856" w14:textId="77777777" w:rsidTr="00B10B89">
        <w:tc>
          <w:tcPr>
            <w:tcW w:w="453" w:type="dxa"/>
          </w:tcPr>
          <w:p w14:paraId="6360EB62" w14:textId="77777777" w:rsidR="00DF7441" w:rsidRPr="00696BD6" w:rsidRDefault="00DF7441" w:rsidP="00B10B89">
            <w:pPr>
              <w:pStyle w:val="ConsPlusNormal"/>
              <w:jc w:val="both"/>
              <w:rPr>
                <w:rFonts w:ascii="Times New Roman" w:hAnsi="Times New Roman" w:cs="Times New Roman"/>
              </w:rPr>
            </w:pPr>
            <w:r w:rsidRPr="00696BD6">
              <w:rPr>
                <w:rFonts w:ascii="Times New Roman" w:hAnsi="Times New Roman" w:cs="Times New Roman"/>
              </w:rPr>
              <w:t>1</w:t>
            </w:r>
          </w:p>
        </w:tc>
        <w:tc>
          <w:tcPr>
            <w:tcW w:w="1870" w:type="dxa"/>
          </w:tcPr>
          <w:p w14:paraId="1832EFC9" w14:textId="77777777" w:rsidR="00DF7441" w:rsidRPr="00696BD6" w:rsidRDefault="00DF7441" w:rsidP="00B10B89">
            <w:pPr>
              <w:pStyle w:val="ConsPlusNormal"/>
              <w:rPr>
                <w:rFonts w:ascii="Times New Roman" w:hAnsi="Times New Roman" w:cs="Times New Roman"/>
              </w:rPr>
            </w:pPr>
          </w:p>
        </w:tc>
        <w:tc>
          <w:tcPr>
            <w:tcW w:w="1190" w:type="dxa"/>
          </w:tcPr>
          <w:p w14:paraId="7525BC0C" w14:textId="77777777" w:rsidR="00DF7441" w:rsidRPr="00696BD6" w:rsidRDefault="00DF7441" w:rsidP="00B10B89">
            <w:pPr>
              <w:pStyle w:val="ConsPlusNormal"/>
              <w:rPr>
                <w:rFonts w:ascii="Times New Roman" w:hAnsi="Times New Roman" w:cs="Times New Roman"/>
              </w:rPr>
            </w:pPr>
          </w:p>
        </w:tc>
        <w:tc>
          <w:tcPr>
            <w:tcW w:w="2721" w:type="dxa"/>
          </w:tcPr>
          <w:p w14:paraId="43AC03E2" w14:textId="77777777" w:rsidR="00DF7441" w:rsidRPr="00696BD6" w:rsidRDefault="00DF7441" w:rsidP="00B10B89">
            <w:pPr>
              <w:pStyle w:val="ConsPlusNormal"/>
              <w:rPr>
                <w:rFonts w:ascii="Times New Roman" w:hAnsi="Times New Roman" w:cs="Times New Roman"/>
              </w:rPr>
            </w:pPr>
          </w:p>
        </w:tc>
        <w:tc>
          <w:tcPr>
            <w:tcW w:w="1360" w:type="dxa"/>
          </w:tcPr>
          <w:p w14:paraId="391DC1C1" w14:textId="77777777" w:rsidR="00DF7441" w:rsidRPr="00696BD6" w:rsidRDefault="00DF7441" w:rsidP="00B10B89">
            <w:pPr>
              <w:pStyle w:val="ConsPlusNormal"/>
              <w:rPr>
                <w:rFonts w:ascii="Times New Roman" w:hAnsi="Times New Roman" w:cs="Times New Roman"/>
              </w:rPr>
            </w:pPr>
          </w:p>
        </w:tc>
        <w:tc>
          <w:tcPr>
            <w:tcW w:w="1474" w:type="dxa"/>
          </w:tcPr>
          <w:p w14:paraId="459EDBFC" w14:textId="77777777" w:rsidR="00DF7441" w:rsidRPr="00696BD6" w:rsidRDefault="00DF7441" w:rsidP="00B10B89">
            <w:pPr>
              <w:pStyle w:val="ConsPlusNormal"/>
              <w:rPr>
                <w:rFonts w:ascii="Times New Roman" w:hAnsi="Times New Roman" w:cs="Times New Roman"/>
              </w:rPr>
            </w:pPr>
          </w:p>
        </w:tc>
      </w:tr>
      <w:tr w:rsidR="00DF7441" w:rsidRPr="00696BD6" w14:paraId="5F89E4AE" w14:textId="77777777" w:rsidTr="00B10B89">
        <w:tc>
          <w:tcPr>
            <w:tcW w:w="453" w:type="dxa"/>
          </w:tcPr>
          <w:p w14:paraId="559A6A9F" w14:textId="77777777" w:rsidR="00DF7441" w:rsidRPr="00696BD6" w:rsidRDefault="00DF7441" w:rsidP="00B10B89">
            <w:pPr>
              <w:pStyle w:val="ConsPlusNormal"/>
              <w:jc w:val="both"/>
              <w:rPr>
                <w:rFonts w:ascii="Times New Roman" w:hAnsi="Times New Roman" w:cs="Times New Roman"/>
              </w:rPr>
            </w:pPr>
            <w:r w:rsidRPr="00696BD6">
              <w:rPr>
                <w:rFonts w:ascii="Times New Roman" w:hAnsi="Times New Roman" w:cs="Times New Roman"/>
              </w:rPr>
              <w:t>2</w:t>
            </w:r>
          </w:p>
        </w:tc>
        <w:tc>
          <w:tcPr>
            <w:tcW w:w="1870" w:type="dxa"/>
          </w:tcPr>
          <w:p w14:paraId="1FF92783" w14:textId="77777777" w:rsidR="00DF7441" w:rsidRPr="00696BD6" w:rsidRDefault="00DF7441" w:rsidP="00B10B89">
            <w:pPr>
              <w:pStyle w:val="ConsPlusNormal"/>
              <w:rPr>
                <w:rFonts w:ascii="Times New Roman" w:hAnsi="Times New Roman" w:cs="Times New Roman"/>
              </w:rPr>
            </w:pPr>
          </w:p>
        </w:tc>
        <w:tc>
          <w:tcPr>
            <w:tcW w:w="1190" w:type="dxa"/>
          </w:tcPr>
          <w:p w14:paraId="346D8696" w14:textId="77777777" w:rsidR="00DF7441" w:rsidRPr="00696BD6" w:rsidRDefault="00DF7441" w:rsidP="00B10B89">
            <w:pPr>
              <w:pStyle w:val="ConsPlusNormal"/>
              <w:rPr>
                <w:rFonts w:ascii="Times New Roman" w:hAnsi="Times New Roman" w:cs="Times New Roman"/>
              </w:rPr>
            </w:pPr>
          </w:p>
        </w:tc>
        <w:tc>
          <w:tcPr>
            <w:tcW w:w="2721" w:type="dxa"/>
          </w:tcPr>
          <w:p w14:paraId="68D0F298" w14:textId="77777777" w:rsidR="00DF7441" w:rsidRPr="00696BD6" w:rsidRDefault="00DF7441" w:rsidP="00B10B89">
            <w:pPr>
              <w:pStyle w:val="ConsPlusNormal"/>
              <w:rPr>
                <w:rFonts w:ascii="Times New Roman" w:hAnsi="Times New Roman" w:cs="Times New Roman"/>
              </w:rPr>
            </w:pPr>
          </w:p>
        </w:tc>
        <w:tc>
          <w:tcPr>
            <w:tcW w:w="1360" w:type="dxa"/>
          </w:tcPr>
          <w:p w14:paraId="32F7A3B6" w14:textId="77777777" w:rsidR="00DF7441" w:rsidRPr="00696BD6" w:rsidRDefault="00DF7441" w:rsidP="00B10B89">
            <w:pPr>
              <w:pStyle w:val="ConsPlusNormal"/>
              <w:rPr>
                <w:rFonts w:ascii="Times New Roman" w:hAnsi="Times New Roman" w:cs="Times New Roman"/>
              </w:rPr>
            </w:pPr>
          </w:p>
        </w:tc>
        <w:tc>
          <w:tcPr>
            <w:tcW w:w="1474" w:type="dxa"/>
          </w:tcPr>
          <w:p w14:paraId="61504592" w14:textId="77777777" w:rsidR="00DF7441" w:rsidRPr="00696BD6" w:rsidRDefault="00DF7441" w:rsidP="00B10B89">
            <w:pPr>
              <w:pStyle w:val="ConsPlusNormal"/>
              <w:rPr>
                <w:rFonts w:ascii="Times New Roman" w:hAnsi="Times New Roman" w:cs="Times New Roman"/>
              </w:rPr>
            </w:pPr>
          </w:p>
        </w:tc>
      </w:tr>
      <w:tr w:rsidR="00DF7441" w:rsidRPr="00696BD6" w14:paraId="3CECEB69" w14:textId="77777777" w:rsidTr="00B10B89">
        <w:tc>
          <w:tcPr>
            <w:tcW w:w="453" w:type="dxa"/>
          </w:tcPr>
          <w:p w14:paraId="4816BD9A" w14:textId="77777777" w:rsidR="00DF7441" w:rsidRPr="00696BD6" w:rsidRDefault="00DF7441" w:rsidP="00B10B89">
            <w:pPr>
              <w:pStyle w:val="ConsPlusNormal"/>
              <w:jc w:val="both"/>
              <w:rPr>
                <w:rFonts w:ascii="Times New Roman" w:hAnsi="Times New Roman" w:cs="Times New Roman"/>
              </w:rPr>
            </w:pPr>
            <w:r w:rsidRPr="00696BD6">
              <w:rPr>
                <w:rFonts w:ascii="Times New Roman" w:hAnsi="Times New Roman" w:cs="Times New Roman"/>
              </w:rPr>
              <w:t>3</w:t>
            </w:r>
          </w:p>
        </w:tc>
        <w:tc>
          <w:tcPr>
            <w:tcW w:w="1870" w:type="dxa"/>
          </w:tcPr>
          <w:p w14:paraId="2B74A758" w14:textId="77777777" w:rsidR="00DF7441" w:rsidRPr="00696BD6" w:rsidRDefault="00DF7441" w:rsidP="00B10B89">
            <w:pPr>
              <w:pStyle w:val="ConsPlusNormal"/>
              <w:rPr>
                <w:rFonts w:ascii="Times New Roman" w:hAnsi="Times New Roman" w:cs="Times New Roman"/>
              </w:rPr>
            </w:pPr>
          </w:p>
        </w:tc>
        <w:tc>
          <w:tcPr>
            <w:tcW w:w="1190" w:type="dxa"/>
          </w:tcPr>
          <w:p w14:paraId="3544B21D" w14:textId="77777777" w:rsidR="00DF7441" w:rsidRPr="00696BD6" w:rsidRDefault="00DF7441" w:rsidP="00B10B89">
            <w:pPr>
              <w:pStyle w:val="ConsPlusNormal"/>
              <w:rPr>
                <w:rFonts w:ascii="Times New Roman" w:hAnsi="Times New Roman" w:cs="Times New Roman"/>
              </w:rPr>
            </w:pPr>
          </w:p>
        </w:tc>
        <w:tc>
          <w:tcPr>
            <w:tcW w:w="2721" w:type="dxa"/>
          </w:tcPr>
          <w:p w14:paraId="2771BF87" w14:textId="77777777" w:rsidR="00DF7441" w:rsidRPr="00696BD6" w:rsidRDefault="00DF7441" w:rsidP="00B10B89">
            <w:pPr>
              <w:pStyle w:val="ConsPlusNormal"/>
              <w:rPr>
                <w:rFonts w:ascii="Times New Roman" w:hAnsi="Times New Roman" w:cs="Times New Roman"/>
              </w:rPr>
            </w:pPr>
          </w:p>
        </w:tc>
        <w:tc>
          <w:tcPr>
            <w:tcW w:w="1360" w:type="dxa"/>
          </w:tcPr>
          <w:p w14:paraId="51CD7256" w14:textId="77777777" w:rsidR="00DF7441" w:rsidRPr="00696BD6" w:rsidRDefault="00DF7441" w:rsidP="00B10B89">
            <w:pPr>
              <w:pStyle w:val="ConsPlusNormal"/>
              <w:rPr>
                <w:rFonts w:ascii="Times New Roman" w:hAnsi="Times New Roman" w:cs="Times New Roman"/>
              </w:rPr>
            </w:pPr>
          </w:p>
        </w:tc>
        <w:tc>
          <w:tcPr>
            <w:tcW w:w="1474" w:type="dxa"/>
          </w:tcPr>
          <w:p w14:paraId="51A83458" w14:textId="77777777" w:rsidR="00DF7441" w:rsidRPr="00696BD6" w:rsidRDefault="00DF7441" w:rsidP="00B10B89">
            <w:pPr>
              <w:pStyle w:val="ConsPlusNormal"/>
              <w:rPr>
                <w:rFonts w:ascii="Times New Roman" w:hAnsi="Times New Roman" w:cs="Times New Roman"/>
              </w:rPr>
            </w:pPr>
          </w:p>
        </w:tc>
      </w:tr>
    </w:tbl>
    <w:p w14:paraId="680FF402" w14:textId="77777777" w:rsidR="00DF7441" w:rsidRDefault="00DF7441" w:rsidP="00DF7441">
      <w:pPr>
        <w:pStyle w:val="ConsPlusNormal"/>
        <w:ind w:firstLine="540"/>
        <w:jc w:val="both"/>
      </w:pPr>
    </w:p>
    <w:p w14:paraId="4710DAE6" w14:textId="77777777" w:rsidR="00DF7441" w:rsidRPr="00696BD6" w:rsidRDefault="00DF7441" w:rsidP="00696BD6">
      <w:pPr>
        <w:pStyle w:val="ConsPlusTitle"/>
        <w:jc w:val="both"/>
        <w:rPr>
          <w:rFonts w:ascii="Times New Roman" w:hAnsi="Times New Roman" w:cs="Times New Roman"/>
          <w:sz w:val="24"/>
          <w:szCs w:val="24"/>
        </w:rPr>
      </w:pPr>
      <w:proofErr w:type="gramStart"/>
      <w:r w:rsidRPr="00696BD6">
        <w:rPr>
          <w:rFonts w:ascii="Times New Roman" w:hAnsi="Times New Roman" w:cs="Times New Roman"/>
          <w:sz w:val="24"/>
          <w:szCs w:val="24"/>
        </w:rPr>
        <w:t>Примечание:  ведомость</w:t>
      </w:r>
      <w:proofErr w:type="gramEnd"/>
      <w:r w:rsidRPr="00696BD6">
        <w:rPr>
          <w:rFonts w:ascii="Times New Roman" w:hAnsi="Times New Roman" w:cs="Times New Roman"/>
          <w:sz w:val="24"/>
          <w:szCs w:val="24"/>
        </w:rPr>
        <w:t xml:space="preserve">  отделочных материалов должна содержать наименование</w:t>
      </w:r>
    </w:p>
    <w:p w14:paraId="6CAA9227" w14:textId="77777777" w:rsidR="00DF7441" w:rsidRPr="00696BD6" w:rsidRDefault="00DF7441" w:rsidP="00696BD6">
      <w:pPr>
        <w:pStyle w:val="ConsPlusTitle"/>
        <w:jc w:val="both"/>
        <w:rPr>
          <w:rFonts w:ascii="Times New Roman" w:hAnsi="Times New Roman" w:cs="Times New Roman"/>
          <w:sz w:val="24"/>
          <w:szCs w:val="24"/>
        </w:rPr>
      </w:pPr>
      <w:proofErr w:type="gramStart"/>
      <w:r w:rsidRPr="00696BD6">
        <w:rPr>
          <w:rFonts w:ascii="Times New Roman" w:hAnsi="Times New Roman" w:cs="Times New Roman"/>
          <w:sz w:val="24"/>
          <w:szCs w:val="24"/>
        </w:rPr>
        <w:t>материала  отделки</w:t>
      </w:r>
      <w:proofErr w:type="gramEnd"/>
      <w:r w:rsidRPr="00696BD6">
        <w:rPr>
          <w:rFonts w:ascii="Times New Roman" w:hAnsi="Times New Roman" w:cs="Times New Roman"/>
          <w:sz w:val="24"/>
          <w:szCs w:val="24"/>
        </w:rPr>
        <w:t xml:space="preserve">,  номер  колера  по  цветовой  палитре </w:t>
      </w:r>
      <w:proofErr w:type="spellStart"/>
      <w:r w:rsidRPr="00696BD6">
        <w:rPr>
          <w:rFonts w:ascii="Times New Roman" w:hAnsi="Times New Roman" w:cs="Times New Roman"/>
          <w:sz w:val="24"/>
          <w:szCs w:val="24"/>
        </w:rPr>
        <w:t>RAL</w:t>
      </w:r>
      <w:proofErr w:type="spellEnd"/>
      <w:r w:rsidRPr="00696BD6">
        <w:rPr>
          <w:rFonts w:ascii="Times New Roman" w:hAnsi="Times New Roman" w:cs="Times New Roman"/>
          <w:sz w:val="24"/>
          <w:szCs w:val="24"/>
        </w:rPr>
        <w:t xml:space="preserve"> или </w:t>
      </w:r>
      <w:proofErr w:type="spellStart"/>
      <w:r w:rsidRPr="00696BD6">
        <w:rPr>
          <w:rFonts w:ascii="Times New Roman" w:hAnsi="Times New Roman" w:cs="Times New Roman"/>
          <w:sz w:val="24"/>
          <w:szCs w:val="24"/>
        </w:rPr>
        <w:t>TIKKURILA</w:t>
      </w:r>
      <w:proofErr w:type="spellEnd"/>
    </w:p>
    <w:p w14:paraId="66B5D1E2" w14:textId="77777777" w:rsidR="00DF7441" w:rsidRPr="00696BD6" w:rsidRDefault="00DF7441" w:rsidP="00696BD6">
      <w:pPr>
        <w:pStyle w:val="ConsPlusTitle"/>
        <w:jc w:val="both"/>
        <w:rPr>
          <w:rFonts w:ascii="Times New Roman" w:hAnsi="Times New Roman" w:cs="Times New Roman"/>
          <w:sz w:val="24"/>
          <w:szCs w:val="24"/>
        </w:rPr>
      </w:pPr>
      <w:proofErr w:type="spellStart"/>
      <w:proofErr w:type="gramStart"/>
      <w:r w:rsidRPr="00696BD6">
        <w:rPr>
          <w:rFonts w:ascii="Times New Roman" w:hAnsi="Times New Roman" w:cs="Times New Roman"/>
          <w:sz w:val="24"/>
          <w:szCs w:val="24"/>
        </w:rPr>
        <w:t>FACADE</w:t>
      </w:r>
      <w:proofErr w:type="spellEnd"/>
      <w:r w:rsidRPr="00696BD6">
        <w:rPr>
          <w:rFonts w:ascii="Times New Roman" w:hAnsi="Times New Roman" w:cs="Times New Roman"/>
          <w:sz w:val="24"/>
          <w:szCs w:val="24"/>
        </w:rPr>
        <w:t>,  эталон</w:t>
      </w:r>
      <w:proofErr w:type="gramEnd"/>
      <w:r w:rsidRPr="00696BD6">
        <w:rPr>
          <w:rFonts w:ascii="Times New Roman" w:hAnsi="Times New Roman" w:cs="Times New Roman"/>
          <w:sz w:val="24"/>
          <w:szCs w:val="24"/>
        </w:rPr>
        <w:t xml:space="preserve"> колера, изображение фактуры поверхности следующих элементов</w:t>
      </w:r>
    </w:p>
    <w:p w14:paraId="6841C4B5" w14:textId="77777777" w:rsidR="00DF7441" w:rsidRPr="00696BD6" w:rsidRDefault="00DF7441" w:rsidP="00696BD6">
      <w:pPr>
        <w:pStyle w:val="ConsPlusTitle"/>
        <w:jc w:val="both"/>
        <w:rPr>
          <w:rFonts w:ascii="Times New Roman" w:hAnsi="Times New Roman" w:cs="Times New Roman"/>
          <w:sz w:val="24"/>
          <w:szCs w:val="24"/>
        </w:rPr>
      </w:pPr>
      <w:proofErr w:type="gramStart"/>
      <w:r w:rsidRPr="00696BD6">
        <w:rPr>
          <w:rFonts w:ascii="Times New Roman" w:hAnsi="Times New Roman" w:cs="Times New Roman"/>
          <w:sz w:val="24"/>
          <w:szCs w:val="24"/>
        </w:rPr>
        <w:lastRenderedPageBreak/>
        <w:t xml:space="preserve">фасадов:   </w:t>
      </w:r>
      <w:proofErr w:type="gramEnd"/>
      <w:r w:rsidRPr="00696BD6">
        <w:rPr>
          <w:rFonts w:ascii="Times New Roman" w:hAnsi="Times New Roman" w:cs="Times New Roman"/>
          <w:sz w:val="24"/>
          <w:szCs w:val="24"/>
        </w:rPr>
        <w:t>стены,  цоколь,  кровля,  карниз,  фронтон,  наличники,  оконные</w:t>
      </w:r>
    </w:p>
    <w:p w14:paraId="3E244C64" w14:textId="77777777" w:rsidR="00DF7441" w:rsidRPr="00696BD6" w:rsidRDefault="00DF7441" w:rsidP="00696BD6">
      <w:pPr>
        <w:pStyle w:val="ConsPlusTitle"/>
        <w:jc w:val="both"/>
        <w:rPr>
          <w:rFonts w:ascii="Times New Roman" w:hAnsi="Times New Roman" w:cs="Times New Roman"/>
          <w:sz w:val="24"/>
          <w:szCs w:val="24"/>
        </w:rPr>
      </w:pPr>
      <w:proofErr w:type="gramStart"/>
      <w:r w:rsidRPr="00696BD6">
        <w:rPr>
          <w:rFonts w:ascii="Times New Roman" w:hAnsi="Times New Roman" w:cs="Times New Roman"/>
          <w:sz w:val="24"/>
          <w:szCs w:val="24"/>
        </w:rPr>
        <w:t>переплеты;  элементов</w:t>
      </w:r>
      <w:proofErr w:type="gramEnd"/>
      <w:r w:rsidRPr="00696BD6">
        <w:rPr>
          <w:rFonts w:ascii="Times New Roman" w:hAnsi="Times New Roman" w:cs="Times New Roman"/>
          <w:sz w:val="24"/>
          <w:szCs w:val="24"/>
        </w:rPr>
        <w:t xml:space="preserve">  входных групп: ступени, козырек двери; металлических</w:t>
      </w:r>
    </w:p>
    <w:p w14:paraId="11935CBE" w14:textId="77777777" w:rsidR="00DF7441" w:rsidRPr="00696BD6" w:rsidRDefault="00DF7441" w:rsidP="00696BD6">
      <w:pPr>
        <w:pStyle w:val="ConsPlusTitle"/>
        <w:jc w:val="both"/>
        <w:rPr>
          <w:rFonts w:ascii="Times New Roman" w:hAnsi="Times New Roman" w:cs="Times New Roman"/>
          <w:sz w:val="24"/>
          <w:szCs w:val="24"/>
        </w:rPr>
      </w:pPr>
      <w:proofErr w:type="gramStart"/>
      <w:r w:rsidRPr="00696BD6">
        <w:rPr>
          <w:rFonts w:ascii="Times New Roman" w:hAnsi="Times New Roman" w:cs="Times New Roman"/>
          <w:sz w:val="24"/>
          <w:szCs w:val="24"/>
        </w:rPr>
        <w:t>конструкций  и</w:t>
      </w:r>
      <w:proofErr w:type="gramEnd"/>
      <w:r w:rsidRPr="00696BD6">
        <w:rPr>
          <w:rFonts w:ascii="Times New Roman" w:hAnsi="Times New Roman" w:cs="Times New Roman"/>
          <w:sz w:val="24"/>
          <w:szCs w:val="24"/>
        </w:rPr>
        <w:t xml:space="preserve">  элементов: стойки, поручни, решетки; элементов декоративной</w:t>
      </w:r>
    </w:p>
    <w:p w14:paraId="5D599247" w14:textId="77777777" w:rsidR="00DF7441" w:rsidRPr="00696BD6" w:rsidRDefault="00DF7441" w:rsidP="00696BD6">
      <w:pPr>
        <w:pStyle w:val="ConsPlusTitle"/>
        <w:jc w:val="both"/>
        <w:rPr>
          <w:rFonts w:ascii="Times New Roman" w:hAnsi="Times New Roman" w:cs="Times New Roman"/>
          <w:sz w:val="24"/>
          <w:szCs w:val="24"/>
        </w:rPr>
      </w:pPr>
      <w:r w:rsidRPr="00696BD6">
        <w:rPr>
          <w:rFonts w:ascii="Times New Roman" w:hAnsi="Times New Roman" w:cs="Times New Roman"/>
          <w:sz w:val="24"/>
          <w:szCs w:val="24"/>
        </w:rPr>
        <w:t>отделки: пилоны, колонны, фриз; других элементов, если таковые имеются.</w:t>
      </w:r>
    </w:p>
    <w:p w14:paraId="504DA2E8" w14:textId="77777777" w:rsidR="00DF7441" w:rsidRPr="00696BD6" w:rsidRDefault="00DF7441" w:rsidP="00696BD6">
      <w:pPr>
        <w:pStyle w:val="ConsPlusTitle"/>
        <w:jc w:val="both"/>
        <w:rPr>
          <w:rFonts w:ascii="Times New Roman" w:hAnsi="Times New Roman" w:cs="Times New Roman"/>
          <w:sz w:val="24"/>
          <w:szCs w:val="24"/>
        </w:rPr>
      </w:pPr>
      <w:proofErr w:type="gramStart"/>
      <w:r w:rsidRPr="00696BD6">
        <w:rPr>
          <w:rFonts w:ascii="Times New Roman" w:hAnsi="Times New Roman" w:cs="Times New Roman"/>
          <w:sz w:val="24"/>
          <w:szCs w:val="24"/>
        </w:rPr>
        <w:t xml:space="preserve">Материалы,   </w:t>
      </w:r>
      <w:proofErr w:type="gramEnd"/>
      <w:r w:rsidRPr="00696BD6">
        <w:rPr>
          <w:rFonts w:ascii="Times New Roman" w:hAnsi="Times New Roman" w:cs="Times New Roman"/>
          <w:sz w:val="24"/>
          <w:szCs w:val="24"/>
        </w:rPr>
        <w:t>применяемые  для  изготовления  дополнительного  оборудования,</w:t>
      </w:r>
    </w:p>
    <w:p w14:paraId="4D6F7473" w14:textId="77777777" w:rsidR="00DF7441" w:rsidRPr="00696BD6" w:rsidRDefault="00DF7441" w:rsidP="00696BD6">
      <w:pPr>
        <w:pStyle w:val="ConsPlusTitle"/>
        <w:jc w:val="both"/>
        <w:rPr>
          <w:rFonts w:ascii="Times New Roman" w:hAnsi="Times New Roman" w:cs="Times New Roman"/>
          <w:sz w:val="24"/>
          <w:szCs w:val="24"/>
        </w:rPr>
      </w:pPr>
      <w:proofErr w:type="gramStart"/>
      <w:r w:rsidRPr="00696BD6">
        <w:rPr>
          <w:rFonts w:ascii="Times New Roman" w:hAnsi="Times New Roman" w:cs="Times New Roman"/>
          <w:sz w:val="24"/>
          <w:szCs w:val="24"/>
        </w:rPr>
        <w:t>должны  выдерживать</w:t>
      </w:r>
      <w:proofErr w:type="gramEnd"/>
      <w:r w:rsidRPr="00696BD6">
        <w:rPr>
          <w:rFonts w:ascii="Times New Roman" w:hAnsi="Times New Roman" w:cs="Times New Roman"/>
          <w:sz w:val="24"/>
          <w:szCs w:val="24"/>
        </w:rPr>
        <w:t xml:space="preserve">  длительный  срок  службы  без изменения декоративных и</w:t>
      </w:r>
    </w:p>
    <w:p w14:paraId="47D33545" w14:textId="77777777" w:rsidR="00DF7441" w:rsidRPr="00696BD6" w:rsidRDefault="00DF7441" w:rsidP="00696BD6">
      <w:pPr>
        <w:pStyle w:val="ConsPlusTitle"/>
        <w:jc w:val="both"/>
        <w:rPr>
          <w:rFonts w:ascii="Times New Roman" w:hAnsi="Times New Roman" w:cs="Times New Roman"/>
          <w:sz w:val="24"/>
          <w:szCs w:val="24"/>
        </w:rPr>
      </w:pPr>
      <w:proofErr w:type="gramStart"/>
      <w:r w:rsidRPr="00696BD6">
        <w:rPr>
          <w:rFonts w:ascii="Times New Roman" w:hAnsi="Times New Roman" w:cs="Times New Roman"/>
          <w:sz w:val="24"/>
          <w:szCs w:val="24"/>
        </w:rPr>
        <w:t>эксплуатационных  свойств</w:t>
      </w:r>
      <w:proofErr w:type="gramEnd"/>
      <w:r w:rsidRPr="00696BD6">
        <w:rPr>
          <w:rFonts w:ascii="Times New Roman" w:hAnsi="Times New Roman" w:cs="Times New Roman"/>
          <w:sz w:val="24"/>
          <w:szCs w:val="24"/>
        </w:rPr>
        <w:t xml:space="preserve">  с  учетом  климатических  условий  города, иметь</w:t>
      </w:r>
    </w:p>
    <w:p w14:paraId="0CAF7B93" w14:textId="77777777" w:rsidR="00DF7441" w:rsidRPr="00696BD6" w:rsidRDefault="00DF7441" w:rsidP="00696BD6">
      <w:pPr>
        <w:pStyle w:val="ConsPlusTitle"/>
        <w:jc w:val="both"/>
        <w:rPr>
          <w:rFonts w:ascii="Times New Roman" w:hAnsi="Times New Roman" w:cs="Times New Roman"/>
          <w:sz w:val="24"/>
          <w:szCs w:val="24"/>
        </w:rPr>
      </w:pPr>
      <w:r w:rsidRPr="00696BD6">
        <w:rPr>
          <w:rFonts w:ascii="Times New Roman" w:hAnsi="Times New Roman" w:cs="Times New Roman"/>
          <w:sz w:val="24"/>
          <w:szCs w:val="24"/>
        </w:rPr>
        <w:t>гарантированную длительную антикоррозийную стойкость, малый вес.</w:t>
      </w:r>
    </w:p>
    <w:p w14:paraId="43247245" w14:textId="77777777" w:rsidR="00DF7441" w:rsidRPr="00696BD6" w:rsidRDefault="00DF7441" w:rsidP="00696BD6">
      <w:pPr>
        <w:pStyle w:val="ConsPlusTitle"/>
        <w:jc w:val="both"/>
        <w:rPr>
          <w:rFonts w:ascii="Times New Roman" w:hAnsi="Times New Roman" w:cs="Times New Roman"/>
          <w:sz w:val="24"/>
          <w:szCs w:val="24"/>
        </w:rPr>
      </w:pPr>
    </w:p>
    <w:p w14:paraId="68409FEC" w14:textId="77777777" w:rsidR="00DF7441" w:rsidRPr="00696BD6" w:rsidRDefault="00DF7441" w:rsidP="00696BD6">
      <w:pPr>
        <w:pStyle w:val="ConsPlusTitle"/>
        <w:jc w:val="both"/>
        <w:rPr>
          <w:rFonts w:ascii="Times New Roman" w:hAnsi="Times New Roman" w:cs="Times New Roman"/>
          <w:sz w:val="24"/>
          <w:szCs w:val="24"/>
        </w:rPr>
      </w:pPr>
      <w:r w:rsidRPr="00696BD6">
        <w:rPr>
          <w:rFonts w:ascii="Times New Roman" w:hAnsi="Times New Roman" w:cs="Times New Roman"/>
          <w:sz w:val="24"/>
          <w:szCs w:val="24"/>
        </w:rPr>
        <w:t xml:space="preserve">7. </w:t>
      </w:r>
      <w:proofErr w:type="gramStart"/>
      <w:r w:rsidRPr="00696BD6">
        <w:rPr>
          <w:rFonts w:ascii="Times New Roman" w:hAnsi="Times New Roman" w:cs="Times New Roman"/>
          <w:sz w:val="24"/>
          <w:szCs w:val="24"/>
        </w:rPr>
        <w:t>Вид  фасада</w:t>
      </w:r>
      <w:proofErr w:type="gramEnd"/>
      <w:r w:rsidRPr="00696BD6">
        <w:rPr>
          <w:rFonts w:ascii="Times New Roman" w:hAnsi="Times New Roman" w:cs="Times New Roman"/>
          <w:sz w:val="24"/>
          <w:szCs w:val="24"/>
        </w:rPr>
        <w:t xml:space="preserve">  с  размещением  осветительных  приборов  ночной подсветки и</w:t>
      </w:r>
    </w:p>
    <w:p w14:paraId="12441F4B" w14:textId="77777777" w:rsidR="00DF7441" w:rsidRPr="00696BD6" w:rsidRDefault="00DF7441" w:rsidP="00696BD6">
      <w:pPr>
        <w:pStyle w:val="ConsPlusTitle"/>
        <w:jc w:val="both"/>
        <w:rPr>
          <w:rFonts w:ascii="Times New Roman" w:hAnsi="Times New Roman" w:cs="Times New Roman"/>
          <w:sz w:val="24"/>
          <w:szCs w:val="24"/>
        </w:rPr>
      </w:pPr>
      <w:r w:rsidRPr="00696BD6">
        <w:rPr>
          <w:rFonts w:ascii="Times New Roman" w:hAnsi="Times New Roman" w:cs="Times New Roman"/>
          <w:sz w:val="24"/>
          <w:szCs w:val="24"/>
        </w:rPr>
        <w:t>праздничной иллюминации</w:t>
      </w:r>
    </w:p>
    <w:p w14:paraId="5A712BB4" w14:textId="77777777" w:rsidR="00DF7441" w:rsidRPr="00696BD6" w:rsidRDefault="00DF7441" w:rsidP="00696BD6">
      <w:pPr>
        <w:pStyle w:val="ConsPlusTitle"/>
        <w:jc w:val="both"/>
        <w:rPr>
          <w:rFonts w:ascii="Times New Roman" w:hAnsi="Times New Roman" w:cs="Times New Roman"/>
          <w:sz w:val="24"/>
          <w:szCs w:val="24"/>
        </w:rPr>
      </w:pPr>
      <w:proofErr w:type="gramStart"/>
      <w:r w:rsidRPr="00696BD6">
        <w:rPr>
          <w:rFonts w:ascii="Times New Roman" w:hAnsi="Times New Roman" w:cs="Times New Roman"/>
          <w:sz w:val="24"/>
          <w:szCs w:val="24"/>
        </w:rPr>
        <w:t>Примечание:  паспорт</w:t>
      </w:r>
      <w:proofErr w:type="gramEnd"/>
      <w:r w:rsidRPr="00696BD6">
        <w:rPr>
          <w:rFonts w:ascii="Times New Roman" w:hAnsi="Times New Roman" w:cs="Times New Roman"/>
          <w:sz w:val="24"/>
          <w:szCs w:val="24"/>
        </w:rPr>
        <w:t xml:space="preserve">  выполняется  и  направляется для согласования в Администрацию Мундыбашского городского поселения  по адресу: 662900, </w:t>
      </w:r>
      <w:proofErr w:type="spellStart"/>
      <w:r w:rsidRPr="00696BD6">
        <w:rPr>
          <w:rFonts w:ascii="Times New Roman" w:hAnsi="Times New Roman" w:cs="Times New Roman"/>
          <w:sz w:val="24"/>
          <w:szCs w:val="24"/>
        </w:rPr>
        <w:t>пгт</w:t>
      </w:r>
      <w:proofErr w:type="spellEnd"/>
      <w:r w:rsidRPr="00696BD6">
        <w:rPr>
          <w:rFonts w:ascii="Times New Roman" w:hAnsi="Times New Roman" w:cs="Times New Roman"/>
          <w:sz w:val="24"/>
          <w:szCs w:val="24"/>
        </w:rPr>
        <w:t xml:space="preserve"> Мундыбаш, ул. Ленина, 22, телефон:</w:t>
      </w:r>
    </w:p>
    <w:p w14:paraId="42A67FB8" w14:textId="77777777" w:rsidR="00DF7441" w:rsidRPr="00696BD6" w:rsidRDefault="00DF7441" w:rsidP="00696BD6">
      <w:pPr>
        <w:pStyle w:val="ConsPlusTitle"/>
        <w:jc w:val="both"/>
        <w:rPr>
          <w:rFonts w:ascii="Times New Roman" w:hAnsi="Times New Roman" w:cs="Times New Roman"/>
          <w:sz w:val="24"/>
          <w:szCs w:val="24"/>
        </w:rPr>
      </w:pPr>
      <w:r w:rsidRPr="00696BD6">
        <w:rPr>
          <w:rFonts w:ascii="Times New Roman" w:hAnsi="Times New Roman" w:cs="Times New Roman"/>
          <w:sz w:val="24"/>
          <w:szCs w:val="24"/>
        </w:rPr>
        <w:t>9-91-82, на бумажном носителе (не менее двух экземпляров книжной ориентации</w:t>
      </w:r>
    </w:p>
    <w:p w14:paraId="087E7BD5" w14:textId="77777777" w:rsidR="00DF7441" w:rsidRPr="00696BD6" w:rsidRDefault="00DF7441" w:rsidP="00696BD6">
      <w:pPr>
        <w:pStyle w:val="ConsPlusTitle"/>
        <w:jc w:val="both"/>
        <w:rPr>
          <w:rFonts w:ascii="Times New Roman" w:hAnsi="Times New Roman" w:cs="Times New Roman"/>
          <w:sz w:val="24"/>
          <w:szCs w:val="24"/>
        </w:rPr>
      </w:pPr>
      <w:proofErr w:type="gramStart"/>
      <w:r w:rsidRPr="00696BD6">
        <w:rPr>
          <w:rFonts w:ascii="Times New Roman" w:hAnsi="Times New Roman" w:cs="Times New Roman"/>
          <w:sz w:val="24"/>
          <w:szCs w:val="24"/>
        </w:rPr>
        <w:t>формата  А</w:t>
      </w:r>
      <w:proofErr w:type="gramEnd"/>
      <w:r w:rsidRPr="00696BD6">
        <w:rPr>
          <w:rFonts w:ascii="Times New Roman" w:hAnsi="Times New Roman" w:cs="Times New Roman"/>
          <w:sz w:val="24"/>
          <w:szCs w:val="24"/>
        </w:rPr>
        <w:t>4) и электронном носителе в растровом формате (.</w:t>
      </w:r>
      <w:proofErr w:type="spellStart"/>
      <w:r w:rsidRPr="00696BD6">
        <w:rPr>
          <w:rFonts w:ascii="Times New Roman" w:hAnsi="Times New Roman" w:cs="Times New Roman"/>
          <w:sz w:val="24"/>
          <w:szCs w:val="24"/>
        </w:rPr>
        <w:t>JPG</w:t>
      </w:r>
      <w:proofErr w:type="spellEnd"/>
      <w:r w:rsidRPr="00696BD6">
        <w:rPr>
          <w:rFonts w:ascii="Times New Roman" w:hAnsi="Times New Roman" w:cs="Times New Roman"/>
          <w:sz w:val="24"/>
          <w:szCs w:val="24"/>
        </w:rPr>
        <w:t>, .</w:t>
      </w:r>
      <w:proofErr w:type="spellStart"/>
      <w:r w:rsidRPr="00696BD6">
        <w:rPr>
          <w:rFonts w:ascii="Times New Roman" w:hAnsi="Times New Roman" w:cs="Times New Roman"/>
          <w:sz w:val="24"/>
          <w:szCs w:val="24"/>
        </w:rPr>
        <w:t>BMP</w:t>
      </w:r>
      <w:proofErr w:type="spellEnd"/>
      <w:r w:rsidRPr="00696BD6">
        <w:rPr>
          <w:rFonts w:ascii="Times New Roman" w:hAnsi="Times New Roman" w:cs="Times New Roman"/>
          <w:sz w:val="24"/>
          <w:szCs w:val="24"/>
        </w:rPr>
        <w:t>, .</w:t>
      </w:r>
      <w:proofErr w:type="spellStart"/>
      <w:r w:rsidRPr="00696BD6">
        <w:rPr>
          <w:rFonts w:ascii="Times New Roman" w:hAnsi="Times New Roman" w:cs="Times New Roman"/>
          <w:sz w:val="24"/>
          <w:szCs w:val="24"/>
        </w:rPr>
        <w:t>TIF</w:t>
      </w:r>
      <w:proofErr w:type="spellEnd"/>
      <w:r w:rsidRPr="00696BD6">
        <w:rPr>
          <w:rFonts w:ascii="Times New Roman" w:hAnsi="Times New Roman" w:cs="Times New Roman"/>
          <w:sz w:val="24"/>
          <w:szCs w:val="24"/>
        </w:rPr>
        <w:t xml:space="preserve"> и</w:t>
      </w:r>
    </w:p>
    <w:p w14:paraId="77614084" w14:textId="77777777" w:rsidR="00DF7441" w:rsidRPr="00696BD6" w:rsidRDefault="00DF7441" w:rsidP="00696BD6">
      <w:pPr>
        <w:pStyle w:val="ConsPlusTitle"/>
        <w:jc w:val="both"/>
        <w:rPr>
          <w:rFonts w:ascii="Times New Roman" w:hAnsi="Times New Roman" w:cs="Times New Roman"/>
          <w:sz w:val="24"/>
          <w:szCs w:val="24"/>
        </w:rPr>
      </w:pPr>
      <w:r w:rsidRPr="00696BD6">
        <w:rPr>
          <w:rFonts w:ascii="Times New Roman" w:hAnsi="Times New Roman" w:cs="Times New Roman"/>
          <w:sz w:val="24"/>
          <w:szCs w:val="24"/>
        </w:rPr>
        <w:t>т.д.</w:t>
      </w:r>
      <w:proofErr w:type="gramStart"/>
      <w:r w:rsidRPr="00696BD6">
        <w:rPr>
          <w:rFonts w:ascii="Times New Roman" w:hAnsi="Times New Roman" w:cs="Times New Roman"/>
          <w:sz w:val="24"/>
          <w:szCs w:val="24"/>
        </w:rPr>
        <w:t xml:space="preserve">),  </w:t>
      </w:r>
      <w:proofErr w:type="spellStart"/>
      <w:r w:rsidRPr="00696BD6">
        <w:rPr>
          <w:rFonts w:ascii="Times New Roman" w:hAnsi="Times New Roman" w:cs="Times New Roman"/>
          <w:sz w:val="24"/>
          <w:szCs w:val="24"/>
        </w:rPr>
        <w:t>MicrosoftWord</w:t>
      </w:r>
      <w:proofErr w:type="spellEnd"/>
      <w:proofErr w:type="gramEnd"/>
      <w:r w:rsidRPr="00696BD6">
        <w:rPr>
          <w:rFonts w:ascii="Times New Roman" w:hAnsi="Times New Roman" w:cs="Times New Roman"/>
          <w:sz w:val="24"/>
          <w:szCs w:val="24"/>
        </w:rPr>
        <w:t xml:space="preserve">.  </w:t>
      </w:r>
      <w:proofErr w:type="gramStart"/>
      <w:r w:rsidRPr="00696BD6">
        <w:rPr>
          <w:rFonts w:ascii="Times New Roman" w:hAnsi="Times New Roman" w:cs="Times New Roman"/>
          <w:sz w:val="24"/>
          <w:szCs w:val="24"/>
        </w:rPr>
        <w:t>Графический  материал</w:t>
      </w:r>
      <w:proofErr w:type="gramEnd"/>
      <w:r w:rsidRPr="00696BD6">
        <w:rPr>
          <w:rFonts w:ascii="Times New Roman" w:hAnsi="Times New Roman" w:cs="Times New Roman"/>
          <w:sz w:val="24"/>
          <w:szCs w:val="24"/>
        </w:rPr>
        <w:t>, требующий формата больше А4,</w:t>
      </w:r>
    </w:p>
    <w:p w14:paraId="68F4F340" w14:textId="77777777" w:rsidR="00DF7441" w:rsidRPr="00696BD6" w:rsidRDefault="00DF7441" w:rsidP="00696BD6">
      <w:pPr>
        <w:pStyle w:val="ConsPlusTitle"/>
        <w:jc w:val="both"/>
        <w:rPr>
          <w:rFonts w:ascii="Times New Roman" w:hAnsi="Times New Roman" w:cs="Times New Roman"/>
          <w:sz w:val="24"/>
          <w:szCs w:val="24"/>
        </w:rPr>
      </w:pPr>
      <w:r w:rsidRPr="00696BD6">
        <w:rPr>
          <w:rFonts w:ascii="Times New Roman" w:hAnsi="Times New Roman" w:cs="Times New Roman"/>
          <w:sz w:val="24"/>
          <w:szCs w:val="24"/>
        </w:rPr>
        <w:t>необходимо сложить с учетом размера формата А4.</w:t>
      </w:r>
    </w:p>
    <w:p w14:paraId="1824BC4A" w14:textId="77777777" w:rsidR="00DF7441" w:rsidRPr="00696BD6" w:rsidRDefault="00DF7441" w:rsidP="00DF7441">
      <w:pPr>
        <w:pStyle w:val="ConsPlusTitle"/>
        <w:jc w:val="both"/>
        <w:rPr>
          <w:rFonts w:ascii="Times New Roman" w:hAnsi="Times New Roman" w:cs="Times New Roman"/>
          <w:sz w:val="24"/>
          <w:szCs w:val="24"/>
        </w:rPr>
      </w:pPr>
    </w:p>
    <w:p w14:paraId="545814C9" w14:textId="77777777" w:rsidR="00DF7441" w:rsidRPr="00696BD6" w:rsidRDefault="00DF7441" w:rsidP="00DF7441">
      <w:pPr>
        <w:pStyle w:val="ConsPlusTitle"/>
        <w:jc w:val="both"/>
        <w:rPr>
          <w:rFonts w:ascii="Times New Roman" w:hAnsi="Times New Roman" w:cs="Times New Roman"/>
          <w:sz w:val="24"/>
          <w:szCs w:val="24"/>
        </w:rPr>
      </w:pPr>
      <w:r w:rsidRPr="00696BD6">
        <w:rPr>
          <w:rFonts w:ascii="Times New Roman" w:hAnsi="Times New Roman" w:cs="Times New Roman"/>
          <w:sz w:val="24"/>
          <w:szCs w:val="24"/>
        </w:rPr>
        <w:t>8. Прочие условия</w:t>
      </w:r>
    </w:p>
    <w:p w14:paraId="52223BCF" w14:textId="77777777" w:rsidR="00DF7441" w:rsidRPr="00696BD6" w:rsidRDefault="00DF7441" w:rsidP="00DF7441">
      <w:pPr>
        <w:pStyle w:val="ConsPlusTitle"/>
        <w:jc w:val="both"/>
        <w:rPr>
          <w:rFonts w:ascii="Times New Roman" w:hAnsi="Times New Roman" w:cs="Times New Roman"/>
          <w:sz w:val="24"/>
          <w:szCs w:val="24"/>
        </w:rPr>
      </w:pPr>
      <w:r w:rsidRPr="00696BD6">
        <w:rPr>
          <w:rFonts w:ascii="Times New Roman" w:hAnsi="Times New Roman" w:cs="Times New Roman"/>
          <w:sz w:val="24"/>
          <w:szCs w:val="24"/>
        </w:rPr>
        <w:t>8.1. Заинтересованное лицо обязуется:</w:t>
      </w:r>
    </w:p>
    <w:p w14:paraId="065D5768" w14:textId="77777777" w:rsidR="00DF7441" w:rsidRPr="00696BD6" w:rsidRDefault="00DF7441" w:rsidP="00DF7441">
      <w:pPr>
        <w:pStyle w:val="ConsPlusTitle"/>
        <w:jc w:val="both"/>
        <w:rPr>
          <w:rFonts w:ascii="Times New Roman" w:hAnsi="Times New Roman" w:cs="Times New Roman"/>
          <w:sz w:val="24"/>
          <w:szCs w:val="24"/>
        </w:rPr>
      </w:pPr>
      <w:r w:rsidRPr="00696BD6">
        <w:rPr>
          <w:rFonts w:ascii="Times New Roman" w:hAnsi="Times New Roman" w:cs="Times New Roman"/>
          <w:sz w:val="24"/>
          <w:szCs w:val="24"/>
        </w:rPr>
        <w:t>- обеспечить сохранность паспорта как документа, подтверждающего законность</w:t>
      </w:r>
    </w:p>
    <w:p w14:paraId="45EEF724" w14:textId="77777777" w:rsidR="00DF7441" w:rsidRPr="00696BD6" w:rsidRDefault="00DF7441" w:rsidP="00DF7441">
      <w:pPr>
        <w:pStyle w:val="ConsPlusTitle"/>
        <w:jc w:val="both"/>
        <w:rPr>
          <w:rFonts w:ascii="Times New Roman" w:hAnsi="Times New Roman" w:cs="Times New Roman"/>
          <w:sz w:val="24"/>
          <w:szCs w:val="24"/>
        </w:rPr>
      </w:pPr>
      <w:r w:rsidRPr="00696BD6">
        <w:rPr>
          <w:rFonts w:ascii="Times New Roman" w:hAnsi="Times New Roman" w:cs="Times New Roman"/>
          <w:sz w:val="24"/>
          <w:szCs w:val="24"/>
        </w:rPr>
        <w:t xml:space="preserve">произведенных   </w:t>
      </w:r>
      <w:proofErr w:type="gramStart"/>
      <w:r w:rsidRPr="00696BD6">
        <w:rPr>
          <w:rFonts w:ascii="Times New Roman" w:hAnsi="Times New Roman" w:cs="Times New Roman"/>
          <w:sz w:val="24"/>
          <w:szCs w:val="24"/>
        </w:rPr>
        <w:t>работ  по</w:t>
      </w:r>
      <w:proofErr w:type="gramEnd"/>
      <w:r w:rsidRPr="00696BD6">
        <w:rPr>
          <w:rFonts w:ascii="Times New Roman" w:hAnsi="Times New Roman" w:cs="Times New Roman"/>
          <w:sz w:val="24"/>
          <w:szCs w:val="24"/>
        </w:rPr>
        <w:t xml:space="preserve">  изменению  фасадов.  </w:t>
      </w:r>
      <w:proofErr w:type="gramStart"/>
      <w:r w:rsidRPr="00696BD6">
        <w:rPr>
          <w:rFonts w:ascii="Times New Roman" w:hAnsi="Times New Roman" w:cs="Times New Roman"/>
          <w:sz w:val="24"/>
          <w:szCs w:val="24"/>
        </w:rPr>
        <w:t>Наличие  паспорта</w:t>
      </w:r>
      <w:proofErr w:type="gramEnd"/>
      <w:r w:rsidRPr="00696BD6">
        <w:rPr>
          <w:rFonts w:ascii="Times New Roman" w:hAnsi="Times New Roman" w:cs="Times New Roman"/>
          <w:sz w:val="24"/>
          <w:szCs w:val="24"/>
        </w:rPr>
        <w:t xml:space="preserve">  является</w:t>
      </w:r>
    </w:p>
    <w:p w14:paraId="7B8BE90E" w14:textId="77777777" w:rsidR="00DF7441" w:rsidRPr="00696BD6" w:rsidRDefault="00DF7441" w:rsidP="00DF7441">
      <w:pPr>
        <w:pStyle w:val="ConsPlusTitle"/>
        <w:jc w:val="both"/>
        <w:rPr>
          <w:rFonts w:ascii="Times New Roman" w:hAnsi="Times New Roman" w:cs="Times New Roman"/>
          <w:sz w:val="24"/>
          <w:szCs w:val="24"/>
        </w:rPr>
      </w:pPr>
      <w:r w:rsidRPr="00696BD6">
        <w:rPr>
          <w:rFonts w:ascii="Times New Roman" w:hAnsi="Times New Roman" w:cs="Times New Roman"/>
          <w:sz w:val="24"/>
          <w:szCs w:val="24"/>
        </w:rPr>
        <w:t>обязательным для выполнения работ по изменению внешнего вида фасадов;</w:t>
      </w:r>
    </w:p>
    <w:p w14:paraId="4178BB24" w14:textId="77777777" w:rsidR="00DF7441" w:rsidRPr="00696BD6" w:rsidRDefault="00DF7441" w:rsidP="00DF7441">
      <w:pPr>
        <w:pStyle w:val="ConsPlusTitle"/>
        <w:jc w:val="both"/>
        <w:rPr>
          <w:rFonts w:ascii="Times New Roman" w:hAnsi="Times New Roman" w:cs="Times New Roman"/>
          <w:sz w:val="24"/>
          <w:szCs w:val="24"/>
        </w:rPr>
      </w:pPr>
      <w:r w:rsidRPr="00696BD6">
        <w:rPr>
          <w:rFonts w:ascii="Times New Roman" w:hAnsi="Times New Roman" w:cs="Times New Roman"/>
          <w:sz w:val="24"/>
          <w:szCs w:val="24"/>
        </w:rPr>
        <w:t>- содержать фасады объекта в состоянии, соответствующем паспорту;</w:t>
      </w:r>
    </w:p>
    <w:p w14:paraId="4FB03410" w14:textId="77777777" w:rsidR="00DF7441" w:rsidRPr="00696BD6" w:rsidRDefault="00DF7441" w:rsidP="00DF7441">
      <w:pPr>
        <w:pStyle w:val="ConsPlusTitle"/>
        <w:jc w:val="both"/>
        <w:rPr>
          <w:rFonts w:ascii="Times New Roman" w:hAnsi="Times New Roman" w:cs="Times New Roman"/>
          <w:sz w:val="24"/>
          <w:szCs w:val="24"/>
        </w:rPr>
      </w:pPr>
      <w:r w:rsidRPr="00696BD6">
        <w:rPr>
          <w:rFonts w:ascii="Times New Roman" w:hAnsi="Times New Roman" w:cs="Times New Roman"/>
          <w:sz w:val="24"/>
          <w:szCs w:val="24"/>
        </w:rPr>
        <w:t xml:space="preserve">- </w:t>
      </w:r>
      <w:proofErr w:type="gramStart"/>
      <w:r w:rsidRPr="00696BD6">
        <w:rPr>
          <w:rFonts w:ascii="Times New Roman" w:hAnsi="Times New Roman" w:cs="Times New Roman"/>
          <w:sz w:val="24"/>
          <w:szCs w:val="24"/>
        </w:rPr>
        <w:t>при  необходимости</w:t>
      </w:r>
      <w:proofErr w:type="gramEnd"/>
      <w:r w:rsidRPr="00696BD6">
        <w:rPr>
          <w:rFonts w:ascii="Times New Roman" w:hAnsi="Times New Roman" w:cs="Times New Roman"/>
          <w:sz w:val="24"/>
          <w:szCs w:val="24"/>
        </w:rPr>
        <w:t xml:space="preserve"> изменения внешнего вида фасадов внести соответствующие</w:t>
      </w:r>
    </w:p>
    <w:p w14:paraId="35CA1770" w14:textId="77777777" w:rsidR="00DF7441" w:rsidRPr="00696BD6" w:rsidRDefault="00DF7441" w:rsidP="00DF7441">
      <w:pPr>
        <w:pStyle w:val="ConsPlusTitle"/>
        <w:jc w:val="both"/>
        <w:rPr>
          <w:rFonts w:ascii="Times New Roman" w:hAnsi="Times New Roman" w:cs="Times New Roman"/>
          <w:sz w:val="24"/>
          <w:szCs w:val="24"/>
        </w:rPr>
      </w:pPr>
      <w:r w:rsidRPr="00696BD6">
        <w:rPr>
          <w:rFonts w:ascii="Times New Roman" w:hAnsi="Times New Roman" w:cs="Times New Roman"/>
          <w:sz w:val="24"/>
          <w:szCs w:val="24"/>
        </w:rPr>
        <w:t>изменения в паспорт и согласовать до проведения работ по изменению.</w:t>
      </w:r>
    </w:p>
    <w:p w14:paraId="24F2046C" w14:textId="77777777" w:rsidR="00DF7441" w:rsidRPr="00696BD6" w:rsidRDefault="00DF7441" w:rsidP="00DF7441">
      <w:pPr>
        <w:pStyle w:val="ConsPlusTitle"/>
        <w:jc w:val="both"/>
        <w:rPr>
          <w:rFonts w:ascii="Times New Roman" w:hAnsi="Times New Roman" w:cs="Times New Roman"/>
          <w:sz w:val="24"/>
          <w:szCs w:val="24"/>
        </w:rPr>
      </w:pPr>
      <w:r w:rsidRPr="00696BD6">
        <w:rPr>
          <w:rFonts w:ascii="Times New Roman" w:hAnsi="Times New Roman" w:cs="Times New Roman"/>
          <w:sz w:val="24"/>
          <w:szCs w:val="24"/>
        </w:rPr>
        <w:t>С обязанностями, указанными в настоящем пункте, ознакомлен:</w:t>
      </w:r>
    </w:p>
    <w:p w14:paraId="73A069D0" w14:textId="7FC72714" w:rsidR="00DF7441" w:rsidRPr="00696BD6" w:rsidRDefault="00DF7441" w:rsidP="00DF7441">
      <w:pPr>
        <w:pStyle w:val="ConsPlusTitle"/>
        <w:jc w:val="both"/>
        <w:rPr>
          <w:rFonts w:ascii="Times New Roman" w:hAnsi="Times New Roman" w:cs="Times New Roman"/>
          <w:sz w:val="24"/>
          <w:szCs w:val="24"/>
        </w:rPr>
      </w:pPr>
      <w:r w:rsidRPr="00696BD6">
        <w:rPr>
          <w:rFonts w:ascii="Times New Roman" w:hAnsi="Times New Roman" w:cs="Times New Roman"/>
          <w:sz w:val="24"/>
          <w:szCs w:val="24"/>
        </w:rPr>
        <w:t>_____________________________________________________________</w:t>
      </w:r>
      <w:r w:rsidR="00696BD6">
        <w:rPr>
          <w:rFonts w:ascii="Times New Roman" w:hAnsi="Times New Roman" w:cs="Times New Roman"/>
          <w:sz w:val="24"/>
          <w:szCs w:val="24"/>
        </w:rPr>
        <w:t>_______</w:t>
      </w:r>
      <w:r w:rsidRPr="00696BD6">
        <w:rPr>
          <w:rFonts w:ascii="Times New Roman" w:hAnsi="Times New Roman" w:cs="Times New Roman"/>
          <w:sz w:val="24"/>
          <w:szCs w:val="24"/>
        </w:rPr>
        <w:t>______________</w:t>
      </w:r>
    </w:p>
    <w:p w14:paraId="6C0854CF" w14:textId="77777777" w:rsidR="00DF7441" w:rsidRPr="00696BD6" w:rsidRDefault="00DF7441" w:rsidP="00DF7441">
      <w:pPr>
        <w:pStyle w:val="ConsPlusTitle"/>
        <w:jc w:val="both"/>
        <w:rPr>
          <w:rFonts w:ascii="Times New Roman" w:hAnsi="Times New Roman" w:cs="Times New Roman"/>
          <w:sz w:val="24"/>
          <w:szCs w:val="24"/>
        </w:rPr>
      </w:pPr>
      <w:r w:rsidRPr="00696BD6">
        <w:rPr>
          <w:rFonts w:ascii="Times New Roman" w:hAnsi="Times New Roman" w:cs="Times New Roman"/>
          <w:sz w:val="24"/>
          <w:szCs w:val="24"/>
        </w:rPr>
        <w:t xml:space="preserve">                           (ФИО, подпись, дата)</w:t>
      </w:r>
    </w:p>
    <w:p w14:paraId="16AA79F8" w14:textId="77777777" w:rsidR="00DF7441" w:rsidRPr="00696BD6" w:rsidRDefault="00DF7441" w:rsidP="00DF7441">
      <w:pPr>
        <w:pStyle w:val="ConsPlusTitle"/>
        <w:jc w:val="both"/>
        <w:rPr>
          <w:rFonts w:ascii="Times New Roman" w:hAnsi="Times New Roman" w:cs="Times New Roman"/>
          <w:sz w:val="24"/>
          <w:szCs w:val="24"/>
        </w:rPr>
      </w:pPr>
      <w:r w:rsidRPr="00696BD6">
        <w:rPr>
          <w:rFonts w:ascii="Times New Roman" w:hAnsi="Times New Roman" w:cs="Times New Roman"/>
          <w:sz w:val="24"/>
          <w:szCs w:val="24"/>
        </w:rPr>
        <w:t xml:space="preserve">8.2. Работы   по   </w:t>
      </w:r>
      <w:proofErr w:type="gramStart"/>
      <w:r w:rsidRPr="00696BD6">
        <w:rPr>
          <w:rFonts w:ascii="Times New Roman" w:hAnsi="Times New Roman" w:cs="Times New Roman"/>
          <w:sz w:val="24"/>
          <w:szCs w:val="24"/>
        </w:rPr>
        <w:t>изменению  внешнего</w:t>
      </w:r>
      <w:proofErr w:type="gramEnd"/>
      <w:r w:rsidRPr="00696BD6">
        <w:rPr>
          <w:rFonts w:ascii="Times New Roman" w:hAnsi="Times New Roman" w:cs="Times New Roman"/>
          <w:sz w:val="24"/>
          <w:szCs w:val="24"/>
        </w:rPr>
        <w:t xml:space="preserve">  вида  фасадов  будут  производиться</w:t>
      </w:r>
    </w:p>
    <w:p w14:paraId="2515E0CF" w14:textId="10EF6390" w:rsidR="00DF7441" w:rsidRPr="00696BD6" w:rsidRDefault="00DF7441" w:rsidP="00DF7441">
      <w:pPr>
        <w:pStyle w:val="ConsPlusTitle"/>
        <w:jc w:val="both"/>
        <w:rPr>
          <w:rFonts w:ascii="Times New Roman" w:hAnsi="Times New Roman" w:cs="Times New Roman"/>
          <w:sz w:val="24"/>
          <w:szCs w:val="24"/>
        </w:rPr>
      </w:pPr>
      <w:r w:rsidRPr="00696BD6">
        <w:rPr>
          <w:rFonts w:ascii="Times New Roman" w:hAnsi="Times New Roman" w:cs="Times New Roman"/>
          <w:sz w:val="24"/>
          <w:szCs w:val="24"/>
        </w:rPr>
        <w:t>с __________ по ___________ _______________________________</w:t>
      </w:r>
      <w:r w:rsidR="00696BD6">
        <w:rPr>
          <w:rFonts w:ascii="Times New Roman" w:hAnsi="Times New Roman" w:cs="Times New Roman"/>
          <w:sz w:val="24"/>
          <w:szCs w:val="24"/>
        </w:rPr>
        <w:t>__________</w:t>
      </w:r>
      <w:r w:rsidRPr="00696BD6">
        <w:rPr>
          <w:rFonts w:ascii="Times New Roman" w:hAnsi="Times New Roman" w:cs="Times New Roman"/>
          <w:sz w:val="24"/>
          <w:szCs w:val="24"/>
        </w:rPr>
        <w:t>________________</w:t>
      </w:r>
    </w:p>
    <w:p w14:paraId="535E2423" w14:textId="77777777" w:rsidR="00DF7441" w:rsidRPr="00696BD6" w:rsidRDefault="00DF7441" w:rsidP="00DF7441">
      <w:pPr>
        <w:pStyle w:val="ConsPlusTitle"/>
        <w:jc w:val="both"/>
        <w:rPr>
          <w:rFonts w:ascii="Times New Roman" w:hAnsi="Times New Roman" w:cs="Times New Roman"/>
          <w:sz w:val="24"/>
          <w:szCs w:val="24"/>
        </w:rPr>
      </w:pPr>
      <w:r w:rsidRPr="00696BD6">
        <w:rPr>
          <w:rFonts w:ascii="Times New Roman" w:hAnsi="Times New Roman" w:cs="Times New Roman"/>
          <w:sz w:val="24"/>
          <w:szCs w:val="24"/>
        </w:rPr>
        <w:t xml:space="preserve">                               (указать лицо, которое производит работы)</w:t>
      </w:r>
    </w:p>
    <w:p w14:paraId="5D9D42BB" w14:textId="77777777" w:rsidR="00DF7441" w:rsidRPr="00696BD6" w:rsidRDefault="00DF7441" w:rsidP="00DF7441">
      <w:pPr>
        <w:pStyle w:val="ConsPlusTitle"/>
        <w:jc w:val="both"/>
        <w:rPr>
          <w:rFonts w:ascii="Times New Roman" w:hAnsi="Times New Roman" w:cs="Times New Roman"/>
          <w:sz w:val="24"/>
          <w:szCs w:val="24"/>
        </w:rPr>
      </w:pPr>
      <w:r w:rsidRPr="00696BD6">
        <w:rPr>
          <w:rFonts w:ascii="Times New Roman" w:hAnsi="Times New Roman" w:cs="Times New Roman"/>
          <w:sz w:val="24"/>
          <w:szCs w:val="24"/>
        </w:rPr>
        <w:t>Отметки о соответствии выполненных работ по изменению внешнего вида фасадов</w:t>
      </w:r>
    </w:p>
    <w:p w14:paraId="7515EEF9" w14:textId="77777777" w:rsidR="00DF7441" w:rsidRPr="00696BD6" w:rsidRDefault="00DF7441" w:rsidP="00DF7441">
      <w:pPr>
        <w:pStyle w:val="ConsPlusTitle"/>
        <w:jc w:val="both"/>
        <w:rPr>
          <w:rFonts w:ascii="Times New Roman" w:hAnsi="Times New Roman" w:cs="Times New Roman"/>
          <w:sz w:val="24"/>
          <w:szCs w:val="24"/>
        </w:rPr>
      </w:pPr>
      <w:proofErr w:type="gramStart"/>
      <w:r w:rsidRPr="00696BD6">
        <w:rPr>
          <w:rFonts w:ascii="Times New Roman" w:hAnsi="Times New Roman" w:cs="Times New Roman"/>
          <w:sz w:val="24"/>
          <w:szCs w:val="24"/>
        </w:rPr>
        <w:t>паспорту  фасадов</w:t>
      </w:r>
      <w:proofErr w:type="gramEnd"/>
      <w:r w:rsidRPr="00696BD6">
        <w:rPr>
          <w:rFonts w:ascii="Times New Roman" w:hAnsi="Times New Roman" w:cs="Times New Roman"/>
          <w:sz w:val="24"/>
          <w:szCs w:val="24"/>
        </w:rPr>
        <w:t xml:space="preserve"> (заполняется после выполнения работ по изменению внешнего</w:t>
      </w:r>
    </w:p>
    <w:p w14:paraId="657DCE00" w14:textId="77777777" w:rsidR="00DF7441" w:rsidRPr="00696BD6" w:rsidRDefault="00DF7441" w:rsidP="00DF7441">
      <w:pPr>
        <w:pStyle w:val="ConsPlusTitle"/>
        <w:jc w:val="both"/>
        <w:rPr>
          <w:rFonts w:ascii="Times New Roman" w:hAnsi="Times New Roman" w:cs="Times New Roman"/>
          <w:sz w:val="24"/>
          <w:szCs w:val="24"/>
        </w:rPr>
      </w:pPr>
      <w:r w:rsidRPr="00696BD6">
        <w:rPr>
          <w:rFonts w:ascii="Times New Roman" w:hAnsi="Times New Roman" w:cs="Times New Roman"/>
          <w:sz w:val="24"/>
          <w:szCs w:val="24"/>
        </w:rPr>
        <w:t>вида фасадов).</w:t>
      </w:r>
    </w:p>
    <w:p w14:paraId="2654C678" w14:textId="1E3FE1B5" w:rsidR="00DF7441" w:rsidRPr="00696BD6" w:rsidRDefault="00DF7441" w:rsidP="00DF7441">
      <w:pPr>
        <w:pStyle w:val="ConsPlusTitle"/>
        <w:jc w:val="both"/>
        <w:rPr>
          <w:rFonts w:ascii="Times New Roman" w:hAnsi="Times New Roman" w:cs="Times New Roman"/>
          <w:sz w:val="24"/>
          <w:szCs w:val="24"/>
        </w:rPr>
      </w:pPr>
      <w:proofErr w:type="gramStart"/>
      <w:r w:rsidRPr="00696BD6">
        <w:rPr>
          <w:rFonts w:ascii="Times New Roman" w:hAnsi="Times New Roman" w:cs="Times New Roman"/>
          <w:sz w:val="24"/>
          <w:szCs w:val="24"/>
        </w:rPr>
        <w:t>Работы  по</w:t>
      </w:r>
      <w:proofErr w:type="gramEnd"/>
      <w:r w:rsidRPr="00696BD6">
        <w:rPr>
          <w:rFonts w:ascii="Times New Roman" w:hAnsi="Times New Roman" w:cs="Times New Roman"/>
          <w:sz w:val="24"/>
          <w:szCs w:val="24"/>
        </w:rPr>
        <w:t xml:space="preserve"> изменению фасадов выполнялись в период с _________ по ___</w:t>
      </w:r>
      <w:r w:rsidR="00696BD6">
        <w:rPr>
          <w:rFonts w:ascii="Times New Roman" w:hAnsi="Times New Roman" w:cs="Times New Roman"/>
          <w:sz w:val="24"/>
          <w:szCs w:val="24"/>
        </w:rPr>
        <w:t>__________</w:t>
      </w:r>
      <w:r w:rsidRPr="00696BD6">
        <w:rPr>
          <w:rFonts w:ascii="Times New Roman" w:hAnsi="Times New Roman" w:cs="Times New Roman"/>
          <w:sz w:val="24"/>
          <w:szCs w:val="24"/>
        </w:rPr>
        <w:t>_______</w:t>
      </w:r>
    </w:p>
    <w:p w14:paraId="1D4EB5B9" w14:textId="7EC3EDB2" w:rsidR="00DF7441" w:rsidRPr="00696BD6" w:rsidRDefault="00DF7441" w:rsidP="00DF7441">
      <w:pPr>
        <w:pStyle w:val="ConsPlusTitle"/>
        <w:jc w:val="both"/>
        <w:rPr>
          <w:rFonts w:ascii="Times New Roman" w:hAnsi="Times New Roman" w:cs="Times New Roman"/>
          <w:sz w:val="24"/>
          <w:szCs w:val="24"/>
        </w:rPr>
      </w:pPr>
      <w:r w:rsidRPr="00696BD6">
        <w:rPr>
          <w:rFonts w:ascii="Times New Roman" w:hAnsi="Times New Roman" w:cs="Times New Roman"/>
          <w:sz w:val="24"/>
          <w:szCs w:val="24"/>
        </w:rPr>
        <w:t>_________________________________________________________________</w:t>
      </w:r>
      <w:r w:rsidR="00696BD6">
        <w:rPr>
          <w:rFonts w:ascii="Times New Roman" w:hAnsi="Times New Roman" w:cs="Times New Roman"/>
          <w:sz w:val="24"/>
          <w:szCs w:val="24"/>
        </w:rPr>
        <w:t>_______</w:t>
      </w:r>
      <w:r w:rsidRPr="00696BD6">
        <w:rPr>
          <w:rFonts w:ascii="Times New Roman" w:hAnsi="Times New Roman" w:cs="Times New Roman"/>
          <w:sz w:val="24"/>
          <w:szCs w:val="24"/>
        </w:rPr>
        <w:t>__________</w:t>
      </w:r>
    </w:p>
    <w:p w14:paraId="6F9E42A9" w14:textId="2386F34F" w:rsidR="00DF7441" w:rsidRPr="00696BD6" w:rsidRDefault="00DF7441" w:rsidP="00DF7441">
      <w:pPr>
        <w:pStyle w:val="ConsPlusTitle"/>
        <w:jc w:val="both"/>
        <w:rPr>
          <w:rFonts w:ascii="Times New Roman" w:hAnsi="Times New Roman" w:cs="Times New Roman"/>
          <w:sz w:val="24"/>
          <w:szCs w:val="24"/>
        </w:rPr>
      </w:pPr>
      <w:r w:rsidRPr="00696BD6">
        <w:rPr>
          <w:rFonts w:ascii="Times New Roman" w:hAnsi="Times New Roman" w:cs="Times New Roman"/>
          <w:sz w:val="24"/>
          <w:szCs w:val="24"/>
        </w:rPr>
        <w:t>_________________________________________________________________</w:t>
      </w:r>
      <w:r w:rsidR="00696BD6">
        <w:rPr>
          <w:rFonts w:ascii="Times New Roman" w:hAnsi="Times New Roman" w:cs="Times New Roman"/>
          <w:sz w:val="24"/>
          <w:szCs w:val="24"/>
        </w:rPr>
        <w:t>_______</w:t>
      </w:r>
      <w:r w:rsidRPr="00696BD6">
        <w:rPr>
          <w:rFonts w:ascii="Times New Roman" w:hAnsi="Times New Roman" w:cs="Times New Roman"/>
          <w:sz w:val="24"/>
          <w:szCs w:val="24"/>
        </w:rPr>
        <w:t>__________</w:t>
      </w:r>
    </w:p>
    <w:p w14:paraId="25704009" w14:textId="77777777" w:rsidR="00DF7441" w:rsidRPr="00696BD6" w:rsidRDefault="00DF7441" w:rsidP="00DF7441">
      <w:pPr>
        <w:pStyle w:val="ConsPlusTitle"/>
        <w:jc w:val="both"/>
        <w:rPr>
          <w:rFonts w:ascii="Times New Roman" w:hAnsi="Times New Roman" w:cs="Times New Roman"/>
          <w:sz w:val="24"/>
          <w:szCs w:val="24"/>
        </w:rPr>
      </w:pPr>
      <w:r w:rsidRPr="00696BD6">
        <w:rPr>
          <w:rFonts w:ascii="Times New Roman" w:hAnsi="Times New Roman" w:cs="Times New Roman"/>
          <w:sz w:val="24"/>
          <w:szCs w:val="24"/>
        </w:rPr>
        <w:t xml:space="preserve">        (собственными силами, с привлечением подрядных организаций)</w:t>
      </w:r>
    </w:p>
    <w:p w14:paraId="5E556FCF" w14:textId="77777777" w:rsidR="00DF7441" w:rsidRPr="00696BD6" w:rsidRDefault="00DF7441" w:rsidP="00DF7441">
      <w:pPr>
        <w:pStyle w:val="ConsPlusTitle"/>
        <w:jc w:val="both"/>
        <w:rPr>
          <w:rFonts w:ascii="Times New Roman" w:hAnsi="Times New Roman" w:cs="Times New Roman"/>
          <w:sz w:val="24"/>
          <w:szCs w:val="24"/>
        </w:rPr>
      </w:pPr>
      <w:proofErr w:type="gramStart"/>
      <w:r w:rsidRPr="00696BD6">
        <w:rPr>
          <w:rFonts w:ascii="Times New Roman" w:hAnsi="Times New Roman" w:cs="Times New Roman"/>
          <w:sz w:val="24"/>
          <w:szCs w:val="24"/>
        </w:rPr>
        <w:t>Внешний  вид</w:t>
      </w:r>
      <w:proofErr w:type="gramEnd"/>
      <w:r w:rsidRPr="00696BD6">
        <w:rPr>
          <w:rFonts w:ascii="Times New Roman" w:hAnsi="Times New Roman" w:cs="Times New Roman"/>
          <w:sz w:val="24"/>
          <w:szCs w:val="24"/>
        </w:rPr>
        <w:t xml:space="preserve">  фасадов  (изменение)  соответствует/не соответствует паспорту</w:t>
      </w:r>
    </w:p>
    <w:p w14:paraId="0EAF508A" w14:textId="77777777" w:rsidR="00DF7441" w:rsidRPr="00696BD6" w:rsidRDefault="00DF7441" w:rsidP="00DF7441">
      <w:pPr>
        <w:pStyle w:val="ConsPlusTitle"/>
        <w:jc w:val="both"/>
        <w:rPr>
          <w:rFonts w:ascii="Times New Roman" w:hAnsi="Times New Roman" w:cs="Times New Roman"/>
          <w:sz w:val="24"/>
          <w:szCs w:val="24"/>
        </w:rPr>
      </w:pPr>
      <w:r w:rsidRPr="00696BD6">
        <w:rPr>
          <w:rFonts w:ascii="Times New Roman" w:hAnsi="Times New Roman" w:cs="Times New Roman"/>
          <w:sz w:val="24"/>
          <w:szCs w:val="24"/>
        </w:rPr>
        <w:t>фасадов.</w:t>
      </w:r>
    </w:p>
    <w:p w14:paraId="76B166AA" w14:textId="711B1667" w:rsidR="00DF7441" w:rsidRPr="00696BD6" w:rsidRDefault="00DF7441" w:rsidP="00DF7441">
      <w:pPr>
        <w:pStyle w:val="ConsPlusTitle"/>
        <w:jc w:val="both"/>
        <w:rPr>
          <w:rFonts w:ascii="Times New Roman" w:hAnsi="Times New Roman" w:cs="Times New Roman"/>
          <w:sz w:val="24"/>
          <w:szCs w:val="24"/>
        </w:rPr>
      </w:pPr>
      <w:r w:rsidRPr="00696BD6">
        <w:rPr>
          <w:rFonts w:ascii="Times New Roman" w:hAnsi="Times New Roman" w:cs="Times New Roman"/>
          <w:sz w:val="24"/>
          <w:szCs w:val="24"/>
        </w:rPr>
        <w:t>_______________________________________________________________</w:t>
      </w:r>
      <w:r w:rsidR="00696BD6">
        <w:rPr>
          <w:rFonts w:ascii="Times New Roman" w:hAnsi="Times New Roman" w:cs="Times New Roman"/>
          <w:sz w:val="24"/>
          <w:szCs w:val="24"/>
        </w:rPr>
        <w:t>_______</w:t>
      </w:r>
      <w:r w:rsidRPr="00696BD6">
        <w:rPr>
          <w:rFonts w:ascii="Times New Roman" w:hAnsi="Times New Roman" w:cs="Times New Roman"/>
          <w:sz w:val="24"/>
          <w:szCs w:val="24"/>
        </w:rPr>
        <w:t>____________</w:t>
      </w:r>
    </w:p>
    <w:p w14:paraId="0EBC923B" w14:textId="61BE28E2" w:rsidR="00DF7441" w:rsidRPr="00696BD6" w:rsidRDefault="00DF7441" w:rsidP="00DF7441">
      <w:pPr>
        <w:pStyle w:val="ConsPlusTitle"/>
        <w:jc w:val="both"/>
        <w:rPr>
          <w:rFonts w:ascii="Times New Roman" w:hAnsi="Times New Roman" w:cs="Times New Roman"/>
          <w:sz w:val="24"/>
          <w:szCs w:val="24"/>
        </w:rPr>
      </w:pPr>
      <w:r w:rsidRPr="00696BD6">
        <w:rPr>
          <w:rFonts w:ascii="Times New Roman" w:hAnsi="Times New Roman" w:cs="Times New Roman"/>
          <w:sz w:val="24"/>
          <w:szCs w:val="24"/>
        </w:rPr>
        <w:t>__________________________________________________________________</w:t>
      </w:r>
      <w:r w:rsidR="00696BD6">
        <w:rPr>
          <w:rFonts w:ascii="Times New Roman" w:hAnsi="Times New Roman" w:cs="Times New Roman"/>
          <w:sz w:val="24"/>
          <w:szCs w:val="24"/>
        </w:rPr>
        <w:t>_______</w:t>
      </w:r>
      <w:r w:rsidRPr="00696BD6">
        <w:rPr>
          <w:rFonts w:ascii="Times New Roman" w:hAnsi="Times New Roman" w:cs="Times New Roman"/>
          <w:sz w:val="24"/>
          <w:szCs w:val="24"/>
        </w:rPr>
        <w:t>_________</w:t>
      </w:r>
    </w:p>
    <w:p w14:paraId="73428852" w14:textId="77777777" w:rsidR="00DF7441" w:rsidRPr="00696BD6" w:rsidRDefault="00DF7441" w:rsidP="00DF7441">
      <w:pPr>
        <w:pStyle w:val="ConsPlusTitle"/>
        <w:jc w:val="both"/>
        <w:rPr>
          <w:rFonts w:ascii="Times New Roman" w:hAnsi="Times New Roman" w:cs="Times New Roman"/>
          <w:sz w:val="24"/>
          <w:szCs w:val="24"/>
        </w:rPr>
      </w:pPr>
      <w:r w:rsidRPr="00696BD6">
        <w:rPr>
          <w:rFonts w:ascii="Times New Roman" w:hAnsi="Times New Roman" w:cs="Times New Roman"/>
          <w:sz w:val="24"/>
          <w:szCs w:val="24"/>
        </w:rPr>
        <w:t xml:space="preserve"> (в случае несоответствия паспорту указывать меры, применяемые в отношении</w:t>
      </w:r>
    </w:p>
    <w:p w14:paraId="5A74960B" w14:textId="77777777" w:rsidR="00DF7441" w:rsidRPr="00696BD6" w:rsidRDefault="00DF7441" w:rsidP="00DF7441">
      <w:pPr>
        <w:pStyle w:val="ConsPlusTitle"/>
        <w:jc w:val="both"/>
        <w:rPr>
          <w:rFonts w:ascii="Times New Roman" w:hAnsi="Times New Roman" w:cs="Times New Roman"/>
          <w:sz w:val="24"/>
          <w:szCs w:val="24"/>
        </w:rPr>
      </w:pPr>
      <w:r w:rsidRPr="00696BD6">
        <w:rPr>
          <w:rFonts w:ascii="Times New Roman" w:hAnsi="Times New Roman" w:cs="Times New Roman"/>
          <w:sz w:val="24"/>
          <w:szCs w:val="24"/>
        </w:rPr>
        <w:t xml:space="preserve">                           выявленных нарушений)</w:t>
      </w:r>
    </w:p>
    <w:p w14:paraId="45ACFF55" w14:textId="1D93C707" w:rsidR="00DF7441" w:rsidRPr="00696BD6" w:rsidRDefault="00DF7441" w:rsidP="00DF7441">
      <w:pPr>
        <w:pStyle w:val="ConsPlusTitle"/>
        <w:jc w:val="both"/>
        <w:rPr>
          <w:rFonts w:ascii="Times New Roman" w:hAnsi="Times New Roman" w:cs="Times New Roman"/>
          <w:sz w:val="24"/>
          <w:szCs w:val="24"/>
        </w:rPr>
      </w:pPr>
      <w:r w:rsidRPr="00696BD6">
        <w:rPr>
          <w:rFonts w:ascii="Times New Roman" w:hAnsi="Times New Roman" w:cs="Times New Roman"/>
          <w:sz w:val="24"/>
          <w:szCs w:val="24"/>
        </w:rPr>
        <w:t>Проверил ______________________________________________________ / _____</w:t>
      </w:r>
      <w:r w:rsidR="00696BD6">
        <w:rPr>
          <w:rFonts w:ascii="Times New Roman" w:hAnsi="Times New Roman" w:cs="Times New Roman"/>
          <w:sz w:val="24"/>
          <w:szCs w:val="24"/>
        </w:rPr>
        <w:t>________</w:t>
      </w:r>
      <w:r w:rsidRPr="00696BD6">
        <w:rPr>
          <w:rFonts w:ascii="Times New Roman" w:hAnsi="Times New Roman" w:cs="Times New Roman"/>
          <w:sz w:val="24"/>
          <w:szCs w:val="24"/>
        </w:rPr>
        <w:t>____</w:t>
      </w:r>
    </w:p>
    <w:p w14:paraId="18CC49D5" w14:textId="77777777" w:rsidR="00DF7441" w:rsidRPr="00696BD6" w:rsidRDefault="00DF7441" w:rsidP="00DF7441">
      <w:pPr>
        <w:pStyle w:val="ConsPlusTitle"/>
        <w:jc w:val="both"/>
        <w:rPr>
          <w:rFonts w:ascii="Times New Roman" w:hAnsi="Times New Roman" w:cs="Times New Roman"/>
          <w:sz w:val="24"/>
          <w:szCs w:val="24"/>
        </w:rPr>
      </w:pPr>
      <w:r w:rsidRPr="00696BD6">
        <w:rPr>
          <w:rFonts w:ascii="Times New Roman" w:hAnsi="Times New Roman" w:cs="Times New Roman"/>
          <w:sz w:val="24"/>
          <w:szCs w:val="24"/>
        </w:rPr>
        <w:t xml:space="preserve">         (должность, ФИО лица, осуществившего проверку </w:t>
      </w:r>
      <w:proofErr w:type="gramStart"/>
      <w:r w:rsidRPr="00696BD6">
        <w:rPr>
          <w:rFonts w:ascii="Times New Roman" w:hAnsi="Times New Roman" w:cs="Times New Roman"/>
          <w:sz w:val="24"/>
          <w:szCs w:val="24"/>
        </w:rPr>
        <w:t xml:space="preserve">объекта)   </w:t>
      </w:r>
      <w:proofErr w:type="gramEnd"/>
      <w:r w:rsidRPr="00696BD6">
        <w:rPr>
          <w:rFonts w:ascii="Times New Roman" w:hAnsi="Times New Roman" w:cs="Times New Roman"/>
          <w:sz w:val="24"/>
          <w:szCs w:val="24"/>
        </w:rPr>
        <w:t>(подпись)</w:t>
      </w:r>
    </w:p>
    <w:p w14:paraId="70391DB5" w14:textId="0479F725" w:rsidR="00DF7441" w:rsidRPr="00696BD6" w:rsidRDefault="00DF7441" w:rsidP="00DF7441">
      <w:pPr>
        <w:pStyle w:val="ConsPlusTitle"/>
        <w:jc w:val="both"/>
        <w:rPr>
          <w:rFonts w:ascii="Times New Roman" w:hAnsi="Times New Roman" w:cs="Times New Roman"/>
          <w:sz w:val="24"/>
          <w:szCs w:val="24"/>
        </w:rPr>
      </w:pPr>
      <w:r w:rsidRPr="00696BD6">
        <w:rPr>
          <w:rFonts w:ascii="Times New Roman" w:hAnsi="Times New Roman" w:cs="Times New Roman"/>
          <w:sz w:val="24"/>
          <w:szCs w:val="24"/>
        </w:rPr>
        <w:t>______________________________________________________________________</w:t>
      </w:r>
      <w:r w:rsidR="00696BD6">
        <w:rPr>
          <w:rFonts w:ascii="Times New Roman" w:hAnsi="Times New Roman" w:cs="Times New Roman"/>
          <w:sz w:val="24"/>
          <w:szCs w:val="24"/>
        </w:rPr>
        <w:t>_______</w:t>
      </w:r>
      <w:r w:rsidRPr="00696BD6">
        <w:rPr>
          <w:rFonts w:ascii="Times New Roman" w:hAnsi="Times New Roman" w:cs="Times New Roman"/>
          <w:sz w:val="24"/>
          <w:szCs w:val="24"/>
        </w:rPr>
        <w:t>_____</w:t>
      </w:r>
    </w:p>
    <w:p w14:paraId="5A35A4D5" w14:textId="69D34D63" w:rsidR="00DF7441" w:rsidRPr="00696BD6" w:rsidRDefault="00DF7441" w:rsidP="00DF7441">
      <w:pPr>
        <w:pStyle w:val="ConsPlusTitle"/>
        <w:jc w:val="both"/>
        <w:rPr>
          <w:rFonts w:ascii="Times New Roman" w:hAnsi="Times New Roman" w:cs="Times New Roman"/>
          <w:sz w:val="24"/>
          <w:szCs w:val="24"/>
        </w:rPr>
      </w:pPr>
      <w:r w:rsidRPr="00696BD6">
        <w:rPr>
          <w:rFonts w:ascii="Times New Roman" w:hAnsi="Times New Roman" w:cs="Times New Roman"/>
          <w:sz w:val="24"/>
          <w:szCs w:val="24"/>
        </w:rPr>
        <w:t xml:space="preserve">К паспорту фасадов объектов капитального строительства </w:t>
      </w:r>
      <w:proofErr w:type="gramStart"/>
      <w:r w:rsidRPr="00696BD6">
        <w:rPr>
          <w:rFonts w:ascii="Times New Roman" w:hAnsi="Times New Roman" w:cs="Times New Roman"/>
          <w:sz w:val="24"/>
          <w:szCs w:val="24"/>
        </w:rPr>
        <w:t>прилагаются:</w:t>
      </w:r>
      <w:r w:rsidR="00696BD6">
        <w:rPr>
          <w:rFonts w:ascii="Times New Roman" w:hAnsi="Times New Roman" w:cs="Times New Roman"/>
          <w:sz w:val="24"/>
          <w:szCs w:val="24"/>
        </w:rPr>
        <w:t>_</w:t>
      </w:r>
      <w:proofErr w:type="gramEnd"/>
      <w:r w:rsidR="00696BD6">
        <w:rPr>
          <w:rFonts w:ascii="Times New Roman" w:hAnsi="Times New Roman" w:cs="Times New Roman"/>
          <w:sz w:val="24"/>
          <w:szCs w:val="24"/>
        </w:rPr>
        <w:t>_______________</w:t>
      </w:r>
    </w:p>
    <w:p w14:paraId="570177CA" w14:textId="30822AB2" w:rsidR="00DF7441" w:rsidRPr="00696BD6" w:rsidRDefault="00DF7441" w:rsidP="00DF7441">
      <w:pPr>
        <w:pStyle w:val="ConsPlusTitle"/>
        <w:jc w:val="both"/>
        <w:rPr>
          <w:rFonts w:ascii="Times New Roman" w:hAnsi="Times New Roman" w:cs="Times New Roman"/>
          <w:sz w:val="24"/>
          <w:szCs w:val="24"/>
        </w:rPr>
      </w:pPr>
      <w:r w:rsidRPr="00696BD6">
        <w:rPr>
          <w:rFonts w:ascii="Times New Roman" w:hAnsi="Times New Roman" w:cs="Times New Roman"/>
          <w:sz w:val="24"/>
          <w:szCs w:val="24"/>
        </w:rPr>
        <w:t>_____________________________________________________________________</w:t>
      </w:r>
      <w:r w:rsidR="00696BD6">
        <w:rPr>
          <w:rFonts w:ascii="Times New Roman" w:hAnsi="Times New Roman" w:cs="Times New Roman"/>
          <w:sz w:val="24"/>
          <w:szCs w:val="24"/>
        </w:rPr>
        <w:t>_______</w:t>
      </w:r>
      <w:r w:rsidRPr="00696BD6">
        <w:rPr>
          <w:rFonts w:ascii="Times New Roman" w:hAnsi="Times New Roman" w:cs="Times New Roman"/>
          <w:sz w:val="24"/>
          <w:szCs w:val="24"/>
        </w:rPr>
        <w:t>______</w:t>
      </w:r>
    </w:p>
    <w:p w14:paraId="6E5D5640" w14:textId="248E27B6" w:rsidR="00DF7441" w:rsidRPr="00696BD6" w:rsidRDefault="00DF7441" w:rsidP="00DF7441">
      <w:pPr>
        <w:pStyle w:val="ConsPlusTitle"/>
        <w:jc w:val="both"/>
        <w:rPr>
          <w:rFonts w:ascii="Times New Roman" w:hAnsi="Times New Roman" w:cs="Times New Roman"/>
          <w:sz w:val="24"/>
          <w:szCs w:val="24"/>
        </w:rPr>
      </w:pPr>
      <w:r w:rsidRPr="00696BD6">
        <w:rPr>
          <w:rFonts w:ascii="Times New Roman" w:hAnsi="Times New Roman" w:cs="Times New Roman"/>
          <w:sz w:val="24"/>
          <w:szCs w:val="24"/>
        </w:rPr>
        <w:t>Заинтересованное лицо: _______________ / ___________________________</w:t>
      </w:r>
      <w:r w:rsidR="00696BD6">
        <w:rPr>
          <w:rFonts w:ascii="Times New Roman" w:hAnsi="Times New Roman" w:cs="Times New Roman"/>
          <w:sz w:val="24"/>
          <w:szCs w:val="24"/>
        </w:rPr>
        <w:t>__________</w:t>
      </w:r>
      <w:r w:rsidRPr="00696BD6">
        <w:rPr>
          <w:rFonts w:ascii="Times New Roman" w:hAnsi="Times New Roman" w:cs="Times New Roman"/>
          <w:sz w:val="24"/>
          <w:szCs w:val="24"/>
        </w:rPr>
        <w:t>_______</w:t>
      </w:r>
    </w:p>
    <w:p w14:paraId="0DC2B53D" w14:textId="77777777" w:rsidR="00DF7441" w:rsidRPr="00696BD6" w:rsidRDefault="00DF7441" w:rsidP="00DF7441">
      <w:pPr>
        <w:pStyle w:val="ConsPlusTitle"/>
        <w:jc w:val="both"/>
        <w:rPr>
          <w:rFonts w:ascii="Times New Roman" w:hAnsi="Times New Roman" w:cs="Times New Roman"/>
          <w:sz w:val="24"/>
          <w:szCs w:val="24"/>
        </w:rPr>
      </w:pPr>
      <w:r w:rsidRPr="00696BD6">
        <w:rPr>
          <w:rFonts w:ascii="Times New Roman" w:hAnsi="Times New Roman" w:cs="Times New Roman"/>
          <w:sz w:val="24"/>
          <w:szCs w:val="24"/>
        </w:rPr>
        <w:t xml:space="preserve">                          (</w:t>
      </w:r>
      <w:proofErr w:type="gramStart"/>
      <w:r w:rsidRPr="00696BD6">
        <w:rPr>
          <w:rFonts w:ascii="Times New Roman" w:hAnsi="Times New Roman" w:cs="Times New Roman"/>
          <w:sz w:val="24"/>
          <w:szCs w:val="24"/>
        </w:rPr>
        <w:t xml:space="preserve">подпись)   </w:t>
      </w:r>
      <w:proofErr w:type="gramEnd"/>
      <w:r w:rsidRPr="00696BD6">
        <w:rPr>
          <w:rFonts w:ascii="Times New Roman" w:hAnsi="Times New Roman" w:cs="Times New Roman"/>
          <w:sz w:val="24"/>
          <w:szCs w:val="24"/>
        </w:rPr>
        <w:t xml:space="preserve">          (фамилия, инициалы)</w:t>
      </w:r>
    </w:p>
    <w:p w14:paraId="01AF8C80" w14:textId="66F1DF70" w:rsidR="00DF7441" w:rsidRPr="00696BD6" w:rsidRDefault="00DF7441" w:rsidP="00DF7441">
      <w:pPr>
        <w:pStyle w:val="ConsPlusTitle"/>
        <w:jc w:val="both"/>
        <w:rPr>
          <w:rFonts w:ascii="Times New Roman" w:hAnsi="Times New Roman" w:cs="Times New Roman"/>
          <w:sz w:val="24"/>
          <w:szCs w:val="24"/>
        </w:rPr>
      </w:pPr>
      <w:r w:rsidRPr="00696BD6">
        <w:rPr>
          <w:rFonts w:ascii="Times New Roman" w:hAnsi="Times New Roman" w:cs="Times New Roman"/>
          <w:sz w:val="24"/>
          <w:szCs w:val="24"/>
        </w:rPr>
        <w:t>____________________________________________________________________</w:t>
      </w:r>
      <w:r w:rsidR="00696BD6">
        <w:rPr>
          <w:rFonts w:ascii="Times New Roman" w:hAnsi="Times New Roman" w:cs="Times New Roman"/>
          <w:sz w:val="24"/>
          <w:szCs w:val="24"/>
        </w:rPr>
        <w:t>_______</w:t>
      </w:r>
      <w:r w:rsidRPr="00696BD6">
        <w:rPr>
          <w:rFonts w:ascii="Times New Roman" w:hAnsi="Times New Roman" w:cs="Times New Roman"/>
          <w:sz w:val="24"/>
          <w:szCs w:val="24"/>
        </w:rPr>
        <w:t>_______</w:t>
      </w:r>
    </w:p>
    <w:p w14:paraId="46ADCBD6" w14:textId="77777777" w:rsidR="00DF7441" w:rsidRPr="00696BD6" w:rsidRDefault="00DF7441" w:rsidP="00DF7441">
      <w:pPr>
        <w:pStyle w:val="ConsPlusTitle"/>
        <w:jc w:val="both"/>
        <w:rPr>
          <w:rFonts w:ascii="Times New Roman" w:hAnsi="Times New Roman" w:cs="Times New Roman"/>
          <w:sz w:val="24"/>
          <w:szCs w:val="24"/>
        </w:rPr>
      </w:pPr>
      <w:r w:rsidRPr="00696BD6">
        <w:rPr>
          <w:rFonts w:ascii="Times New Roman" w:hAnsi="Times New Roman" w:cs="Times New Roman"/>
          <w:sz w:val="24"/>
          <w:szCs w:val="24"/>
        </w:rPr>
        <w:t xml:space="preserve">                       (организация, должность, ФИО)</w:t>
      </w:r>
    </w:p>
    <w:p w14:paraId="1471B992" w14:textId="77777777" w:rsidR="00DF7441" w:rsidRPr="00696BD6" w:rsidRDefault="00DF7441" w:rsidP="00DF7441">
      <w:pPr>
        <w:pStyle w:val="ConsPlusNormal"/>
        <w:ind w:firstLine="540"/>
        <w:jc w:val="both"/>
        <w:rPr>
          <w:rFonts w:ascii="Times New Roman" w:hAnsi="Times New Roman" w:cs="Times New Roman"/>
          <w:sz w:val="24"/>
          <w:szCs w:val="24"/>
        </w:rPr>
      </w:pPr>
    </w:p>
    <w:p w14:paraId="69E8E4F0" w14:textId="77777777" w:rsidR="00DF7441" w:rsidRPr="00696BD6" w:rsidRDefault="00DF7441" w:rsidP="00DF7441">
      <w:pPr>
        <w:pStyle w:val="ConsPlusNormal"/>
        <w:ind w:firstLine="540"/>
        <w:jc w:val="both"/>
        <w:rPr>
          <w:rFonts w:ascii="Times New Roman" w:hAnsi="Times New Roman" w:cs="Times New Roman"/>
          <w:sz w:val="24"/>
          <w:szCs w:val="24"/>
        </w:rPr>
      </w:pPr>
    </w:p>
    <w:p w14:paraId="26A3AF4B" w14:textId="77777777" w:rsidR="00DF7441" w:rsidRPr="00696BD6" w:rsidRDefault="00DF7441" w:rsidP="00DF7441">
      <w:pPr>
        <w:pStyle w:val="ConsPlusNormal"/>
        <w:ind w:firstLine="540"/>
        <w:jc w:val="both"/>
        <w:rPr>
          <w:rFonts w:ascii="Times New Roman" w:hAnsi="Times New Roman" w:cs="Times New Roman"/>
          <w:sz w:val="24"/>
          <w:szCs w:val="24"/>
        </w:rPr>
      </w:pPr>
    </w:p>
    <w:p w14:paraId="70889D7F" w14:textId="77777777" w:rsidR="00DF7441" w:rsidRDefault="00DF7441" w:rsidP="00DF7441">
      <w:pPr>
        <w:pStyle w:val="ConsPlusNormal"/>
        <w:ind w:firstLine="540"/>
        <w:jc w:val="both"/>
      </w:pPr>
    </w:p>
    <w:p w14:paraId="440EF564" w14:textId="77777777" w:rsidR="00DF7441" w:rsidRDefault="00DF7441" w:rsidP="00DF7441">
      <w:pPr>
        <w:pStyle w:val="ConsPlusNormal"/>
        <w:ind w:firstLine="540"/>
        <w:jc w:val="both"/>
      </w:pPr>
    </w:p>
    <w:p w14:paraId="269DA29D" w14:textId="77777777" w:rsidR="00696BD6" w:rsidRDefault="00696BD6" w:rsidP="00DF7441">
      <w:pPr>
        <w:pStyle w:val="ConsPlusNormal"/>
        <w:jc w:val="right"/>
        <w:outlineLvl w:val="5"/>
        <w:rPr>
          <w:sz w:val="22"/>
        </w:rPr>
      </w:pPr>
    </w:p>
    <w:p w14:paraId="6D6B1BE6" w14:textId="77777777" w:rsidR="00696BD6" w:rsidRDefault="00696BD6" w:rsidP="00DF7441">
      <w:pPr>
        <w:pStyle w:val="ConsPlusNormal"/>
        <w:jc w:val="right"/>
        <w:outlineLvl w:val="5"/>
        <w:rPr>
          <w:sz w:val="22"/>
        </w:rPr>
      </w:pPr>
    </w:p>
    <w:p w14:paraId="2644C73B" w14:textId="77777777" w:rsidR="00696BD6" w:rsidRDefault="00696BD6" w:rsidP="00DF7441">
      <w:pPr>
        <w:pStyle w:val="ConsPlusNormal"/>
        <w:jc w:val="right"/>
        <w:outlineLvl w:val="5"/>
        <w:rPr>
          <w:sz w:val="22"/>
        </w:rPr>
      </w:pPr>
    </w:p>
    <w:p w14:paraId="73471C56" w14:textId="77777777" w:rsidR="00696BD6" w:rsidRDefault="00696BD6" w:rsidP="00DF7441">
      <w:pPr>
        <w:pStyle w:val="ConsPlusNormal"/>
        <w:jc w:val="right"/>
        <w:outlineLvl w:val="5"/>
        <w:rPr>
          <w:sz w:val="22"/>
        </w:rPr>
      </w:pPr>
    </w:p>
    <w:p w14:paraId="2F6554DC" w14:textId="77777777" w:rsidR="00696BD6" w:rsidRDefault="00696BD6" w:rsidP="00DF7441">
      <w:pPr>
        <w:pStyle w:val="ConsPlusNormal"/>
        <w:jc w:val="right"/>
        <w:outlineLvl w:val="5"/>
        <w:rPr>
          <w:sz w:val="22"/>
        </w:rPr>
      </w:pPr>
    </w:p>
    <w:p w14:paraId="0CE8D8AB" w14:textId="0A16FFF0" w:rsidR="00DF7441" w:rsidRPr="00CC5BF0" w:rsidRDefault="00DF7441" w:rsidP="00DF7441">
      <w:pPr>
        <w:pStyle w:val="ConsPlusNormal"/>
        <w:jc w:val="right"/>
        <w:outlineLvl w:val="5"/>
        <w:rPr>
          <w:rFonts w:ascii="Times New Roman" w:hAnsi="Times New Roman" w:cs="Times New Roman"/>
          <w:sz w:val="24"/>
          <w:szCs w:val="24"/>
        </w:rPr>
      </w:pPr>
      <w:r w:rsidRPr="00CC5BF0">
        <w:rPr>
          <w:rFonts w:ascii="Times New Roman" w:hAnsi="Times New Roman" w:cs="Times New Roman"/>
          <w:sz w:val="24"/>
          <w:szCs w:val="24"/>
        </w:rPr>
        <w:t>Приложение N 1</w:t>
      </w:r>
    </w:p>
    <w:p w14:paraId="5BCCDBB4" w14:textId="77777777" w:rsidR="00DF7441" w:rsidRPr="00CC5BF0" w:rsidRDefault="00DF7441" w:rsidP="00DF7441">
      <w:pPr>
        <w:pStyle w:val="ConsPlusNormal"/>
        <w:jc w:val="right"/>
        <w:rPr>
          <w:rFonts w:ascii="Times New Roman" w:hAnsi="Times New Roman" w:cs="Times New Roman"/>
          <w:sz w:val="24"/>
          <w:szCs w:val="24"/>
        </w:rPr>
      </w:pPr>
      <w:r w:rsidRPr="00CC5BF0">
        <w:rPr>
          <w:rFonts w:ascii="Times New Roman" w:hAnsi="Times New Roman" w:cs="Times New Roman"/>
          <w:sz w:val="24"/>
          <w:szCs w:val="24"/>
        </w:rPr>
        <w:t>к паспорту внешней отделки фасадов</w:t>
      </w:r>
    </w:p>
    <w:p w14:paraId="5D158273" w14:textId="77777777" w:rsidR="00DF7441" w:rsidRPr="00CC5BF0" w:rsidRDefault="00DF7441" w:rsidP="00DF7441">
      <w:pPr>
        <w:pStyle w:val="ConsPlusNormal"/>
        <w:jc w:val="right"/>
        <w:rPr>
          <w:rFonts w:ascii="Times New Roman" w:hAnsi="Times New Roman" w:cs="Times New Roman"/>
          <w:sz w:val="24"/>
          <w:szCs w:val="24"/>
        </w:rPr>
      </w:pPr>
      <w:r w:rsidRPr="00CC5BF0">
        <w:rPr>
          <w:rFonts w:ascii="Times New Roman" w:hAnsi="Times New Roman" w:cs="Times New Roman"/>
          <w:sz w:val="24"/>
          <w:szCs w:val="24"/>
        </w:rPr>
        <w:t>зданий, строений, сооружений</w:t>
      </w:r>
    </w:p>
    <w:p w14:paraId="1D3A4B7F" w14:textId="77777777" w:rsidR="00DF7441" w:rsidRDefault="00DF7441" w:rsidP="00DF7441">
      <w:pPr>
        <w:pStyle w:val="ConsPlusNormal"/>
        <w:ind w:firstLine="540"/>
        <w:jc w:val="both"/>
      </w:pPr>
    </w:p>
    <w:p w14:paraId="606F192E" w14:textId="134B6028" w:rsidR="00DF7441" w:rsidRPr="00CC5BF0" w:rsidRDefault="00DF7441" w:rsidP="00CC5BF0">
      <w:pPr>
        <w:pStyle w:val="ConsPlusTitle"/>
        <w:jc w:val="center"/>
        <w:rPr>
          <w:sz w:val="24"/>
          <w:szCs w:val="24"/>
        </w:rPr>
      </w:pPr>
      <w:r w:rsidRPr="00CC5BF0">
        <w:rPr>
          <w:sz w:val="24"/>
          <w:szCs w:val="24"/>
        </w:rPr>
        <w:t>РАЗМЕЩЕНИЕ ВХОДНОГО УЗЛА</w:t>
      </w:r>
    </w:p>
    <w:p w14:paraId="2125F5F2" w14:textId="4DB49754" w:rsidR="00DF7441" w:rsidRPr="00CC5BF0" w:rsidRDefault="00DF7441" w:rsidP="00CC5BF0">
      <w:pPr>
        <w:pStyle w:val="ConsPlusTitle"/>
        <w:jc w:val="center"/>
        <w:rPr>
          <w:sz w:val="24"/>
          <w:szCs w:val="24"/>
        </w:rPr>
      </w:pPr>
      <w:r w:rsidRPr="00CC5BF0">
        <w:rPr>
          <w:sz w:val="24"/>
          <w:szCs w:val="24"/>
        </w:rPr>
        <w:t>ВСТРОЕННОГО, ВСТРОЕННО-ПРИСТРОЕННОГО ПОМЕЩЕНИЯ</w:t>
      </w:r>
    </w:p>
    <w:p w14:paraId="4858FE89" w14:textId="77777777" w:rsidR="00DF7441" w:rsidRDefault="00DF7441" w:rsidP="00DF7441">
      <w:pPr>
        <w:pStyle w:val="ConsPlusTitle"/>
        <w:jc w:val="both"/>
      </w:pPr>
    </w:p>
    <w:p w14:paraId="19299B66" w14:textId="09F669D7" w:rsidR="00DF7441" w:rsidRDefault="00DF7441" w:rsidP="00DF7441">
      <w:pPr>
        <w:pStyle w:val="ConsPlusTitle"/>
        <w:jc w:val="both"/>
      </w:pPr>
      <w:r>
        <w:rPr>
          <w:sz w:val="20"/>
        </w:rPr>
        <w:t>Объект: __________________</w:t>
      </w:r>
      <w:r w:rsidR="00CC5BF0">
        <w:rPr>
          <w:sz w:val="20"/>
        </w:rPr>
        <w:t>_________________________</w:t>
      </w:r>
      <w:r>
        <w:rPr>
          <w:sz w:val="20"/>
        </w:rPr>
        <w:t>_________________________________________________</w:t>
      </w:r>
    </w:p>
    <w:p w14:paraId="6C3B526C" w14:textId="19B3E94A" w:rsidR="00DF7441" w:rsidRDefault="00DF7441" w:rsidP="00DF7441">
      <w:pPr>
        <w:pStyle w:val="ConsPlusTitle"/>
        <w:jc w:val="both"/>
      </w:pPr>
      <w:r>
        <w:rPr>
          <w:sz w:val="20"/>
        </w:rPr>
        <w:t>Адрес объекта: _____</w:t>
      </w:r>
      <w:r w:rsidR="00CC5BF0">
        <w:rPr>
          <w:sz w:val="20"/>
        </w:rPr>
        <w:t>__________________________</w:t>
      </w:r>
      <w:r>
        <w:rPr>
          <w:sz w:val="20"/>
        </w:rPr>
        <w:t>_______________________________________________________</w:t>
      </w:r>
    </w:p>
    <w:p w14:paraId="3AD5E62E" w14:textId="433578B3" w:rsidR="00DF7441" w:rsidRDefault="00DF7441" w:rsidP="00DF7441">
      <w:pPr>
        <w:pStyle w:val="ConsPlusTitle"/>
        <w:jc w:val="both"/>
      </w:pPr>
      <w:r>
        <w:rPr>
          <w:sz w:val="20"/>
        </w:rPr>
        <w:t>Заказчик: _________</w:t>
      </w:r>
      <w:r w:rsidR="00CC5BF0">
        <w:rPr>
          <w:sz w:val="20"/>
        </w:rPr>
        <w:t>_________________________</w:t>
      </w:r>
      <w:r>
        <w:rPr>
          <w:sz w:val="20"/>
        </w:rPr>
        <w:t>________________________________________________________</w:t>
      </w:r>
    </w:p>
    <w:p w14:paraId="3AEC50BF" w14:textId="34B96731" w:rsidR="00DF7441" w:rsidRDefault="00DF7441" w:rsidP="00DF7441">
      <w:pPr>
        <w:pStyle w:val="ConsPlusTitle"/>
        <w:jc w:val="both"/>
      </w:pPr>
      <w:r>
        <w:rPr>
          <w:sz w:val="20"/>
        </w:rPr>
        <w:t>Контактный телефон: _____</w:t>
      </w:r>
      <w:r w:rsidR="00CC5BF0">
        <w:rPr>
          <w:sz w:val="20"/>
        </w:rPr>
        <w:t>_________________________</w:t>
      </w:r>
      <w:r>
        <w:rPr>
          <w:sz w:val="20"/>
        </w:rPr>
        <w:t>__________________________________________________</w:t>
      </w:r>
    </w:p>
    <w:p w14:paraId="16E287A8" w14:textId="578374CE" w:rsidR="00DF7441" w:rsidRDefault="00DF7441" w:rsidP="00DF7441">
      <w:pPr>
        <w:pStyle w:val="ConsPlusTitle"/>
        <w:jc w:val="both"/>
      </w:pPr>
    </w:p>
    <w:p w14:paraId="6924EEF5" w14:textId="48F00AF7" w:rsidR="00D00635" w:rsidRDefault="00D00635" w:rsidP="00DF7441">
      <w:pPr>
        <w:pStyle w:val="ConsPlusTitle"/>
        <w:jc w:val="both"/>
      </w:pPr>
    </w:p>
    <w:p w14:paraId="3BE17707" w14:textId="77777777" w:rsidR="00D00635" w:rsidRDefault="00D00635" w:rsidP="00DF7441">
      <w:pPr>
        <w:pStyle w:val="ConsPlusTitle"/>
        <w:jc w:val="both"/>
      </w:pPr>
    </w:p>
    <w:p w14:paraId="0B7AEA76" w14:textId="77777777" w:rsidR="00DF7441" w:rsidRDefault="00DF7441" w:rsidP="00DF7441">
      <w:pPr>
        <w:pStyle w:val="ConsPlusTitle"/>
        <w:jc w:val="both"/>
      </w:pPr>
      <w:r>
        <w:rPr>
          <w:sz w:val="20"/>
        </w:rPr>
        <w:t xml:space="preserve">       ┌──────────────────────────────────────────────────────────┐</w:t>
      </w:r>
    </w:p>
    <w:p w14:paraId="05816DB6" w14:textId="77777777" w:rsidR="00DF7441" w:rsidRDefault="00DF7441" w:rsidP="00DF7441">
      <w:pPr>
        <w:pStyle w:val="ConsPlusTitle"/>
        <w:jc w:val="both"/>
      </w:pPr>
      <w:r>
        <w:rPr>
          <w:sz w:val="20"/>
        </w:rPr>
        <w:t xml:space="preserve">       </w:t>
      </w:r>
      <w:proofErr w:type="gramStart"/>
      <w:r>
        <w:rPr>
          <w:sz w:val="20"/>
        </w:rPr>
        <w:t>│(</w:t>
      </w:r>
      <w:proofErr w:type="gramEnd"/>
      <w:r>
        <w:rPr>
          <w:sz w:val="20"/>
        </w:rPr>
        <w:t>Изображение фрагмента фасада с размещением входного узла)│</w:t>
      </w:r>
    </w:p>
    <w:p w14:paraId="515AA579" w14:textId="77777777" w:rsidR="00DF7441" w:rsidRDefault="00DF7441" w:rsidP="00DF7441">
      <w:pPr>
        <w:pStyle w:val="ConsPlusTitle"/>
        <w:jc w:val="both"/>
      </w:pPr>
      <w:r>
        <w:rPr>
          <w:sz w:val="20"/>
        </w:rPr>
        <w:t xml:space="preserve">       └──────────────────────────────────────────────────────────┘</w:t>
      </w:r>
    </w:p>
    <w:p w14:paraId="1D8B024E" w14:textId="77777777" w:rsidR="00DF7441" w:rsidRDefault="00DF7441" w:rsidP="00DF7441">
      <w:pPr>
        <w:pStyle w:val="ConsPlusTitle"/>
        <w:jc w:val="both"/>
      </w:pPr>
    </w:p>
    <w:p w14:paraId="797200B4" w14:textId="77777777" w:rsidR="0090609B" w:rsidRDefault="0090609B" w:rsidP="00DF7441">
      <w:pPr>
        <w:pStyle w:val="ConsPlusTitle"/>
        <w:jc w:val="both"/>
        <w:rPr>
          <w:sz w:val="20"/>
        </w:rPr>
      </w:pPr>
    </w:p>
    <w:p w14:paraId="6CA54804" w14:textId="77777777" w:rsidR="0090609B" w:rsidRDefault="0090609B" w:rsidP="00DF7441">
      <w:pPr>
        <w:pStyle w:val="ConsPlusTitle"/>
        <w:jc w:val="both"/>
        <w:rPr>
          <w:sz w:val="20"/>
        </w:rPr>
      </w:pPr>
    </w:p>
    <w:p w14:paraId="7B4AAEC9" w14:textId="77777777" w:rsidR="0090609B" w:rsidRDefault="0090609B" w:rsidP="00DF7441">
      <w:pPr>
        <w:pStyle w:val="ConsPlusTitle"/>
        <w:jc w:val="both"/>
        <w:rPr>
          <w:sz w:val="20"/>
        </w:rPr>
      </w:pPr>
    </w:p>
    <w:p w14:paraId="78E41AA9" w14:textId="1BC8A410" w:rsidR="00DF7441" w:rsidRDefault="00DF7441" w:rsidP="00DF7441">
      <w:pPr>
        <w:pStyle w:val="ConsPlusTitle"/>
        <w:jc w:val="both"/>
      </w:pPr>
      <w:r>
        <w:rPr>
          <w:sz w:val="20"/>
        </w:rPr>
        <w:t>СОГЛАСОВАНО:</w:t>
      </w:r>
    </w:p>
    <w:p w14:paraId="61DFCBAA" w14:textId="77777777" w:rsidR="00DF7441" w:rsidRDefault="00DF7441" w:rsidP="00DF7441">
      <w:pPr>
        <w:pStyle w:val="ConsPlusTitle"/>
        <w:jc w:val="both"/>
      </w:pPr>
      <w:r>
        <w:rPr>
          <w:sz w:val="20"/>
        </w:rPr>
        <w:t>Собственник "___" ________ 20___ г. _________________________________ (ФИО)</w:t>
      </w:r>
    </w:p>
    <w:p w14:paraId="619525C7" w14:textId="77777777" w:rsidR="00DF7441" w:rsidRDefault="00DF7441" w:rsidP="00DF7441">
      <w:pPr>
        <w:pStyle w:val="ConsPlusTitle"/>
        <w:jc w:val="both"/>
      </w:pPr>
      <w:r>
        <w:rPr>
          <w:sz w:val="20"/>
        </w:rPr>
        <w:t xml:space="preserve">                      (подпись)</w:t>
      </w:r>
    </w:p>
    <w:p w14:paraId="5AE9F454" w14:textId="77777777" w:rsidR="0090609B" w:rsidRDefault="0090609B" w:rsidP="00DF7441">
      <w:pPr>
        <w:pStyle w:val="ConsPlusTitle"/>
        <w:jc w:val="both"/>
        <w:rPr>
          <w:sz w:val="20"/>
        </w:rPr>
      </w:pPr>
      <w:r>
        <w:rPr>
          <w:sz w:val="20"/>
        </w:rPr>
        <w:t xml:space="preserve">Глава </w:t>
      </w:r>
      <w:proofErr w:type="spellStart"/>
      <w:r>
        <w:rPr>
          <w:sz w:val="20"/>
        </w:rPr>
        <w:t>Мундыбашског</w:t>
      </w:r>
      <w:proofErr w:type="spellEnd"/>
    </w:p>
    <w:p w14:paraId="31D72826" w14:textId="4936E6EC" w:rsidR="00DF7441" w:rsidRDefault="0090609B" w:rsidP="00DF7441">
      <w:pPr>
        <w:pStyle w:val="ConsPlusTitle"/>
        <w:jc w:val="both"/>
      </w:pPr>
      <w:r>
        <w:rPr>
          <w:sz w:val="20"/>
        </w:rPr>
        <w:t xml:space="preserve">Городского </w:t>
      </w:r>
      <w:proofErr w:type="gramStart"/>
      <w:r>
        <w:rPr>
          <w:sz w:val="20"/>
        </w:rPr>
        <w:t>поселения</w:t>
      </w:r>
      <w:r w:rsidR="00DF7441">
        <w:rPr>
          <w:sz w:val="20"/>
        </w:rPr>
        <w:t xml:space="preserve">  "</w:t>
      </w:r>
      <w:proofErr w:type="gramEnd"/>
      <w:r w:rsidR="00DF7441">
        <w:rPr>
          <w:sz w:val="20"/>
        </w:rPr>
        <w:t>___" ________ 20___ г. ___________________ (ФИО)</w:t>
      </w:r>
    </w:p>
    <w:p w14:paraId="262C0004" w14:textId="4B385742" w:rsidR="00DF7441" w:rsidRDefault="00DF7441" w:rsidP="00DF7441">
      <w:pPr>
        <w:pStyle w:val="ConsPlusTitle"/>
        <w:jc w:val="both"/>
      </w:pPr>
      <w:r>
        <w:rPr>
          <w:sz w:val="20"/>
        </w:rPr>
        <w:t xml:space="preserve">  </w:t>
      </w:r>
      <w:r w:rsidR="0090609B">
        <w:rPr>
          <w:sz w:val="20"/>
        </w:rPr>
        <w:t>____________</w:t>
      </w:r>
      <w:proofErr w:type="gramStart"/>
      <w:r>
        <w:rPr>
          <w:sz w:val="20"/>
        </w:rPr>
        <w:t xml:space="preserve">   (</w:t>
      </w:r>
      <w:proofErr w:type="gramEnd"/>
      <w:r>
        <w:rPr>
          <w:sz w:val="20"/>
        </w:rPr>
        <w:t>подпись)</w:t>
      </w:r>
    </w:p>
    <w:p w14:paraId="01095480" w14:textId="77777777" w:rsidR="00DF7441" w:rsidRDefault="00DF7441" w:rsidP="00DF7441">
      <w:pPr>
        <w:pStyle w:val="ConsPlusTitle"/>
        <w:jc w:val="both"/>
      </w:pPr>
    </w:p>
    <w:p w14:paraId="5DFB6B12" w14:textId="77777777" w:rsidR="00DF7441" w:rsidRPr="0090609B" w:rsidRDefault="00DF7441" w:rsidP="00DF7441">
      <w:pPr>
        <w:pStyle w:val="ConsPlusTitle"/>
        <w:jc w:val="both"/>
        <w:rPr>
          <w:rFonts w:ascii="Times New Roman" w:hAnsi="Times New Roman" w:cs="Times New Roman"/>
          <w:sz w:val="24"/>
          <w:szCs w:val="24"/>
        </w:rPr>
      </w:pPr>
      <w:r w:rsidRPr="0090609B">
        <w:rPr>
          <w:rFonts w:ascii="Times New Roman" w:hAnsi="Times New Roman" w:cs="Times New Roman"/>
          <w:sz w:val="24"/>
          <w:szCs w:val="24"/>
        </w:rPr>
        <w:t xml:space="preserve">1. </w:t>
      </w:r>
      <w:proofErr w:type="gramStart"/>
      <w:r w:rsidRPr="0090609B">
        <w:rPr>
          <w:rFonts w:ascii="Times New Roman" w:hAnsi="Times New Roman" w:cs="Times New Roman"/>
          <w:sz w:val="24"/>
          <w:szCs w:val="24"/>
        </w:rPr>
        <w:t>Копия  топографического</w:t>
      </w:r>
      <w:proofErr w:type="gramEnd"/>
      <w:r w:rsidRPr="0090609B">
        <w:rPr>
          <w:rFonts w:ascii="Times New Roman" w:hAnsi="Times New Roman" w:cs="Times New Roman"/>
          <w:sz w:val="24"/>
          <w:szCs w:val="24"/>
        </w:rPr>
        <w:t xml:space="preserve">  плана в М 1:500 с границей участка размещаемого</w:t>
      </w:r>
    </w:p>
    <w:p w14:paraId="114770B4" w14:textId="77777777" w:rsidR="00DF7441" w:rsidRPr="0090609B" w:rsidRDefault="00DF7441" w:rsidP="00DF7441">
      <w:pPr>
        <w:pStyle w:val="ConsPlusTitle"/>
        <w:jc w:val="both"/>
        <w:rPr>
          <w:rFonts w:ascii="Times New Roman" w:hAnsi="Times New Roman" w:cs="Times New Roman"/>
          <w:sz w:val="24"/>
          <w:szCs w:val="24"/>
        </w:rPr>
      </w:pPr>
      <w:proofErr w:type="gramStart"/>
      <w:r w:rsidRPr="0090609B">
        <w:rPr>
          <w:rFonts w:ascii="Times New Roman" w:hAnsi="Times New Roman" w:cs="Times New Roman"/>
          <w:sz w:val="24"/>
          <w:szCs w:val="24"/>
        </w:rPr>
        <w:t>объекта  с</w:t>
      </w:r>
      <w:proofErr w:type="gramEnd"/>
      <w:r w:rsidRPr="0090609B">
        <w:rPr>
          <w:rFonts w:ascii="Times New Roman" w:hAnsi="Times New Roman" w:cs="Times New Roman"/>
          <w:sz w:val="24"/>
          <w:szCs w:val="24"/>
        </w:rPr>
        <w:t xml:space="preserve">  обозначением  устройства входного узла встроенного помещения (с</w:t>
      </w:r>
    </w:p>
    <w:p w14:paraId="7CBB5C30" w14:textId="77777777" w:rsidR="00DF7441" w:rsidRPr="0090609B" w:rsidRDefault="00DF7441" w:rsidP="00DF7441">
      <w:pPr>
        <w:pStyle w:val="ConsPlusTitle"/>
        <w:jc w:val="both"/>
        <w:rPr>
          <w:rFonts w:ascii="Times New Roman" w:hAnsi="Times New Roman" w:cs="Times New Roman"/>
          <w:sz w:val="24"/>
          <w:szCs w:val="24"/>
        </w:rPr>
      </w:pPr>
      <w:r w:rsidRPr="0090609B">
        <w:rPr>
          <w:rFonts w:ascii="Times New Roman" w:hAnsi="Times New Roman" w:cs="Times New Roman"/>
          <w:sz w:val="24"/>
          <w:szCs w:val="24"/>
        </w:rPr>
        <w:t>указанием габаритов входного узла).</w:t>
      </w:r>
    </w:p>
    <w:p w14:paraId="3ACCA37C" w14:textId="77777777" w:rsidR="00DF7441" w:rsidRPr="0090609B" w:rsidRDefault="00DF7441" w:rsidP="00DF7441">
      <w:pPr>
        <w:pStyle w:val="ConsPlusTitle"/>
        <w:jc w:val="both"/>
        <w:rPr>
          <w:rFonts w:ascii="Times New Roman" w:hAnsi="Times New Roman" w:cs="Times New Roman"/>
          <w:sz w:val="24"/>
          <w:szCs w:val="24"/>
        </w:rPr>
      </w:pPr>
      <w:r w:rsidRPr="0090609B">
        <w:rPr>
          <w:rFonts w:ascii="Times New Roman" w:hAnsi="Times New Roman" w:cs="Times New Roman"/>
          <w:sz w:val="24"/>
          <w:szCs w:val="24"/>
        </w:rPr>
        <w:t xml:space="preserve">2. </w:t>
      </w:r>
      <w:proofErr w:type="gramStart"/>
      <w:r w:rsidRPr="0090609B">
        <w:rPr>
          <w:rFonts w:ascii="Times New Roman" w:hAnsi="Times New Roman" w:cs="Times New Roman"/>
          <w:sz w:val="24"/>
          <w:szCs w:val="24"/>
        </w:rPr>
        <w:t>Материалы  фотофиксации</w:t>
      </w:r>
      <w:proofErr w:type="gramEnd"/>
      <w:r w:rsidRPr="0090609B">
        <w:rPr>
          <w:rFonts w:ascii="Times New Roman" w:hAnsi="Times New Roman" w:cs="Times New Roman"/>
          <w:sz w:val="24"/>
          <w:szCs w:val="24"/>
        </w:rPr>
        <w:t xml:space="preserve">  фасадов  существующего  общего  внешнего   вида</w:t>
      </w:r>
    </w:p>
    <w:p w14:paraId="57A8A43D" w14:textId="77777777" w:rsidR="00DF7441" w:rsidRPr="0090609B" w:rsidRDefault="00DF7441" w:rsidP="00DF7441">
      <w:pPr>
        <w:pStyle w:val="ConsPlusTitle"/>
        <w:jc w:val="both"/>
        <w:rPr>
          <w:rFonts w:ascii="Times New Roman" w:hAnsi="Times New Roman" w:cs="Times New Roman"/>
          <w:sz w:val="24"/>
          <w:szCs w:val="24"/>
        </w:rPr>
      </w:pPr>
      <w:proofErr w:type="gramStart"/>
      <w:r w:rsidRPr="0090609B">
        <w:rPr>
          <w:rFonts w:ascii="Times New Roman" w:hAnsi="Times New Roman" w:cs="Times New Roman"/>
          <w:sz w:val="24"/>
          <w:szCs w:val="24"/>
        </w:rPr>
        <w:t>здания,  строения</w:t>
      </w:r>
      <w:proofErr w:type="gramEnd"/>
      <w:r w:rsidRPr="0090609B">
        <w:rPr>
          <w:rFonts w:ascii="Times New Roman" w:hAnsi="Times New Roman" w:cs="Times New Roman"/>
          <w:sz w:val="24"/>
          <w:szCs w:val="24"/>
        </w:rPr>
        <w:t>,  сооружения  до  проведения работ по устройству входного</w:t>
      </w:r>
    </w:p>
    <w:p w14:paraId="7BB189FB" w14:textId="77777777" w:rsidR="00DF7441" w:rsidRPr="0090609B" w:rsidRDefault="00DF7441" w:rsidP="00DF7441">
      <w:pPr>
        <w:pStyle w:val="ConsPlusTitle"/>
        <w:jc w:val="both"/>
        <w:rPr>
          <w:rFonts w:ascii="Times New Roman" w:hAnsi="Times New Roman" w:cs="Times New Roman"/>
          <w:sz w:val="24"/>
          <w:szCs w:val="24"/>
        </w:rPr>
      </w:pPr>
      <w:proofErr w:type="gramStart"/>
      <w:r w:rsidRPr="0090609B">
        <w:rPr>
          <w:rFonts w:ascii="Times New Roman" w:hAnsi="Times New Roman" w:cs="Times New Roman"/>
          <w:sz w:val="24"/>
          <w:szCs w:val="24"/>
        </w:rPr>
        <w:t>узла,  а</w:t>
      </w:r>
      <w:proofErr w:type="gramEnd"/>
      <w:r w:rsidRPr="0090609B">
        <w:rPr>
          <w:rFonts w:ascii="Times New Roman" w:hAnsi="Times New Roman" w:cs="Times New Roman"/>
          <w:sz w:val="24"/>
          <w:szCs w:val="24"/>
        </w:rPr>
        <w:t xml:space="preserve"> также фрагмента фасада в месте предполагаемого размещения входного</w:t>
      </w:r>
    </w:p>
    <w:p w14:paraId="65074982" w14:textId="77777777" w:rsidR="00DF7441" w:rsidRPr="0090609B" w:rsidRDefault="00DF7441" w:rsidP="00DF7441">
      <w:pPr>
        <w:pStyle w:val="ConsPlusTitle"/>
        <w:jc w:val="both"/>
        <w:rPr>
          <w:rFonts w:ascii="Times New Roman" w:hAnsi="Times New Roman" w:cs="Times New Roman"/>
          <w:sz w:val="24"/>
          <w:szCs w:val="24"/>
        </w:rPr>
      </w:pPr>
      <w:r w:rsidRPr="0090609B">
        <w:rPr>
          <w:rFonts w:ascii="Times New Roman" w:hAnsi="Times New Roman" w:cs="Times New Roman"/>
          <w:sz w:val="24"/>
          <w:szCs w:val="24"/>
        </w:rPr>
        <w:t>узла.</w:t>
      </w:r>
    </w:p>
    <w:p w14:paraId="639BECA5" w14:textId="77777777" w:rsidR="00DF7441" w:rsidRPr="0090609B" w:rsidRDefault="00DF7441" w:rsidP="00DF7441">
      <w:pPr>
        <w:pStyle w:val="ConsPlusTitle"/>
        <w:jc w:val="both"/>
        <w:rPr>
          <w:rFonts w:ascii="Times New Roman" w:hAnsi="Times New Roman" w:cs="Times New Roman"/>
          <w:sz w:val="24"/>
          <w:szCs w:val="24"/>
        </w:rPr>
      </w:pPr>
      <w:r w:rsidRPr="0090609B">
        <w:rPr>
          <w:rFonts w:ascii="Times New Roman" w:hAnsi="Times New Roman" w:cs="Times New Roman"/>
          <w:sz w:val="24"/>
          <w:szCs w:val="24"/>
        </w:rPr>
        <w:t xml:space="preserve">3. </w:t>
      </w:r>
      <w:proofErr w:type="gramStart"/>
      <w:r w:rsidRPr="0090609B">
        <w:rPr>
          <w:rFonts w:ascii="Times New Roman" w:hAnsi="Times New Roman" w:cs="Times New Roman"/>
          <w:sz w:val="24"/>
          <w:szCs w:val="24"/>
        </w:rPr>
        <w:t>План,  разрез</w:t>
      </w:r>
      <w:proofErr w:type="gramEnd"/>
      <w:r w:rsidRPr="0090609B">
        <w:rPr>
          <w:rFonts w:ascii="Times New Roman" w:hAnsi="Times New Roman" w:cs="Times New Roman"/>
          <w:sz w:val="24"/>
          <w:szCs w:val="24"/>
        </w:rPr>
        <w:t xml:space="preserve">  входного  узла  с  указанием размеров и высотных отметок,</w:t>
      </w:r>
    </w:p>
    <w:p w14:paraId="6FD26FC6" w14:textId="77777777" w:rsidR="00DF7441" w:rsidRPr="0090609B" w:rsidRDefault="00DF7441" w:rsidP="00DF7441">
      <w:pPr>
        <w:pStyle w:val="ConsPlusTitle"/>
        <w:jc w:val="both"/>
        <w:rPr>
          <w:rFonts w:ascii="Times New Roman" w:hAnsi="Times New Roman" w:cs="Times New Roman"/>
          <w:sz w:val="24"/>
          <w:szCs w:val="24"/>
        </w:rPr>
      </w:pPr>
      <w:r w:rsidRPr="0090609B">
        <w:rPr>
          <w:rFonts w:ascii="Times New Roman" w:hAnsi="Times New Roman" w:cs="Times New Roman"/>
          <w:sz w:val="24"/>
          <w:szCs w:val="24"/>
        </w:rPr>
        <w:t>материалов исполнения конструкции входного узла.</w:t>
      </w:r>
    </w:p>
    <w:p w14:paraId="7716E61A" w14:textId="77777777" w:rsidR="00DF7441" w:rsidRPr="0090609B" w:rsidRDefault="00DF7441" w:rsidP="00DF7441">
      <w:pPr>
        <w:pStyle w:val="ConsPlusTitle"/>
        <w:jc w:val="both"/>
        <w:rPr>
          <w:rFonts w:ascii="Times New Roman" w:hAnsi="Times New Roman" w:cs="Times New Roman"/>
          <w:sz w:val="24"/>
          <w:szCs w:val="24"/>
        </w:rPr>
      </w:pPr>
      <w:r w:rsidRPr="0090609B">
        <w:rPr>
          <w:rFonts w:ascii="Times New Roman" w:hAnsi="Times New Roman" w:cs="Times New Roman"/>
          <w:sz w:val="24"/>
          <w:szCs w:val="24"/>
        </w:rPr>
        <w:t xml:space="preserve">4. </w:t>
      </w:r>
      <w:proofErr w:type="gramStart"/>
      <w:r w:rsidRPr="0090609B">
        <w:rPr>
          <w:rFonts w:ascii="Times New Roman" w:hAnsi="Times New Roman" w:cs="Times New Roman"/>
          <w:sz w:val="24"/>
          <w:szCs w:val="24"/>
        </w:rPr>
        <w:t>Общий  фасад</w:t>
      </w:r>
      <w:proofErr w:type="gramEnd"/>
      <w:r w:rsidRPr="0090609B">
        <w:rPr>
          <w:rFonts w:ascii="Times New Roman" w:hAnsi="Times New Roman" w:cs="Times New Roman"/>
          <w:sz w:val="24"/>
          <w:szCs w:val="24"/>
        </w:rPr>
        <w:t xml:space="preserve">  здания,  строения,  сооружения  с предлагаемым размещением</w:t>
      </w:r>
    </w:p>
    <w:p w14:paraId="4486784B" w14:textId="77777777" w:rsidR="00DF7441" w:rsidRPr="0090609B" w:rsidRDefault="00DF7441" w:rsidP="00DF7441">
      <w:pPr>
        <w:pStyle w:val="ConsPlusTitle"/>
        <w:jc w:val="both"/>
        <w:rPr>
          <w:rFonts w:ascii="Times New Roman" w:hAnsi="Times New Roman" w:cs="Times New Roman"/>
          <w:sz w:val="24"/>
          <w:szCs w:val="24"/>
        </w:rPr>
      </w:pPr>
      <w:proofErr w:type="gramStart"/>
      <w:r w:rsidRPr="0090609B">
        <w:rPr>
          <w:rFonts w:ascii="Times New Roman" w:hAnsi="Times New Roman" w:cs="Times New Roman"/>
          <w:sz w:val="24"/>
          <w:szCs w:val="24"/>
        </w:rPr>
        <w:t>входного  узла</w:t>
      </w:r>
      <w:proofErr w:type="gramEnd"/>
      <w:r w:rsidRPr="0090609B">
        <w:rPr>
          <w:rFonts w:ascii="Times New Roman" w:hAnsi="Times New Roman" w:cs="Times New Roman"/>
          <w:sz w:val="24"/>
          <w:szCs w:val="24"/>
        </w:rPr>
        <w:t xml:space="preserve">  встроенного,  встроенно-пристроенного  помещения,  а  также</w:t>
      </w:r>
    </w:p>
    <w:p w14:paraId="75C1B108" w14:textId="77777777" w:rsidR="00DF7441" w:rsidRPr="0090609B" w:rsidRDefault="00DF7441" w:rsidP="00DF7441">
      <w:pPr>
        <w:pStyle w:val="ConsPlusTitle"/>
        <w:jc w:val="both"/>
        <w:rPr>
          <w:rFonts w:ascii="Times New Roman" w:hAnsi="Times New Roman" w:cs="Times New Roman"/>
          <w:sz w:val="24"/>
          <w:szCs w:val="24"/>
        </w:rPr>
      </w:pPr>
      <w:proofErr w:type="gramStart"/>
      <w:r w:rsidRPr="0090609B">
        <w:rPr>
          <w:rFonts w:ascii="Times New Roman" w:hAnsi="Times New Roman" w:cs="Times New Roman"/>
          <w:sz w:val="24"/>
          <w:szCs w:val="24"/>
        </w:rPr>
        <w:t>фрагменты  фасада</w:t>
      </w:r>
      <w:proofErr w:type="gramEnd"/>
      <w:r w:rsidRPr="0090609B">
        <w:rPr>
          <w:rFonts w:ascii="Times New Roman" w:hAnsi="Times New Roman" w:cs="Times New Roman"/>
          <w:sz w:val="24"/>
          <w:szCs w:val="24"/>
        </w:rPr>
        <w:t xml:space="preserve">  с  предлагаемым  размещением  входного узла встроенного,</w:t>
      </w:r>
    </w:p>
    <w:p w14:paraId="22B16D4E" w14:textId="77777777" w:rsidR="00DF7441" w:rsidRPr="0090609B" w:rsidRDefault="00DF7441" w:rsidP="00DF7441">
      <w:pPr>
        <w:pStyle w:val="ConsPlusTitle"/>
        <w:jc w:val="both"/>
        <w:rPr>
          <w:rFonts w:ascii="Times New Roman" w:hAnsi="Times New Roman" w:cs="Times New Roman"/>
          <w:sz w:val="24"/>
          <w:szCs w:val="24"/>
        </w:rPr>
      </w:pPr>
      <w:r w:rsidRPr="0090609B">
        <w:rPr>
          <w:rFonts w:ascii="Times New Roman" w:hAnsi="Times New Roman" w:cs="Times New Roman"/>
          <w:sz w:val="24"/>
          <w:szCs w:val="24"/>
        </w:rPr>
        <w:t>встроенно-</w:t>
      </w:r>
      <w:proofErr w:type="gramStart"/>
      <w:r w:rsidRPr="0090609B">
        <w:rPr>
          <w:rFonts w:ascii="Times New Roman" w:hAnsi="Times New Roman" w:cs="Times New Roman"/>
          <w:sz w:val="24"/>
          <w:szCs w:val="24"/>
        </w:rPr>
        <w:t>пристроенного  помещения</w:t>
      </w:r>
      <w:proofErr w:type="gramEnd"/>
      <w:r w:rsidRPr="0090609B">
        <w:rPr>
          <w:rFonts w:ascii="Times New Roman" w:hAnsi="Times New Roman" w:cs="Times New Roman"/>
          <w:sz w:val="24"/>
          <w:szCs w:val="24"/>
        </w:rPr>
        <w:t xml:space="preserve"> с обозначением типов отделки и цветов по</w:t>
      </w:r>
    </w:p>
    <w:p w14:paraId="0BBB044F" w14:textId="77777777" w:rsidR="00DF7441" w:rsidRPr="0090609B" w:rsidRDefault="00DF7441" w:rsidP="00DF7441">
      <w:pPr>
        <w:pStyle w:val="ConsPlusTitle"/>
        <w:jc w:val="both"/>
        <w:rPr>
          <w:rFonts w:ascii="Times New Roman" w:hAnsi="Times New Roman" w:cs="Times New Roman"/>
          <w:sz w:val="24"/>
          <w:szCs w:val="24"/>
        </w:rPr>
      </w:pPr>
      <w:proofErr w:type="spellStart"/>
      <w:r w:rsidRPr="0090609B">
        <w:rPr>
          <w:rFonts w:ascii="Times New Roman" w:hAnsi="Times New Roman" w:cs="Times New Roman"/>
          <w:sz w:val="24"/>
          <w:szCs w:val="24"/>
        </w:rPr>
        <w:t>RAL</w:t>
      </w:r>
      <w:proofErr w:type="spellEnd"/>
      <w:r w:rsidRPr="0090609B">
        <w:rPr>
          <w:rFonts w:ascii="Times New Roman" w:hAnsi="Times New Roman" w:cs="Times New Roman"/>
          <w:sz w:val="24"/>
          <w:szCs w:val="24"/>
        </w:rPr>
        <w:t xml:space="preserve"> или </w:t>
      </w:r>
      <w:proofErr w:type="spellStart"/>
      <w:r w:rsidRPr="0090609B">
        <w:rPr>
          <w:rFonts w:ascii="Times New Roman" w:hAnsi="Times New Roman" w:cs="Times New Roman"/>
          <w:sz w:val="24"/>
          <w:szCs w:val="24"/>
        </w:rPr>
        <w:t>TIKKURILA</w:t>
      </w:r>
      <w:proofErr w:type="spellEnd"/>
      <w:r w:rsidRPr="0090609B">
        <w:rPr>
          <w:rFonts w:ascii="Times New Roman" w:hAnsi="Times New Roman" w:cs="Times New Roman"/>
          <w:sz w:val="24"/>
          <w:szCs w:val="24"/>
        </w:rPr>
        <w:t xml:space="preserve"> </w:t>
      </w:r>
      <w:proofErr w:type="spellStart"/>
      <w:r w:rsidRPr="0090609B">
        <w:rPr>
          <w:rFonts w:ascii="Times New Roman" w:hAnsi="Times New Roman" w:cs="Times New Roman"/>
          <w:sz w:val="24"/>
          <w:szCs w:val="24"/>
        </w:rPr>
        <w:t>FACADE</w:t>
      </w:r>
      <w:proofErr w:type="spellEnd"/>
      <w:r w:rsidRPr="0090609B">
        <w:rPr>
          <w:rFonts w:ascii="Times New Roman" w:hAnsi="Times New Roman" w:cs="Times New Roman"/>
          <w:sz w:val="24"/>
          <w:szCs w:val="24"/>
        </w:rPr>
        <w:t xml:space="preserve"> (при необходимости указать несколько фасадов).</w:t>
      </w:r>
    </w:p>
    <w:p w14:paraId="20A0FC4E" w14:textId="77777777" w:rsidR="00DF7441" w:rsidRPr="0090609B" w:rsidRDefault="00DF7441" w:rsidP="00DF7441">
      <w:pPr>
        <w:pStyle w:val="ConsPlusTitle"/>
        <w:jc w:val="both"/>
        <w:rPr>
          <w:rFonts w:ascii="Times New Roman" w:hAnsi="Times New Roman" w:cs="Times New Roman"/>
          <w:sz w:val="24"/>
          <w:szCs w:val="24"/>
        </w:rPr>
      </w:pPr>
      <w:r w:rsidRPr="0090609B">
        <w:rPr>
          <w:rFonts w:ascii="Times New Roman" w:hAnsi="Times New Roman" w:cs="Times New Roman"/>
          <w:sz w:val="24"/>
          <w:szCs w:val="24"/>
        </w:rPr>
        <w:t>Примечание: предусмотреть места для размещения дополнительных элементов:</w:t>
      </w:r>
    </w:p>
    <w:p w14:paraId="5AFBF940" w14:textId="77777777" w:rsidR="00DF7441" w:rsidRPr="0090609B" w:rsidRDefault="00DF7441" w:rsidP="00DF7441">
      <w:pPr>
        <w:pStyle w:val="ConsPlusTitle"/>
        <w:jc w:val="both"/>
        <w:rPr>
          <w:rFonts w:ascii="Times New Roman" w:hAnsi="Times New Roman" w:cs="Times New Roman"/>
          <w:sz w:val="24"/>
          <w:szCs w:val="24"/>
        </w:rPr>
      </w:pPr>
      <w:proofErr w:type="gramStart"/>
      <w:r w:rsidRPr="0090609B">
        <w:rPr>
          <w:rFonts w:ascii="Times New Roman" w:hAnsi="Times New Roman" w:cs="Times New Roman"/>
          <w:sz w:val="24"/>
          <w:szCs w:val="24"/>
        </w:rPr>
        <w:t xml:space="preserve">вывесок,   </w:t>
      </w:r>
      <w:proofErr w:type="gramEnd"/>
      <w:r w:rsidRPr="0090609B">
        <w:rPr>
          <w:rFonts w:ascii="Times New Roman" w:hAnsi="Times New Roman" w:cs="Times New Roman"/>
          <w:sz w:val="24"/>
          <w:szCs w:val="24"/>
        </w:rPr>
        <w:t>информационных   (рекламных)   конструкций  и  т.д.,  места  для</w:t>
      </w:r>
    </w:p>
    <w:p w14:paraId="0F95FFF1" w14:textId="77777777" w:rsidR="00DF7441" w:rsidRPr="0090609B" w:rsidRDefault="00DF7441" w:rsidP="00DF7441">
      <w:pPr>
        <w:pStyle w:val="ConsPlusTitle"/>
        <w:jc w:val="both"/>
        <w:rPr>
          <w:rFonts w:ascii="Times New Roman" w:hAnsi="Times New Roman" w:cs="Times New Roman"/>
          <w:sz w:val="24"/>
          <w:szCs w:val="24"/>
        </w:rPr>
      </w:pPr>
      <w:r w:rsidRPr="0090609B">
        <w:rPr>
          <w:rFonts w:ascii="Times New Roman" w:hAnsi="Times New Roman" w:cs="Times New Roman"/>
          <w:sz w:val="24"/>
          <w:szCs w:val="24"/>
        </w:rPr>
        <w:t xml:space="preserve">размещения    дополнительного    </w:t>
      </w:r>
      <w:proofErr w:type="gramStart"/>
      <w:r w:rsidRPr="0090609B">
        <w:rPr>
          <w:rFonts w:ascii="Times New Roman" w:hAnsi="Times New Roman" w:cs="Times New Roman"/>
          <w:sz w:val="24"/>
          <w:szCs w:val="24"/>
        </w:rPr>
        <w:t xml:space="preserve">оборудования:   </w:t>
      </w:r>
      <w:proofErr w:type="gramEnd"/>
      <w:r w:rsidRPr="0090609B">
        <w:rPr>
          <w:rFonts w:ascii="Times New Roman" w:hAnsi="Times New Roman" w:cs="Times New Roman"/>
          <w:sz w:val="24"/>
          <w:szCs w:val="24"/>
        </w:rPr>
        <w:t>наружных   блоков   систем</w:t>
      </w:r>
    </w:p>
    <w:p w14:paraId="0888856A" w14:textId="77777777" w:rsidR="00DF7441" w:rsidRPr="0090609B" w:rsidRDefault="00DF7441" w:rsidP="00DF7441">
      <w:pPr>
        <w:pStyle w:val="ConsPlusTitle"/>
        <w:jc w:val="both"/>
        <w:rPr>
          <w:rFonts w:ascii="Times New Roman" w:hAnsi="Times New Roman" w:cs="Times New Roman"/>
          <w:sz w:val="24"/>
          <w:szCs w:val="24"/>
        </w:rPr>
      </w:pPr>
      <w:proofErr w:type="gramStart"/>
      <w:r w:rsidRPr="0090609B">
        <w:rPr>
          <w:rFonts w:ascii="Times New Roman" w:hAnsi="Times New Roman" w:cs="Times New Roman"/>
          <w:sz w:val="24"/>
          <w:szCs w:val="24"/>
        </w:rPr>
        <w:t>кондиционирования  и</w:t>
      </w:r>
      <w:proofErr w:type="gramEnd"/>
      <w:r w:rsidRPr="0090609B">
        <w:rPr>
          <w:rFonts w:ascii="Times New Roman" w:hAnsi="Times New Roman" w:cs="Times New Roman"/>
          <w:sz w:val="24"/>
          <w:szCs w:val="24"/>
        </w:rPr>
        <w:t xml:space="preserve">  вентиляции и т.д., с указанием места его размещения и</w:t>
      </w:r>
    </w:p>
    <w:p w14:paraId="7872E435" w14:textId="77777777" w:rsidR="00DF7441" w:rsidRPr="0090609B" w:rsidRDefault="00DF7441" w:rsidP="00DF7441">
      <w:pPr>
        <w:pStyle w:val="ConsPlusTitle"/>
        <w:jc w:val="both"/>
        <w:rPr>
          <w:rFonts w:ascii="Times New Roman" w:hAnsi="Times New Roman" w:cs="Times New Roman"/>
          <w:sz w:val="24"/>
          <w:szCs w:val="24"/>
        </w:rPr>
      </w:pPr>
      <w:r w:rsidRPr="0090609B">
        <w:rPr>
          <w:rFonts w:ascii="Times New Roman" w:hAnsi="Times New Roman" w:cs="Times New Roman"/>
          <w:sz w:val="24"/>
          <w:szCs w:val="24"/>
        </w:rPr>
        <w:t>геометрических размеров (габаритов).</w:t>
      </w:r>
    </w:p>
    <w:p w14:paraId="6AA9C800" w14:textId="77777777" w:rsidR="00DF7441" w:rsidRPr="0090609B" w:rsidRDefault="00DF7441" w:rsidP="00DF7441">
      <w:pPr>
        <w:pStyle w:val="ConsPlusTitle"/>
        <w:jc w:val="both"/>
        <w:rPr>
          <w:rFonts w:ascii="Times New Roman" w:hAnsi="Times New Roman" w:cs="Times New Roman"/>
          <w:sz w:val="24"/>
          <w:szCs w:val="24"/>
        </w:rPr>
      </w:pPr>
      <w:proofErr w:type="gramStart"/>
      <w:r w:rsidRPr="0090609B">
        <w:rPr>
          <w:rFonts w:ascii="Times New Roman" w:hAnsi="Times New Roman" w:cs="Times New Roman"/>
          <w:sz w:val="24"/>
          <w:szCs w:val="24"/>
        </w:rPr>
        <w:t>Обязательно  предусмотреть</w:t>
      </w:r>
      <w:proofErr w:type="gramEnd"/>
      <w:r w:rsidRPr="0090609B">
        <w:rPr>
          <w:rFonts w:ascii="Times New Roman" w:hAnsi="Times New Roman" w:cs="Times New Roman"/>
          <w:sz w:val="24"/>
          <w:szCs w:val="24"/>
        </w:rPr>
        <w:t xml:space="preserve">  освещение входного узла. Материалы, применяемые</w:t>
      </w:r>
    </w:p>
    <w:p w14:paraId="0E6AA6DB" w14:textId="77777777" w:rsidR="00DF7441" w:rsidRPr="0090609B" w:rsidRDefault="00DF7441" w:rsidP="00DF7441">
      <w:pPr>
        <w:pStyle w:val="ConsPlusTitle"/>
        <w:jc w:val="both"/>
        <w:rPr>
          <w:rFonts w:ascii="Times New Roman" w:hAnsi="Times New Roman" w:cs="Times New Roman"/>
          <w:sz w:val="24"/>
          <w:szCs w:val="24"/>
        </w:rPr>
      </w:pPr>
      <w:proofErr w:type="gramStart"/>
      <w:r w:rsidRPr="0090609B">
        <w:rPr>
          <w:rFonts w:ascii="Times New Roman" w:hAnsi="Times New Roman" w:cs="Times New Roman"/>
          <w:sz w:val="24"/>
          <w:szCs w:val="24"/>
        </w:rPr>
        <w:t>для  изготовления</w:t>
      </w:r>
      <w:proofErr w:type="gramEnd"/>
      <w:r w:rsidRPr="0090609B">
        <w:rPr>
          <w:rFonts w:ascii="Times New Roman" w:hAnsi="Times New Roman" w:cs="Times New Roman"/>
          <w:sz w:val="24"/>
          <w:szCs w:val="24"/>
        </w:rPr>
        <w:t xml:space="preserve"> дополнительного элемента/оборудования, должны выдерживать</w:t>
      </w:r>
    </w:p>
    <w:p w14:paraId="2C8FE6E4" w14:textId="77777777" w:rsidR="00DF7441" w:rsidRPr="0090609B" w:rsidRDefault="00DF7441" w:rsidP="00DF7441">
      <w:pPr>
        <w:pStyle w:val="ConsPlusTitle"/>
        <w:jc w:val="both"/>
        <w:rPr>
          <w:rFonts w:ascii="Times New Roman" w:hAnsi="Times New Roman" w:cs="Times New Roman"/>
          <w:sz w:val="24"/>
          <w:szCs w:val="24"/>
        </w:rPr>
      </w:pPr>
      <w:proofErr w:type="gramStart"/>
      <w:r w:rsidRPr="0090609B">
        <w:rPr>
          <w:rFonts w:ascii="Times New Roman" w:hAnsi="Times New Roman" w:cs="Times New Roman"/>
          <w:sz w:val="24"/>
          <w:szCs w:val="24"/>
        </w:rPr>
        <w:t>длительный  срок</w:t>
      </w:r>
      <w:proofErr w:type="gramEnd"/>
      <w:r w:rsidRPr="0090609B">
        <w:rPr>
          <w:rFonts w:ascii="Times New Roman" w:hAnsi="Times New Roman" w:cs="Times New Roman"/>
          <w:sz w:val="24"/>
          <w:szCs w:val="24"/>
        </w:rPr>
        <w:t xml:space="preserve">  службы  без  изменения  декоративных  и  эксплуатационных</w:t>
      </w:r>
    </w:p>
    <w:p w14:paraId="27998FAC" w14:textId="2890DD08" w:rsidR="00DF7441" w:rsidRPr="00497D18" w:rsidRDefault="00DF7441" w:rsidP="00DF7441">
      <w:pPr>
        <w:pStyle w:val="ConsPlusTitle"/>
        <w:jc w:val="both"/>
        <w:rPr>
          <w:rFonts w:ascii="Times New Roman" w:hAnsi="Times New Roman" w:cs="Times New Roman"/>
          <w:sz w:val="20"/>
        </w:rPr>
      </w:pPr>
      <w:proofErr w:type="gramStart"/>
      <w:r w:rsidRPr="0090609B">
        <w:rPr>
          <w:rFonts w:ascii="Times New Roman" w:hAnsi="Times New Roman" w:cs="Times New Roman"/>
          <w:sz w:val="24"/>
          <w:szCs w:val="24"/>
        </w:rPr>
        <w:lastRenderedPageBreak/>
        <w:t>свойств  с</w:t>
      </w:r>
      <w:proofErr w:type="gramEnd"/>
      <w:r w:rsidRPr="0090609B">
        <w:rPr>
          <w:rFonts w:ascii="Times New Roman" w:hAnsi="Times New Roman" w:cs="Times New Roman"/>
          <w:sz w:val="24"/>
          <w:szCs w:val="24"/>
        </w:rPr>
        <w:t xml:space="preserve">  учетом  климатических  условий  </w:t>
      </w:r>
      <w:r w:rsidR="00497D18" w:rsidRPr="00497D18">
        <w:rPr>
          <w:rFonts w:ascii="Times New Roman" w:hAnsi="Times New Roman" w:cs="Times New Roman"/>
          <w:sz w:val="20"/>
        </w:rPr>
        <w:t>муниципального образования «Мундыбашское городское поселение»</w:t>
      </w:r>
      <w:r w:rsidRPr="00497D18">
        <w:rPr>
          <w:rFonts w:ascii="Times New Roman" w:hAnsi="Times New Roman" w:cs="Times New Roman"/>
          <w:sz w:val="20"/>
        </w:rPr>
        <w:t>,</w:t>
      </w:r>
    </w:p>
    <w:p w14:paraId="492980F7" w14:textId="77777777" w:rsidR="00DF7441" w:rsidRPr="0090609B" w:rsidRDefault="00DF7441" w:rsidP="00DF7441">
      <w:pPr>
        <w:pStyle w:val="ConsPlusTitle"/>
        <w:jc w:val="both"/>
        <w:rPr>
          <w:rFonts w:ascii="Times New Roman" w:hAnsi="Times New Roman" w:cs="Times New Roman"/>
          <w:sz w:val="24"/>
          <w:szCs w:val="24"/>
        </w:rPr>
      </w:pPr>
      <w:r w:rsidRPr="0090609B">
        <w:rPr>
          <w:rFonts w:ascii="Times New Roman" w:hAnsi="Times New Roman" w:cs="Times New Roman"/>
          <w:sz w:val="24"/>
          <w:szCs w:val="24"/>
        </w:rPr>
        <w:t>иметь гарантированную длительную антикоррозийную стойкость, малый вес.</w:t>
      </w:r>
    </w:p>
    <w:p w14:paraId="58456882" w14:textId="77777777" w:rsidR="00DF7441" w:rsidRDefault="00DF7441" w:rsidP="00DF7441">
      <w:pPr>
        <w:pStyle w:val="ConsPlusTitle"/>
        <w:jc w:val="both"/>
      </w:pPr>
    </w:p>
    <w:p w14:paraId="79C728D3" w14:textId="77777777" w:rsidR="00DF7441" w:rsidRPr="0090609B" w:rsidRDefault="00DF7441" w:rsidP="00DF7441">
      <w:pPr>
        <w:pStyle w:val="ConsPlusTitle"/>
        <w:jc w:val="both"/>
        <w:rPr>
          <w:rFonts w:ascii="Times New Roman" w:hAnsi="Times New Roman" w:cs="Times New Roman"/>
          <w:sz w:val="24"/>
          <w:szCs w:val="24"/>
        </w:rPr>
      </w:pPr>
      <w:r w:rsidRPr="0090609B">
        <w:rPr>
          <w:rFonts w:ascii="Times New Roman" w:hAnsi="Times New Roman" w:cs="Times New Roman"/>
          <w:sz w:val="24"/>
          <w:szCs w:val="24"/>
        </w:rPr>
        <w:t>5. Ведомость отделочных материалов</w:t>
      </w:r>
    </w:p>
    <w:p w14:paraId="6876328B" w14:textId="77777777" w:rsidR="00DF7441" w:rsidRDefault="00DF7441" w:rsidP="00DF744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
        <w:gridCol w:w="1870"/>
        <w:gridCol w:w="1190"/>
        <w:gridCol w:w="2721"/>
        <w:gridCol w:w="1360"/>
        <w:gridCol w:w="1474"/>
      </w:tblGrid>
      <w:tr w:rsidR="00DF7441" w:rsidRPr="0090609B" w14:paraId="1AC11289" w14:textId="77777777" w:rsidTr="00B10B89">
        <w:tc>
          <w:tcPr>
            <w:tcW w:w="453" w:type="dxa"/>
          </w:tcPr>
          <w:p w14:paraId="197DDD22" w14:textId="77777777" w:rsidR="00DF7441" w:rsidRPr="0090609B" w:rsidRDefault="00DF7441" w:rsidP="00B10B89">
            <w:pPr>
              <w:pStyle w:val="ConsPlusNormal"/>
              <w:jc w:val="center"/>
              <w:rPr>
                <w:rFonts w:ascii="Times New Roman" w:hAnsi="Times New Roman" w:cs="Times New Roman"/>
              </w:rPr>
            </w:pPr>
            <w:r w:rsidRPr="0090609B">
              <w:rPr>
                <w:rFonts w:ascii="Times New Roman" w:hAnsi="Times New Roman" w:cs="Times New Roman"/>
              </w:rPr>
              <w:t>N</w:t>
            </w:r>
          </w:p>
        </w:tc>
        <w:tc>
          <w:tcPr>
            <w:tcW w:w="1870" w:type="dxa"/>
          </w:tcPr>
          <w:p w14:paraId="0C9924A4" w14:textId="77777777" w:rsidR="00DF7441" w:rsidRPr="0090609B" w:rsidRDefault="00DF7441" w:rsidP="0090609B">
            <w:pPr>
              <w:pStyle w:val="ConsPlusNormal"/>
              <w:ind w:firstLine="0"/>
              <w:jc w:val="center"/>
              <w:rPr>
                <w:rFonts w:ascii="Times New Roman" w:hAnsi="Times New Roman" w:cs="Times New Roman"/>
              </w:rPr>
            </w:pPr>
            <w:r w:rsidRPr="0090609B">
              <w:rPr>
                <w:rFonts w:ascii="Times New Roman" w:hAnsi="Times New Roman" w:cs="Times New Roman"/>
              </w:rPr>
              <w:t>Элементы здания (фасада)</w:t>
            </w:r>
          </w:p>
        </w:tc>
        <w:tc>
          <w:tcPr>
            <w:tcW w:w="1190" w:type="dxa"/>
          </w:tcPr>
          <w:p w14:paraId="6A1F5F66" w14:textId="77777777" w:rsidR="00DF7441" w:rsidRPr="0090609B" w:rsidRDefault="00DF7441" w:rsidP="0090609B">
            <w:pPr>
              <w:pStyle w:val="ConsPlusNormal"/>
              <w:ind w:firstLine="0"/>
              <w:jc w:val="center"/>
              <w:rPr>
                <w:rFonts w:ascii="Times New Roman" w:hAnsi="Times New Roman" w:cs="Times New Roman"/>
              </w:rPr>
            </w:pPr>
            <w:r w:rsidRPr="0090609B">
              <w:rPr>
                <w:rFonts w:ascii="Times New Roman" w:hAnsi="Times New Roman" w:cs="Times New Roman"/>
              </w:rPr>
              <w:t>Вид отделки</w:t>
            </w:r>
          </w:p>
        </w:tc>
        <w:tc>
          <w:tcPr>
            <w:tcW w:w="2721" w:type="dxa"/>
          </w:tcPr>
          <w:p w14:paraId="509BB242" w14:textId="77777777" w:rsidR="00DF7441" w:rsidRPr="0090609B" w:rsidRDefault="00DF7441" w:rsidP="0090609B">
            <w:pPr>
              <w:pStyle w:val="ConsPlusNormal"/>
              <w:ind w:firstLine="0"/>
              <w:jc w:val="center"/>
              <w:rPr>
                <w:rFonts w:ascii="Times New Roman" w:hAnsi="Times New Roman" w:cs="Times New Roman"/>
              </w:rPr>
            </w:pPr>
            <w:r w:rsidRPr="0090609B">
              <w:rPr>
                <w:rFonts w:ascii="Times New Roman" w:hAnsi="Times New Roman" w:cs="Times New Roman"/>
              </w:rPr>
              <w:t xml:space="preserve">Колер (по </w:t>
            </w:r>
            <w:proofErr w:type="spellStart"/>
            <w:r w:rsidRPr="0090609B">
              <w:rPr>
                <w:rFonts w:ascii="Times New Roman" w:hAnsi="Times New Roman" w:cs="Times New Roman"/>
              </w:rPr>
              <w:t>RAL</w:t>
            </w:r>
            <w:proofErr w:type="spellEnd"/>
            <w:r w:rsidRPr="0090609B">
              <w:rPr>
                <w:rFonts w:ascii="Times New Roman" w:hAnsi="Times New Roman" w:cs="Times New Roman"/>
              </w:rPr>
              <w:t xml:space="preserve"> или </w:t>
            </w:r>
            <w:proofErr w:type="spellStart"/>
            <w:r w:rsidRPr="0090609B">
              <w:rPr>
                <w:rFonts w:ascii="Times New Roman" w:hAnsi="Times New Roman" w:cs="Times New Roman"/>
              </w:rPr>
              <w:t>TIKKURILA</w:t>
            </w:r>
            <w:proofErr w:type="spellEnd"/>
            <w:r w:rsidRPr="0090609B">
              <w:rPr>
                <w:rFonts w:ascii="Times New Roman" w:hAnsi="Times New Roman" w:cs="Times New Roman"/>
              </w:rPr>
              <w:t xml:space="preserve"> </w:t>
            </w:r>
            <w:proofErr w:type="spellStart"/>
            <w:r w:rsidRPr="0090609B">
              <w:rPr>
                <w:rFonts w:ascii="Times New Roman" w:hAnsi="Times New Roman" w:cs="Times New Roman"/>
              </w:rPr>
              <w:t>FACADE</w:t>
            </w:r>
            <w:proofErr w:type="spellEnd"/>
            <w:r w:rsidRPr="0090609B">
              <w:rPr>
                <w:rFonts w:ascii="Times New Roman" w:hAnsi="Times New Roman" w:cs="Times New Roman"/>
              </w:rPr>
              <w:t>)</w:t>
            </w:r>
          </w:p>
        </w:tc>
        <w:tc>
          <w:tcPr>
            <w:tcW w:w="1360" w:type="dxa"/>
          </w:tcPr>
          <w:p w14:paraId="00125E87" w14:textId="77777777" w:rsidR="00DF7441" w:rsidRPr="0090609B" w:rsidRDefault="00DF7441" w:rsidP="0090609B">
            <w:pPr>
              <w:pStyle w:val="ConsPlusNormal"/>
              <w:ind w:firstLine="0"/>
              <w:jc w:val="center"/>
              <w:rPr>
                <w:rFonts w:ascii="Times New Roman" w:hAnsi="Times New Roman" w:cs="Times New Roman"/>
              </w:rPr>
            </w:pPr>
            <w:r w:rsidRPr="0090609B">
              <w:rPr>
                <w:rFonts w:ascii="Times New Roman" w:hAnsi="Times New Roman" w:cs="Times New Roman"/>
              </w:rPr>
              <w:t>Цвет (</w:t>
            </w:r>
            <w:proofErr w:type="spellStart"/>
            <w:r w:rsidRPr="0090609B">
              <w:rPr>
                <w:rFonts w:ascii="Times New Roman" w:hAnsi="Times New Roman" w:cs="Times New Roman"/>
              </w:rPr>
              <w:t>выкраска</w:t>
            </w:r>
            <w:proofErr w:type="spellEnd"/>
            <w:r w:rsidRPr="0090609B">
              <w:rPr>
                <w:rFonts w:ascii="Times New Roman" w:hAnsi="Times New Roman" w:cs="Times New Roman"/>
              </w:rPr>
              <w:t>)</w:t>
            </w:r>
          </w:p>
        </w:tc>
        <w:tc>
          <w:tcPr>
            <w:tcW w:w="1474" w:type="dxa"/>
          </w:tcPr>
          <w:p w14:paraId="5BC11EA2" w14:textId="77777777" w:rsidR="00DF7441" w:rsidRPr="0090609B" w:rsidRDefault="00DF7441" w:rsidP="0090609B">
            <w:pPr>
              <w:pStyle w:val="ConsPlusNormal"/>
              <w:ind w:firstLine="0"/>
              <w:jc w:val="center"/>
              <w:rPr>
                <w:rFonts w:ascii="Times New Roman" w:hAnsi="Times New Roman" w:cs="Times New Roman"/>
              </w:rPr>
            </w:pPr>
            <w:r w:rsidRPr="0090609B">
              <w:rPr>
                <w:rFonts w:ascii="Times New Roman" w:hAnsi="Times New Roman" w:cs="Times New Roman"/>
              </w:rPr>
              <w:t>Примечание (описание)</w:t>
            </w:r>
          </w:p>
        </w:tc>
      </w:tr>
      <w:tr w:rsidR="00DF7441" w:rsidRPr="0090609B" w14:paraId="29648642" w14:textId="77777777" w:rsidTr="00B10B89">
        <w:tc>
          <w:tcPr>
            <w:tcW w:w="453" w:type="dxa"/>
          </w:tcPr>
          <w:p w14:paraId="7BF0BF2C" w14:textId="77777777" w:rsidR="00DF7441" w:rsidRPr="0090609B" w:rsidRDefault="00DF7441" w:rsidP="00B10B89">
            <w:pPr>
              <w:pStyle w:val="ConsPlusNormal"/>
              <w:rPr>
                <w:rFonts w:ascii="Times New Roman" w:hAnsi="Times New Roman" w:cs="Times New Roman"/>
              </w:rPr>
            </w:pPr>
            <w:r w:rsidRPr="0090609B">
              <w:rPr>
                <w:rFonts w:ascii="Times New Roman" w:hAnsi="Times New Roman" w:cs="Times New Roman"/>
              </w:rPr>
              <w:t>1</w:t>
            </w:r>
          </w:p>
        </w:tc>
        <w:tc>
          <w:tcPr>
            <w:tcW w:w="1870" w:type="dxa"/>
          </w:tcPr>
          <w:p w14:paraId="5DE2FE08" w14:textId="77777777" w:rsidR="00DF7441" w:rsidRPr="0090609B" w:rsidRDefault="00DF7441" w:rsidP="00B10B89">
            <w:pPr>
              <w:pStyle w:val="ConsPlusNormal"/>
              <w:rPr>
                <w:rFonts w:ascii="Times New Roman" w:hAnsi="Times New Roman" w:cs="Times New Roman"/>
              </w:rPr>
            </w:pPr>
          </w:p>
        </w:tc>
        <w:tc>
          <w:tcPr>
            <w:tcW w:w="1190" w:type="dxa"/>
          </w:tcPr>
          <w:p w14:paraId="68386D45" w14:textId="77777777" w:rsidR="00DF7441" w:rsidRPr="0090609B" w:rsidRDefault="00DF7441" w:rsidP="00B10B89">
            <w:pPr>
              <w:pStyle w:val="ConsPlusNormal"/>
              <w:rPr>
                <w:rFonts w:ascii="Times New Roman" w:hAnsi="Times New Roman" w:cs="Times New Roman"/>
              </w:rPr>
            </w:pPr>
          </w:p>
        </w:tc>
        <w:tc>
          <w:tcPr>
            <w:tcW w:w="2721" w:type="dxa"/>
          </w:tcPr>
          <w:p w14:paraId="57C4CD47" w14:textId="77777777" w:rsidR="00DF7441" w:rsidRPr="0090609B" w:rsidRDefault="00DF7441" w:rsidP="00B10B89">
            <w:pPr>
              <w:pStyle w:val="ConsPlusNormal"/>
              <w:rPr>
                <w:rFonts w:ascii="Times New Roman" w:hAnsi="Times New Roman" w:cs="Times New Roman"/>
              </w:rPr>
            </w:pPr>
          </w:p>
        </w:tc>
        <w:tc>
          <w:tcPr>
            <w:tcW w:w="1360" w:type="dxa"/>
          </w:tcPr>
          <w:p w14:paraId="3403F522" w14:textId="77777777" w:rsidR="00DF7441" w:rsidRPr="0090609B" w:rsidRDefault="00DF7441" w:rsidP="00B10B89">
            <w:pPr>
              <w:pStyle w:val="ConsPlusNormal"/>
              <w:rPr>
                <w:rFonts w:ascii="Times New Roman" w:hAnsi="Times New Roman" w:cs="Times New Roman"/>
              </w:rPr>
            </w:pPr>
          </w:p>
        </w:tc>
        <w:tc>
          <w:tcPr>
            <w:tcW w:w="1474" w:type="dxa"/>
          </w:tcPr>
          <w:p w14:paraId="16DFF91D" w14:textId="77777777" w:rsidR="00DF7441" w:rsidRPr="0090609B" w:rsidRDefault="00DF7441" w:rsidP="00B10B89">
            <w:pPr>
              <w:pStyle w:val="ConsPlusNormal"/>
              <w:rPr>
                <w:rFonts w:ascii="Times New Roman" w:hAnsi="Times New Roman" w:cs="Times New Roman"/>
              </w:rPr>
            </w:pPr>
          </w:p>
        </w:tc>
      </w:tr>
      <w:tr w:rsidR="00DF7441" w:rsidRPr="0090609B" w14:paraId="65007685" w14:textId="77777777" w:rsidTr="00B10B89">
        <w:tc>
          <w:tcPr>
            <w:tcW w:w="453" w:type="dxa"/>
          </w:tcPr>
          <w:p w14:paraId="107F58B6" w14:textId="77777777" w:rsidR="00DF7441" w:rsidRPr="0090609B" w:rsidRDefault="00DF7441" w:rsidP="00B10B89">
            <w:pPr>
              <w:pStyle w:val="ConsPlusNormal"/>
              <w:rPr>
                <w:rFonts w:ascii="Times New Roman" w:hAnsi="Times New Roman" w:cs="Times New Roman"/>
              </w:rPr>
            </w:pPr>
            <w:r w:rsidRPr="0090609B">
              <w:rPr>
                <w:rFonts w:ascii="Times New Roman" w:hAnsi="Times New Roman" w:cs="Times New Roman"/>
              </w:rPr>
              <w:t>2</w:t>
            </w:r>
          </w:p>
        </w:tc>
        <w:tc>
          <w:tcPr>
            <w:tcW w:w="1870" w:type="dxa"/>
          </w:tcPr>
          <w:p w14:paraId="007B0394" w14:textId="77777777" w:rsidR="00DF7441" w:rsidRPr="0090609B" w:rsidRDefault="00DF7441" w:rsidP="00B10B89">
            <w:pPr>
              <w:pStyle w:val="ConsPlusNormal"/>
              <w:rPr>
                <w:rFonts w:ascii="Times New Roman" w:hAnsi="Times New Roman" w:cs="Times New Roman"/>
              </w:rPr>
            </w:pPr>
          </w:p>
        </w:tc>
        <w:tc>
          <w:tcPr>
            <w:tcW w:w="1190" w:type="dxa"/>
          </w:tcPr>
          <w:p w14:paraId="0A4506DB" w14:textId="77777777" w:rsidR="00DF7441" w:rsidRPr="0090609B" w:rsidRDefault="00DF7441" w:rsidP="00B10B89">
            <w:pPr>
              <w:pStyle w:val="ConsPlusNormal"/>
              <w:rPr>
                <w:rFonts w:ascii="Times New Roman" w:hAnsi="Times New Roman" w:cs="Times New Roman"/>
              </w:rPr>
            </w:pPr>
          </w:p>
        </w:tc>
        <w:tc>
          <w:tcPr>
            <w:tcW w:w="2721" w:type="dxa"/>
          </w:tcPr>
          <w:p w14:paraId="1524BAFB" w14:textId="77777777" w:rsidR="00DF7441" w:rsidRPr="0090609B" w:rsidRDefault="00DF7441" w:rsidP="00B10B89">
            <w:pPr>
              <w:pStyle w:val="ConsPlusNormal"/>
              <w:rPr>
                <w:rFonts w:ascii="Times New Roman" w:hAnsi="Times New Roman" w:cs="Times New Roman"/>
              </w:rPr>
            </w:pPr>
          </w:p>
        </w:tc>
        <w:tc>
          <w:tcPr>
            <w:tcW w:w="1360" w:type="dxa"/>
          </w:tcPr>
          <w:p w14:paraId="3D25EFBC" w14:textId="77777777" w:rsidR="00DF7441" w:rsidRPr="0090609B" w:rsidRDefault="00DF7441" w:rsidP="00B10B89">
            <w:pPr>
              <w:pStyle w:val="ConsPlusNormal"/>
              <w:rPr>
                <w:rFonts w:ascii="Times New Roman" w:hAnsi="Times New Roman" w:cs="Times New Roman"/>
              </w:rPr>
            </w:pPr>
          </w:p>
        </w:tc>
        <w:tc>
          <w:tcPr>
            <w:tcW w:w="1474" w:type="dxa"/>
          </w:tcPr>
          <w:p w14:paraId="736AD87F" w14:textId="77777777" w:rsidR="00DF7441" w:rsidRPr="0090609B" w:rsidRDefault="00DF7441" w:rsidP="00B10B89">
            <w:pPr>
              <w:pStyle w:val="ConsPlusNormal"/>
              <w:rPr>
                <w:rFonts w:ascii="Times New Roman" w:hAnsi="Times New Roman" w:cs="Times New Roman"/>
              </w:rPr>
            </w:pPr>
          </w:p>
        </w:tc>
      </w:tr>
      <w:tr w:rsidR="00DF7441" w:rsidRPr="0090609B" w14:paraId="7C10109D" w14:textId="77777777" w:rsidTr="00B10B89">
        <w:tc>
          <w:tcPr>
            <w:tcW w:w="453" w:type="dxa"/>
          </w:tcPr>
          <w:p w14:paraId="5DCFCC38" w14:textId="77777777" w:rsidR="00DF7441" w:rsidRPr="0090609B" w:rsidRDefault="00DF7441" w:rsidP="00B10B89">
            <w:pPr>
              <w:pStyle w:val="ConsPlusNormal"/>
              <w:rPr>
                <w:rFonts w:ascii="Times New Roman" w:hAnsi="Times New Roman" w:cs="Times New Roman"/>
              </w:rPr>
            </w:pPr>
            <w:r w:rsidRPr="0090609B">
              <w:rPr>
                <w:rFonts w:ascii="Times New Roman" w:hAnsi="Times New Roman" w:cs="Times New Roman"/>
              </w:rPr>
              <w:t>3</w:t>
            </w:r>
          </w:p>
        </w:tc>
        <w:tc>
          <w:tcPr>
            <w:tcW w:w="1870" w:type="dxa"/>
          </w:tcPr>
          <w:p w14:paraId="07DA5C82" w14:textId="77777777" w:rsidR="00DF7441" w:rsidRPr="0090609B" w:rsidRDefault="00DF7441" w:rsidP="00B10B89">
            <w:pPr>
              <w:pStyle w:val="ConsPlusNormal"/>
              <w:rPr>
                <w:rFonts w:ascii="Times New Roman" w:hAnsi="Times New Roman" w:cs="Times New Roman"/>
              </w:rPr>
            </w:pPr>
          </w:p>
        </w:tc>
        <w:tc>
          <w:tcPr>
            <w:tcW w:w="1190" w:type="dxa"/>
          </w:tcPr>
          <w:p w14:paraId="5F1BAABC" w14:textId="77777777" w:rsidR="00DF7441" w:rsidRPr="0090609B" w:rsidRDefault="00DF7441" w:rsidP="00B10B89">
            <w:pPr>
              <w:pStyle w:val="ConsPlusNormal"/>
              <w:rPr>
                <w:rFonts w:ascii="Times New Roman" w:hAnsi="Times New Roman" w:cs="Times New Roman"/>
              </w:rPr>
            </w:pPr>
          </w:p>
        </w:tc>
        <w:tc>
          <w:tcPr>
            <w:tcW w:w="2721" w:type="dxa"/>
          </w:tcPr>
          <w:p w14:paraId="4371E163" w14:textId="77777777" w:rsidR="00DF7441" w:rsidRPr="0090609B" w:rsidRDefault="00DF7441" w:rsidP="00B10B89">
            <w:pPr>
              <w:pStyle w:val="ConsPlusNormal"/>
              <w:rPr>
                <w:rFonts w:ascii="Times New Roman" w:hAnsi="Times New Roman" w:cs="Times New Roman"/>
              </w:rPr>
            </w:pPr>
          </w:p>
        </w:tc>
        <w:tc>
          <w:tcPr>
            <w:tcW w:w="1360" w:type="dxa"/>
          </w:tcPr>
          <w:p w14:paraId="02E06CCF" w14:textId="77777777" w:rsidR="00DF7441" w:rsidRPr="0090609B" w:rsidRDefault="00DF7441" w:rsidP="00B10B89">
            <w:pPr>
              <w:pStyle w:val="ConsPlusNormal"/>
              <w:rPr>
                <w:rFonts w:ascii="Times New Roman" w:hAnsi="Times New Roman" w:cs="Times New Roman"/>
              </w:rPr>
            </w:pPr>
          </w:p>
        </w:tc>
        <w:tc>
          <w:tcPr>
            <w:tcW w:w="1474" w:type="dxa"/>
          </w:tcPr>
          <w:p w14:paraId="76BAEC81" w14:textId="77777777" w:rsidR="00DF7441" w:rsidRPr="0090609B" w:rsidRDefault="00DF7441" w:rsidP="00B10B89">
            <w:pPr>
              <w:pStyle w:val="ConsPlusNormal"/>
              <w:rPr>
                <w:rFonts w:ascii="Times New Roman" w:hAnsi="Times New Roman" w:cs="Times New Roman"/>
              </w:rPr>
            </w:pPr>
          </w:p>
        </w:tc>
      </w:tr>
    </w:tbl>
    <w:p w14:paraId="0F5A62A1" w14:textId="77777777" w:rsidR="00DF7441" w:rsidRDefault="00DF7441" w:rsidP="00DF7441">
      <w:pPr>
        <w:pStyle w:val="ConsPlusNormal"/>
        <w:ind w:firstLine="540"/>
        <w:jc w:val="both"/>
      </w:pPr>
    </w:p>
    <w:p w14:paraId="6D2894E0" w14:textId="70FAE72F" w:rsidR="00DF7441" w:rsidRPr="0090609B" w:rsidRDefault="00DF7441" w:rsidP="00DF7441">
      <w:pPr>
        <w:pStyle w:val="ConsPlusTitle"/>
        <w:jc w:val="both"/>
        <w:rPr>
          <w:rFonts w:ascii="Times New Roman" w:hAnsi="Times New Roman" w:cs="Times New Roman"/>
          <w:sz w:val="24"/>
          <w:szCs w:val="24"/>
        </w:rPr>
      </w:pPr>
      <w:r w:rsidRPr="0090609B">
        <w:rPr>
          <w:rFonts w:ascii="Times New Roman" w:hAnsi="Times New Roman" w:cs="Times New Roman"/>
          <w:sz w:val="24"/>
          <w:szCs w:val="24"/>
        </w:rPr>
        <w:t>Примечание:  ведомость  отделочных материалов должна содержать наименование</w:t>
      </w:r>
      <w:r w:rsidR="0090609B">
        <w:rPr>
          <w:rFonts w:ascii="Times New Roman" w:hAnsi="Times New Roman" w:cs="Times New Roman"/>
          <w:sz w:val="24"/>
          <w:szCs w:val="24"/>
        </w:rPr>
        <w:t xml:space="preserve"> </w:t>
      </w:r>
      <w:r w:rsidRPr="0090609B">
        <w:rPr>
          <w:rFonts w:ascii="Times New Roman" w:hAnsi="Times New Roman" w:cs="Times New Roman"/>
          <w:sz w:val="24"/>
          <w:szCs w:val="24"/>
        </w:rPr>
        <w:t xml:space="preserve">материала  отделки,  номер  колера  по  цветовой  палитре </w:t>
      </w:r>
      <w:proofErr w:type="spellStart"/>
      <w:r w:rsidRPr="0090609B">
        <w:rPr>
          <w:rFonts w:ascii="Times New Roman" w:hAnsi="Times New Roman" w:cs="Times New Roman"/>
          <w:sz w:val="24"/>
          <w:szCs w:val="24"/>
        </w:rPr>
        <w:t>RAL</w:t>
      </w:r>
      <w:proofErr w:type="spellEnd"/>
      <w:r w:rsidRPr="0090609B">
        <w:rPr>
          <w:rFonts w:ascii="Times New Roman" w:hAnsi="Times New Roman" w:cs="Times New Roman"/>
          <w:sz w:val="24"/>
          <w:szCs w:val="24"/>
        </w:rPr>
        <w:t xml:space="preserve"> или </w:t>
      </w:r>
      <w:proofErr w:type="spellStart"/>
      <w:r w:rsidRPr="0090609B">
        <w:rPr>
          <w:rFonts w:ascii="Times New Roman" w:hAnsi="Times New Roman" w:cs="Times New Roman"/>
          <w:sz w:val="24"/>
          <w:szCs w:val="24"/>
        </w:rPr>
        <w:t>TIKKURILA</w:t>
      </w:r>
      <w:proofErr w:type="spellEnd"/>
      <w:r w:rsidR="0090609B">
        <w:rPr>
          <w:rFonts w:ascii="Times New Roman" w:hAnsi="Times New Roman" w:cs="Times New Roman"/>
          <w:sz w:val="24"/>
          <w:szCs w:val="24"/>
        </w:rPr>
        <w:t xml:space="preserve"> </w:t>
      </w:r>
      <w:proofErr w:type="spellStart"/>
      <w:r w:rsidRPr="0090609B">
        <w:rPr>
          <w:rFonts w:ascii="Times New Roman" w:hAnsi="Times New Roman" w:cs="Times New Roman"/>
          <w:sz w:val="24"/>
          <w:szCs w:val="24"/>
        </w:rPr>
        <w:t>FACADE</w:t>
      </w:r>
      <w:proofErr w:type="spellEnd"/>
      <w:r w:rsidRPr="0090609B">
        <w:rPr>
          <w:rFonts w:ascii="Times New Roman" w:hAnsi="Times New Roman" w:cs="Times New Roman"/>
          <w:sz w:val="24"/>
          <w:szCs w:val="24"/>
        </w:rPr>
        <w:t>,  эталон  колера,  изображение фактуры поверхности элементов входных</w:t>
      </w:r>
      <w:r w:rsidR="0090609B">
        <w:rPr>
          <w:rFonts w:ascii="Times New Roman" w:hAnsi="Times New Roman" w:cs="Times New Roman"/>
          <w:sz w:val="24"/>
          <w:szCs w:val="24"/>
        </w:rPr>
        <w:t xml:space="preserve"> </w:t>
      </w:r>
      <w:r w:rsidRPr="0090609B">
        <w:rPr>
          <w:rFonts w:ascii="Times New Roman" w:hAnsi="Times New Roman" w:cs="Times New Roman"/>
          <w:sz w:val="24"/>
          <w:szCs w:val="24"/>
        </w:rPr>
        <w:t>групп:   стены,   цоколь,   оконные   переплеты,  ступени,  козырек  двери;</w:t>
      </w:r>
      <w:r w:rsidR="0090609B">
        <w:rPr>
          <w:rFonts w:ascii="Times New Roman" w:hAnsi="Times New Roman" w:cs="Times New Roman"/>
          <w:sz w:val="24"/>
          <w:szCs w:val="24"/>
        </w:rPr>
        <w:t xml:space="preserve"> </w:t>
      </w:r>
      <w:r w:rsidRPr="0090609B">
        <w:rPr>
          <w:rFonts w:ascii="Times New Roman" w:hAnsi="Times New Roman" w:cs="Times New Roman"/>
          <w:sz w:val="24"/>
          <w:szCs w:val="24"/>
        </w:rPr>
        <w:t>металлических  конструкций и элементов: стойки, поручни, решетки; элементов</w:t>
      </w:r>
      <w:r w:rsidR="0090609B">
        <w:rPr>
          <w:rFonts w:ascii="Times New Roman" w:hAnsi="Times New Roman" w:cs="Times New Roman"/>
          <w:sz w:val="24"/>
          <w:szCs w:val="24"/>
        </w:rPr>
        <w:t xml:space="preserve"> </w:t>
      </w:r>
      <w:r w:rsidRPr="0090609B">
        <w:rPr>
          <w:rFonts w:ascii="Times New Roman" w:hAnsi="Times New Roman" w:cs="Times New Roman"/>
          <w:sz w:val="24"/>
          <w:szCs w:val="24"/>
        </w:rPr>
        <w:t>декоративной отделки: пилоны, колонны, фриз; других элементов, если таковые</w:t>
      </w:r>
      <w:r w:rsidR="0090609B">
        <w:rPr>
          <w:rFonts w:ascii="Times New Roman" w:hAnsi="Times New Roman" w:cs="Times New Roman"/>
          <w:sz w:val="24"/>
          <w:szCs w:val="24"/>
        </w:rPr>
        <w:t xml:space="preserve"> </w:t>
      </w:r>
      <w:r w:rsidRPr="0090609B">
        <w:rPr>
          <w:rFonts w:ascii="Times New Roman" w:hAnsi="Times New Roman" w:cs="Times New Roman"/>
          <w:sz w:val="24"/>
          <w:szCs w:val="24"/>
        </w:rPr>
        <w:t>имеются.</w:t>
      </w:r>
    </w:p>
    <w:p w14:paraId="48E437FB" w14:textId="77777777" w:rsidR="00DF7441" w:rsidRPr="0090609B" w:rsidRDefault="00DF7441" w:rsidP="00DF7441">
      <w:pPr>
        <w:pStyle w:val="ConsPlusTitle"/>
        <w:jc w:val="both"/>
        <w:rPr>
          <w:rFonts w:ascii="Times New Roman" w:hAnsi="Times New Roman" w:cs="Times New Roman"/>
          <w:sz w:val="24"/>
          <w:szCs w:val="24"/>
        </w:rPr>
      </w:pPr>
    </w:p>
    <w:p w14:paraId="3B109F44" w14:textId="345E0132" w:rsidR="00DF7441" w:rsidRPr="0090609B" w:rsidRDefault="00DF7441" w:rsidP="00DF7441">
      <w:pPr>
        <w:pStyle w:val="ConsPlusTitle"/>
        <w:jc w:val="both"/>
        <w:rPr>
          <w:rFonts w:ascii="Times New Roman" w:hAnsi="Times New Roman" w:cs="Times New Roman"/>
          <w:sz w:val="24"/>
          <w:szCs w:val="24"/>
        </w:rPr>
      </w:pPr>
      <w:r w:rsidRPr="0090609B">
        <w:rPr>
          <w:rFonts w:ascii="Times New Roman" w:hAnsi="Times New Roman" w:cs="Times New Roman"/>
          <w:sz w:val="24"/>
          <w:szCs w:val="24"/>
        </w:rPr>
        <w:t xml:space="preserve">6. </w:t>
      </w:r>
      <w:proofErr w:type="gramStart"/>
      <w:r w:rsidRPr="0090609B">
        <w:rPr>
          <w:rFonts w:ascii="Times New Roman" w:hAnsi="Times New Roman" w:cs="Times New Roman"/>
          <w:sz w:val="24"/>
          <w:szCs w:val="24"/>
        </w:rPr>
        <w:t>Вид  входного</w:t>
      </w:r>
      <w:proofErr w:type="gramEnd"/>
      <w:r w:rsidRPr="0090609B">
        <w:rPr>
          <w:rFonts w:ascii="Times New Roman" w:hAnsi="Times New Roman" w:cs="Times New Roman"/>
          <w:sz w:val="24"/>
          <w:szCs w:val="24"/>
        </w:rPr>
        <w:t xml:space="preserve"> узла с размещением осветительных приборов ночной подсветки</w:t>
      </w:r>
      <w:r w:rsidR="0090609B">
        <w:rPr>
          <w:rFonts w:ascii="Times New Roman" w:hAnsi="Times New Roman" w:cs="Times New Roman"/>
          <w:sz w:val="24"/>
          <w:szCs w:val="24"/>
        </w:rPr>
        <w:t xml:space="preserve"> </w:t>
      </w:r>
      <w:r w:rsidRPr="0090609B">
        <w:rPr>
          <w:rFonts w:ascii="Times New Roman" w:hAnsi="Times New Roman" w:cs="Times New Roman"/>
          <w:sz w:val="24"/>
          <w:szCs w:val="24"/>
        </w:rPr>
        <w:t>и праздничной иллюминации</w:t>
      </w:r>
    </w:p>
    <w:p w14:paraId="23862984" w14:textId="37ED717B" w:rsidR="00DF7441" w:rsidRPr="0090609B" w:rsidRDefault="00DF7441" w:rsidP="00DF7441">
      <w:pPr>
        <w:pStyle w:val="ConsPlusTitle"/>
        <w:jc w:val="both"/>
        <w:rPr>
          <w:rFonts w:ascii="Times New Roman" w:hAnsi="Times New Roman" w:cs="Times New Roman"/>
          <w:sz w:val="24"/>
          <w:szCs w:val="24"/>
        </w:rPr>
      </w:pPr>
      <w:proofErr w:type="gramStart"/>
      <w:r w:rsidRPr="0090609B">
        <w:rPr>
          <w:rFonts w:ascii="Times New Roman" w:hAnsi="Times New Roman" w:cs="Times New Roman"/>
          <w:sz w:val="24"/>
          <w:szCs w:val="24"/>
        </w:rPr>
        <w:t>Примечание:  указать</w:t>
      </w:r>
      <w:proofErr w:type="gramEnd"/>
      <w:r w:rsidRPr="0090609B">
        <w:rPr>
          <w:rFonts w:ascii="Times New Roman" w:hAnsi="Times New Roman" w:cs="Times New Roman"/>
          <w:sz w:val="24"/>
          <w:szCs w:val="24"/>
        </w:rPr>
        <w:t xml:space="preserve">  тип,  вид  и технические характеристики осветительных</w:t>
      </w:r>
      <w:r w:rsidR="0090609B">
        <w:rPr>
          <w:rFonts w:ascii="Times New Roman" w:hAnsi="Times New Roman" w:cs="Times New Roman"/>
          <w:sz w:val="24"/>
          <w:szCs w:val="24"/>
        </w:rPr>
        <w:t xml:space="preserve"> </w:t>
      </w:r>
      <w:r w:rsidRPr="0090609B">
        <w:rPr>
          <w:rFonts w:ascii="Times New Roman" w:hAnsi="Times New Roman" w:cs="Times New Roman"/>
          <w:sz w:val="24"/>
          <w:szCs w:val="24"/>
        </w:rPr>
        <w:t>приборов.</w:t>
      </w:r>
    </w:p>
    <w:p w14:paraId="6CF376C1" w14:textId="77777777" w:rsidR="00DF7441" w:rsidRPr="0090609B" w:rsidRDefault="00DF7441" w:rsidP="00DF7441">
      <w:pPr>
        <w:pStyle w:val="ConsPlusTitle"/>
        <w:jc w:val="both"/>
        <w:rPr>
          <w:rFonts w:ascii="Times New Roman" w:hAnsi="Times New Roman" w:cs="Times New Roman"/>
          <w:sz w:val="24"/>
          <w:szCs w:val="24"/>
        </w:rPr>
      </w:pPr>
    </w:p>
    <w:p w14:paraId="531FC718" w14:textId="77777777" w:rsidR="00DF7441" w:rsidRPr="0090609B" w:rsidRDefault="00DF7441" w:rsidP="00DF7441">
      <w:pPr>
        <w:pStyle w:val="ConsPlusTitle"/>
        <w:jc w:val="both"/>
        <w:rPr>
          <w:rFonts w:ascii="Times New Roman" w:hAnsi="Times New Roman" w:cs="Times New Roman"/>
          <w:sz w:val="24"/>
          <w:szCs w:val="24"/>
        </w:rPr>
      </w:pPr>
      <w:r w:rsidRPr="0090609B">
        <w:rPr>
          <w:rFonts w:ascii="Times New Roman" w:hAnsi="Times New Roman" w:cs="Times New Roman"/>
          <w:sz w:val="24"/>
          <w:szCs w:val="24"/>
        </w:rPr>
        <w:t>7. Прочие условия</w:t>
      </w:r>
    </w:p>
    <w:p w14:paraId="0525BCAA" w14:textId="77777777" w:rsidR="00DF7441" w:rsidRPr="0090609B" w:rsidRDefault="00DF7441" w:rsidP="00DF7441">
      <w:pPr>
        <w:pStyle w:val="ConsPlusTitle"/>
        <w:jc w:val="both"/>
        <w:rPr>
          <w:rFonts w:ascii="Times New Roman" w:hAnsi="Times New Roman" w:cs="Times New Roman"/>
          <w:sz w:val="24"/>
          <w:szCs w:val="24"/>
        </w:rPr>
      </w:pPr>
      <w:r w:rsidRPr="0090609B">
        <w:rPr>
          <w:rFonts w:ascii="Times New Roman" w:hAnsi="Times New Roman" w:cs="Times New Roman"/>
          <w:sz w:val="24"/>
          <w:szCs w:val="24"/>
        </w:rPr>
        <w:t>7.1. Заинтересованное лицо обязуется:</w:t>
      </w:r>
    </w:p>
    <w:p w14:paraId="354AE4F6" w14:textId="202AA97F" w:rsidR="00DF7441" w:rsidRPr="0090609B" w:rsidRDefault="00DF7441" w:rsidP="00DF7441">
      <w:pPr>
        <w:pStyle w:val="ConsPlusTitle"/>
        <w:jc w:val="both"/>
        <w:rPr>
          <w:rFonts w:ascii="Times New Roman" w:hAnsi="Times New Roman" w:cs="Times New Roman"/>
          <w:sz w:val="24"/>
          <w:szCs w:val="24"/>
        </w:rPr>
      </w:pPr>
      <w:r w:rsidRPr="0090609B">
        <w:rPr>
          <w:rFonts w:ascii="Times New Roman" w:hAnsi="Times New Roman" w:cs="Times New Roman"/>
          <w:sz w:val="24"/>
          <w:szCs w:val="24"/>
        </w:rPr>
        <w:t xml:space="preserve">- </w:t>
      </w:r>
      <w:proofErr w:type="gramStart"/>
      <w:r w:rsidRPr="0090609B">
        <w:rPr>
          <w:rFonts w:ascii="Times New Roman" w:hAnsi="Times New Roman" w:cs="Times New Roman"/>
          <w:sz w:val="24"/>
          <w:szCs w:val="24"/>
        </w:rPr>
        <w:t>выполнить  работы</w:t>
      </w:r>
      <w:proofErr w:type="gramEnd"/>
      <w:r w:rsidRPr="0090609B">
        <w:rPr>
          <w:rFonts w:ascii="Times New Roman" w:hAnsi="Times New Roman" w:cs="Times New Roman"/>
          <w:sz w:val="24"/>
          <w:szCs w:val="24"/>
        </w:rPr>
        <w:t xml:space="preserve">  по  изменению  внешнего вида фасадов здания, строения,</w:t>
      </w:r>
      <w:r w:rsidR="0090609B">
        <w:rPr>
          <w:rFonts w:ascii="Times New Roman" w:hAnsi="Times New Roman" w:cs="Times New Roman"/>
          <w:sz w:val="24"/>
          <w:szCs w:val="24"/>
        </w:rPr>
        <w:t xml:space="preserve"> </w:t>
      </w:r>
      <w:r w:rsidRPr="0090609B">
        <w:rPr>
          <w:rFonts w:ascii="Times New Roman" w:hAnsi="Times New Roman" w:cs="Times New Roman"/>
          <w:sz w:val="24"/>
          <w:szCs w:val="24"/>
        </w:rPr>
        <w:t>сооружения  в соответствии с согласованным приложением "Размещение входного</w:t>
      </w:r>
      <w:r w:rsidR="0090609B">
        <w:rPr>
          <w:rFonts w:ascii="Times New Roman" w:hAnsi="Times New Roman" w:cs="Times New Roman"/>
          <w:sz w:val="24"/>
          <w:szCs w:val="24"/>
        </w:rPr>
        <w:t xml:space="preserve"> </w:t>
      </w:r>
      <w:r w:rsidRPr="0090609B">
        <w:rPr>
          <w:rFonts w:ascii="Times New Roman" w:hAnsi="Times New Roman" w:cs="Times New Roman"/>
          <w:sz w:val="24"/>
          <w:szCs w:val="24"/>
        </w:rPr>
        <w:t>узла встроенного, встроенно-пристроенного помещения" к паспорту;</w:t>
      </w:r>
    </w:p>
    <w:p w14:paraId="19E85384" w14:textId="073D2455" w:rsidR="00DF7441" w:rsidRPr="0090609B" w:rsidRDefault="00DF7441" w:rsidP="00DF7441">
      <w:pPr>
        <w:pStyle w:val="ConsPlusTitle"/>
        <w:jc w:val="both"/>
        <w:rPr>
          <w:rFonts w:ascii="Times New Roman" w:hAnsi="Times New Roman" w:cs="Times New Roman"/>
          <w:sz w:val="24"/>
          <w:szCs w:val="24"/>
        </w:rPr>
      </w:pPr>
      <w:r w:rsidRPr="0090609B">
        <w:rPr>
          <w:rFonts w:ascii="Times New Roman" w:hAnsi="Times New Roman" w:cs="Times New Roman"/>
          <w:sz w:val="24"/>
          <w:szCs w:val="24"/>
        </w:rPr>
        <w:t xml:space="preserve">- </w:t>
      </w:r>
      <w:proofErr w:type="gramStart"/>
      <w:r w:rsidRPr="0090609B">
        <w:rPr>
          <w:rFonts w:ascii="Times New Roman" w:hAnsi="Times New Roman" w:cs="Times New Roman"/>
          <w:sz w:val="24"/>
          <w:szCs w:val="24"/>
        </w:rPr>
        <w:t>обеспечить  сохранность</w:t>
      </w:r>
      <w:proofErr w:type="gramEnd"/>
      <w:r w:rsidRPr="0090609B">
        <w:rPr>
          <w:rFonts w:ascii="Times New Roman" w:hAnsi="Times New Roman" w:cs="Times New Roman"/>
          <w:sz w:val="24"/>
          <w:szCs w:val="24"/>
        </w:rPr>
        <w:t xml:space="preserve"> приложения "Размещение входного узла встроенного,</w:t>
      </w:r>
      <w:r w:rsidR="0090609B">
        <w:rPr>
          <w:rFonts w:ascii="Times New Roman" w:hAnsi="Times New Roman" w:cs="Times New Roman"/>
          <w:sz w:val="24"/>
          <w:szCs w:val="24"/>
        </w:rPr>
        <w:t xml:space="preserve"> </w:t>
      </w:r>
      <w:r w:rsidRPr="0090609B">
        <w:rPr>
          <w:rFonts w:ascii="Times New Roman" w:hAnsi="Times New Roman" w:cs="Times New Roman"/>
          <w:sz w:val="24"/>
          <w:szCs w:val="24"/>
        </w:rPr>
        <w:t>встроенно-пристроенного    помещения"    к    паспорту    как    документа,</w:t>
      </w:r>
    </w:p>
    <w:p w14:paraId="00D8B95C" w14:textId="77777777" w:rsidR="00DF7441" w:rsidRPr="0090609B" w:rsidRDefault="00DF7441" w:rsidP="00DF7441">
      <w:pPr>
        <w:pStyle w:val="ConsPlusTitle"/>
        <w:jc w:val="both"/>
        <w:rPr>
          <w:rFonts w:ascii="Times New Roman" w:hAnsi="Times New Roman" w:cs="Times New Roman"/>
          <w:sz w:val="24"/>
          <w:szCs w:val="24"/>
        </w:rPr>
      </w:pPr>
      <w:r w:rsidRPr="0090609B">
        <w:rPr>
          <w:rFonts w:ascii="Times New Roman" w:hAnsi="Times New Roman" w:cs="Times New Roman"/>
          <w:sz w:val="24"/>
          <w:szCs w:val="24"/>
        </w:rPr>
        <w:t>подтверждающего законность произведенных работ по изменению фасадов.</w:t>
      </w:r>
    </w:p>
    <w:p w14:paraId="1613DDCA" w14:textId="6B5368C9" w:rsidR="00DF7441" w:rsidRPr="0090609B" w:rsidRDefault="00DF7441" w:rsidP="00DF7441">
      <w:pPr>
        <w:pStyle w:val="ConsPlusTitle"/>
        <w:jc w:val="both"/>
        <w:rPr>
          <w:rFonts w:ascii="Times New Roman" w:hAnsi="Times New Roman" w:cs="Times New Roman"/>
          <w:sz w:val="24"/>
          <w:szCs w:val="24"/>
        </w:rPr>
      </w:pPr>
      <w:r w:rsidRPr="0090609B">
        <w:rPr>
          <w:rFonts w:ascii="Times New Roman" w:hAnsi="Times New Roman" w:cs="Times New Roman"/>
          <w:sz w:val="24"/>
          <w:szCs w:val="24"/>
        </w:rPr>
        <w:t>Наличие     приложения     "Размещение     входного    узла    встроенного,</w:t>
      </w:r>
      <w:r w:rsidR="0090609B">
        <w:rPr>
          <w:rFonts w:ascii="Times New Roman" w:hAnsi="Times New Roman" w:cs="Times New Roman"/>
          <w:sz w:val="24"/>
          <w:szCs w:val="24"/>
        </w:rPr>
        <w:t xml:space="preserve"> </w:t>
      </w:r>
      <w:r w:rsidRPr="0090609B">
        <w:rPr>
          <w:rFonts w:ascii="Times New Roman" w:hAnsi="Times New Roman" w:cs="Times New Roman"/>
          <w:sz w:val="24"/>
          <w:szCs w:val="24"/>
        </w:rPr>
        <w:t>встроенно-</w:t>
      </w:r>
      <w:proofErr w:type="gramStart"/>
      <w:r w:rsidRPr="0090609B">
        <w:rPr>
          <w:rFonts w:ascii="Times New Roman" w:hAnsi="Times New Roman" w:cs="Times New Roman"/>
          <w:sz w:val="24"/>
          <w:szCs w:val="24"/>
        </w:rPr>
        <w:t>пристроенного  помещения</w:t>
      </w:r>
      <w:proofErr w:type="gramEnd"/>
      <w:r w:rsidRPr="0090609B">
        <w:rPr>
          <w:rFonts w:ascii="Times New Roman" w:hAnsi="Times New Roman" w:cs="Times New Roman"/>
          <w:sz w:val="24"/>
          <w:szCs w:val="24"/>
        </w:rPr>
        <w:t>"  к  паспорту  является обязательным для</w:t>
      </w:r>
    </w:p>
    <w:p w14:paraId="1330414D" w14:textId="77777777" w:rsidR="00DF7441" w:rsidRPr="0090609B" w:rsidRDefault="00DF7441" w:rsidP="00DF7441">
      <w:pPr>
        <w:pStyle w:val="ConsPlusTitle"/>
        <w:jc w:val="both"/>
        <w:rPr>
          <w:rFonts w:ascii="Times New Roman" w:hAnsi="Times New Roman" w:cs="Times New Roman"/>
          <w:sz w:val="24"/>
          <w:szCs w:val="24"/>
        </w:rPr>
      </w:pPr>
      <w:r w:rsidRPr="0090609B">
        <w:rPr>
          <w:rFonts w:ascii="Times New Roman" w:hAnsi="Times New Roman" w:cs="Times New Roman"/>
          <w:sz w:val="24"/>
          <w:szCs w:val="24"/>
        </w:rPr>
        <w:t>выполнения работ по изменению внешнего вида фасадов;</w:t>
      </w:r>
    </w:p>
    <w:p w14:paraId="3B6B946E" w14:textId="4D7C4B76" w:rsidR="00DF7441" w:rsidRPr="0090609B" w:rsidRDefault="00DF7441" w:rsidP="00DF7441">
      <w:pPr>
        <w:pStyle w:val="ConsPlusTitle"/>
        <w:jc w:val="both"/>
        <w:rPr>
          <w:rFonts w:ascii="Times New Roman" w:hAnsi="Times New Roman" w:cs="Times New Roman"/>
          <w:sz w:val="24"/>
          <w:szCs w:val="24"/>
        </w:rPr>
      </w:pPr>
      <w:r w:rsidRPr="0090609B">
        <w:rPr>
          <w:rFonts w:ascii="Times New Roman" w:hAnsi="Times New Roman" w:cs="Times New Roman"/>
          <w:sz w:val="24"/>
          <w:szCs w:val="24"/>
        </w:rPr>
        <w:t>- содержать входной узел и отдельные его элементы в надлежащем состоянии, а</w:t>
      </w:r>
      <w:r w:rsidR="0090609B">
        <w:rPr>
          <w:rFonts w:ascii="Times New Roman" w:hAnsi="Times New Roman" w:cs="Times New Roman"/>
          <w:sz w:val="24"/>
          <w:szCs w:val="24"/>
        </w:rPr>
        <w:t xml:space="preserve"> </w:t>
      </w:r>
      <w:r w:rsidRPr="0090609B">
        <w:rPr>
          <w:rFonts w:ascii="Times New Roman" w:hAnsi="Times New Roman" w:cs="Times New Roman"/>
          <w:sz w:val="24"/>
          <w:szCs w:val="24"/>
        </w:rPr>
        <w:t>также обеспечивать своевременную очистку и поддерживающий ремонт.</w:t>
      </w:r>
    </w:p>
    <w:p w14:paraId="292A0B57" w14:textId="77777777" w:rsidR="00DF7441" w:rsidRPr="0090609B" w:rsidRDefault="00DF7441" w:rsidP="00DF7441">
      <w:pPr>
        <w:pStyle w:val="ConsPlusTitle"/>
        <w:jc w:val="both"/>
        <w:rPr>
          <w:rFonts w:ascii="Times New Roman" w:hAnsi="Times New Roman" w:cs="Times New Roman"/>
          <w:sz w:val="24"/>
          <w:szCs w:val="24"/>
        </w:rPr>
      </w:pPr>
      <w:r w:rsidRPr="0090609B">
        <w:rPr>
          <w:rFonts w:ascii="Times New Roman" w:hAnsi="Times New Roman" w:cs="Times New Roman"/>
          <w:sz w:val="24"/>
          <w:szCs w:val="24"/>
        </w:rPr>
        <w:t>С обязанностями, указанными в настоящем пункте, ознакомлен:</w:t>
      </w:r>
    </w:p>
    <w:p w14:paraId="4D01D81B" w14:textId="57F39A51" w:rsidR="00DF7441" w:rsidRDefault="00DF7441" w:rsidP="00DF7441">
      <w:pPr>
        <w:pStyle w:val="ConsPlusTitle"/>
        <w:jc w:val="both"/>
      </w:pPr>
      <w:r>
        <w:rPr>
          <w:sz w:val="20"/>
        </w:rPr>
        <w:t>_____________________________________________________________</w:t>
      </w:r>
      <w:r w:rsidR="0090609B">
        <w:rPr>
          <w:sz w:val="20"/>
        </w:rPr>
        <w:t>________________________</w:t>
      </w:r>
      <w:r>
        <w:rPr>
          <w:sz w:val="20"/>
        </w:rPr>
        <w:t>______________</w:t>
      </w:r>
    </w:p>
    <w:p w14:paraId="5ACC52EE" w14:textId="6EF75916" w:rsidR="00DF7441" w:rsidRPr="0090609B" w:rsidRDefault="00DF7441" w:rsidP="0090609B">
      <w:pPr>
        <w:pStyle w:val="ConsPlusTitle"/>
        <w:jc w:val="center"/>
        <w:rPr>
          <w:rFonts w:ascii="Times New Roman" w:hAnsi="Times New Roman" w:cs="Times New Roman"/>
        </w:rPr>
      </w:pPr>
      <w:r>
        <w:rPr>
          <w:sz w:val="20"/>
        </w:rPr>
        <w:t>(</w:t>
      </w:r>
      <w:r w:rsidRPr="0090609B">
        <w:rPr>
          <w:rFonts w:ascii="Times New Roman" w:hAnsi="Times New Roman" w:cs="Times New Roman"/>
          <w:sz w:val="20"/>
        </w:rPr>
        <w:t>ФИО, подпись, дата)</w:t>
      </w:r>
    </w:p>
    <w:p w14:paraId="04F27BD9" w14:textId="05C8A6BC" w:rsidR="00DF7441" w:rsidRPr="0090609B" w:rsidRDefault="00DF7441" w:rsidP="00DF7441">
      <w:pPr>
        <w:pStyle w:val="ConsPlusTitle"/>
        <w:jc w:val="both"/>
        <w:rPr>
          <w:rFonts w:ascii="Times New Roman" w:hAnsi="Times New Roman" w:cs="Times New Roman"/>
          <w:sz w:val="24"/>
          <w:szCs w:val="24"/>
        </w:rPr>
      </w:pPr>
      <w:r>
        <w:rPr>
          <w:sz w:val="20"/>
        </w:rPr>
        <w:t xml:space="preserve">7.2. Работы </w:t>
      </w:r>
      <w:r w:rsidRPr="0090609B">
        <w:rPr>
          <w:rFonts w:ascii="Times New Roman" w:hAnsi="Times New Roman" w:cs="Times New Roman"/>
          <w:sz w:val="24"/>
          <w:szCs w:val="24"/>
        </w:rPr>
        <w:t>по изменению внешнего вида фасадов будут производиться</w:t>
      </w:r>
      <w:r w:rsidR="0090609B">
        <w:rPr>
          <w:rFonts w:ascii="Times New Roman" w:hAnsi="Times New Roman" w:cs="Times New Roman"/>
          <w:sz w:val="24"/>
          <w:szCs w:val="24"/>
        </w:rPr>
        <w:t xml:space="preserve"> </w:t>
      </w:r>
      <w:r w:rsidRPr="0090609B">
        <w:rPr>
          <w:rFonts w:ascii="Times New Roman" w:hAnsi="Times New Roman" w:cs="Times New Roman"/>
          <w:sz w:val="24"/>
          <w:szCs w:val="24"/>
        </w:rPr>
        <w:t>с _______ по __________, ______________________________</w:t>
      </w:r>
      <w:r w:rsidR="0090609B">
        <w:rPr>
          <w:rFonts w:ascii="Times New Roman" w:hAnsi="Times New Roman" w:cs="Times New Roman"/>
          <w:sz w:val="24"/>
          <w:szCs w:val="24"/>
        </w:rPr>
        <w:t>__________</w:t>
      </w:r>
      <w:r w:rsidRPr="0090609B">
        <w:rPr>
          <w:rFonts w:ascii="Times New Roman" w:hAnsi="Times New Roman" w:cs="Times New Roman"/>
          <w:sz w:val="24"/>
          <w:szCs w:val="24"/>
        </w:rPr>
        <w:t>___________</w:t>
      </w:r>
      <w:r w:rsidR="0090609B">
        <w:rPr>
          <w:rFonts w:ascii="Times New Roman" w:hAnsi="Times New Roman" w:cs="Times New Roman"/>
          <w:sz w:val="24"/>
          <w:szCs w:val="24"/>
        </w:rPr>
        <w:t>_____________</w:t>
      </w:r>
      <w:r w:rsidRPr="0090609B">
        <w:rPr>
          <w:rFonts w:ascii="Times New Roman" w:hAnsi="Times New Roman" w:cs="Times New Roman"/>
          <w:sz w:val="24"/>
          <w:szCs w:val="24"/>
        </w:rPr>
        <w:t>______</w:t>
      </w:r>
    </w:p>
    <w:p w14:paraId="6585F2FF" w14:textId="77777777" w:rsidR="00DF7441" w:rsidRPr="0090609B" w:rsidRDefault="00DF7441" w:rsidP="00DF7441">
      <w:pPr>
        <w:pStyle w:val="ConsPlusTitle"/>
        <w:jc w:val="both"/>
        <w:rPr>
          <w:rFonts w:ascii="Times New Roman" w:hAnsi="Times New Roman" w:cs="Times New Roman"/>
          <w:sz w:val="24"/>
          <w:szCs w:val="24"/>
        </w:rPr>
      </w:pPr>
      <w:r w:rsidRPr="0090609B">
        <w:rPr>
          <w:rFonts w:ascii="Times New Roman" w:hAnsi="Times New Roman" w:cs="Times New Roman"/>
          <w:sz w:val="24"/>
          <w:szCs w:val="24"/>
        </w:rPr>
        <w:t xml:space="preserve">                               (указать лицо, которое производит работы)</w:t>
      </w:r>
    </w:p>
    <w:p w14:paraId="4B1E57C6" w14:textId="4207F53B" w:rsidR="00DF7441" w:rsidRPr="0090609B" w:rsidRDefault="00DF7441" w:rsidP="00DF7441">
      <w:pPr>
        <w:pStyle w:val="ConsPlusTitle"/>
        <w:jc w:val="both"/>
        <w:rPr>
          <w:rFonts w:ascii="Times New Roman" w:hAnsi="Times New Roman" w:cs="Times New Roman"/>
          <w:sz w:val="24"/>
          <w:szCs w:val="24"/>
        </w:rPr>
      </w:pPr>
      <w:r w:rsidRPr="0090609B">
        <w:rPr>
          <w:rFonts w:ascii="Times New Roman" w:hAnsi="Times New Roman" w:cs="Times New Roman"/>
          <w:sz w:val="24"/>
          <w:szCs w:val="24"/>
        </w:rPr>
        <w:t>Отметки о соответствии выполненных работ по изменению внешнего вида фасадов</w:t>
      </w:r>
      <w:r w:rsidR="0090609B">
        <w:rPr>
          <w:rFonts w:ascii="Times New Roman" w:hAnsi="Times New Roman" w:cs="Times New Roman"/>
          <w:sz w:val="24"/>
          <w:szCs w:val="24"/>
        </w:rPr>
        <w:t xml:space="preserve"> </w:t>
      </w:r>
      <w:proofErr w:type="gramStart"/>
      <w:r w:rsidRPr="0090609B">
        <w:rPr>
          <w:rFonts w:ascii="Times New Roman" w:hAnsi="Times New Roman" w:cs="Times New Roman"/>
          <w:sz w:val="24"/>
          <w:szCs w:val="24"/>
        </w:rPr>
        <w:t>паспорту  (</w:t>
      </w:r>
      <w:proofErr w:type="gramEnd"/>
      <w:r w:rsidRPr="0090609B">
        <w:rPr>
          <w:rFonts w:ascii="Times New Roman" w:hAnsi="Times New Roman" w:cs="Times New Roman"/>
          <w:sz w:val="24"/>
          <w:szCs w:val="24"/>
        </w:rPr>
        <w:t>заполняется  после  выполнения  работ по изменению внешнего вида</w:t>
      </w:r>
      <w:r w:rsidR="0090609B">
        <w:rPr>
          <w:rFonts w:ascii="Times New Roman" w:hAnsi="Times New Roman" w:cs="Times New Roman"/>
          <w:sz w:val="24"/>
          <w:szCs w:val="24"/>
        </w:rPr>
        <w:t xml:space="preserve"> </w:t>
      </w:r>
      <w:r w:rsidRPr="0090609B">
        <w:rPr>
          <w:rFonts w:ascii="Times New Roman" w:hAnsi="Times New Roman" w:cs="Times New Roman"/>
          <w:sz w:val="24"/>
          <w:szCs w:val="24"/>
        </w:rPr>
        <w:t>фасадов)</w:t>
      </w:r>
    </w:p>
    <w:p w14:paraId="661A2CC1" w14:textId="2E6C1C37" w:rsidR="00DF7441" w:rsidRPr="0090609B" w:rsidRDefault="00DF7441" w:rsidP="00DF7441">
      <w:pPr>
        <w:pStyle w:val="ConsPlusTitle"/>
        <w:jc w:val="both"/>
        <w:rPr>
          <w:rFonts w:ascii="Times New Roman" w:hAnsi="Times New Roman" w:cs="Times New Roman"/>
          <w:sz w:val="24"/>
          <w:szCs w:val="24"/>
        </w:rPr>
      </w:pPr>
      <w:proofErr w:type="gramStart"/>
      <w:r w:rsidRPr="0090609B">
        <w:rPr>
          <w:rFonts w:ascii="Times New Roman" w:hAnsi="Times New Roman" w:cs="Times New Roman"/>
          <w:sz w:val="24"/>
          <w:szCs w:val="24"/>
        </w:rPr>
        <w:t>Работы  по</w:t>
      </w:r>
      <w:proofErr w:type="gramEnd"/>
      <w:r w:rsidRPr="0090609B">
        <w:rPr>
          <w:rFonts w:ascii="Times New Roman" w:hAnsi="Times New Roman" w:cs="Times New Roman"/>
          <w:sz w:val="24"/>
          <w:szCs w:val="24"/>
        </w:rPr>
        <w:t xml:space="preserve"> изменению фасадов выполнялись в период с _________ по ______</w:t>
      </w:r>
      <w:r w:rsidR="0090609B">
        <w:rPr>
          <w:rFonts w:ascii="Times New Roman" w:hAnsi="Times New Roman" w:cs="Times New Roman"/>
          <w:sz w:val="24"/>
          <w:szCs w:val="24"/>
        </w:rPr>
        <w:t>__________</w:t>
      </w:r>
      <w:r w:rsidRPr="0090609B">
        <w:rPr>
          <w:rFonts w:ascii="Times New Roman" w:hAnsi="Times New Roman" w:cs="Times New Roman"/>
          <w:sz w:val="24"/>
          <w:szCs w:val="24"/>
        </w:rPr>
        <w:t>___,</w:t>
      </w:r>
    </w:p>
    <w:p w14:paraId="1533E28D" w14:textId="32A1EB52" w:rsidR="00DF7441" w:rsidRPr="0090609B" w:rsidRDefault="00DF7441" w:rsidP="00DF7441">
      <w:pPr>
        <w:pStyle w:val="ConsPlusTitle"/>
        <w:jc w:val="both"/>
        <w:rPr>
          <w:rFonts w:ascii="Times New Roman" w:hAnsi="Times New Roman" w:cs="Times New Roman"/>
          <w:sz w:val="24"/>
          <w:szCs w:val="24"/>
        </w:rPr>
      </w:pPr>
      <w:r w:rsidRPr="0090609B">
        <w:rPr>
          <w:rFonts w:ascii="Times New Roman" w:hAnsi="Times New Roman" w:cs="Times New Roman"/>
          <w:sz w:val="24"/>
          <w:szCs w:val="24"/>
        </w:rPr>
        <w:t>_______________________________________________________________</w:t>
      </w:r>
      <w:r w:rsidR="0090609B">
        <w:rPr>
          <w:rFonts w:ascii="Times New Roman" w:hAnsi="Times New Roman" w:cs="Times New Roman"/>
          <w:sz w:val="24"/>
          <w:szCs w:val="24"/>
        </w:rPr>
        <w:t>_______</w:t>
      </w:r>
      <w:r w:rsidRPr="0090609B">
        <w:rPr>
          <w:rFonts w:ascii="Times New Roman" w:hAnsi="Times New Roman" w:cs="Times New Roman"/>
          <w:sz w:val="24"/>
          <w:szCs w:val="24"/>
        </w:rPr>
        <w:t>____________</w:t>
      </w:r>
    </w:p>
    <w:p w14:paraId="0286E70F" w14:textId="77777777" w:rsidR="00DF7441" w:rsidRPr="0090609B" w:rsidRDefault="00DF7441" w:rsidP="00DF7441">
      <w:pPr>
        <w:pStyle w:val="ConsPlusTitle"/>
        <w:jc w:val="both"/>
        <w:rPr>
          <w:rFonts w:ascii="Times New Roman" w:hAnsi="Times New Roman" w:cs="Times New Roman"/>
          <w:sz w:val="24"/>
          <w:szCs w:val="24"/>
        </w:rPr>
      </w:pPr>
      <w:r w:rsidRPr="0090609B">
        <w:rPr>
          <w:rFonts w:ascii="Times New Roman" w:hAnsi="Times New Roman" w:cs="Times New Roman"/>
          <w:sz w:val="24"/>
          <w:szCs w:val="24"/>
        </w:rPr>
        <w:t xml:space="preserve">        (собственными силами, с привлечением подрядных организаций)</w:t>
      </w:r>
    </w:p>
    <w:p w14:paraId="0C5AE7E5" w14:textId="77777777" w:rsidR="00DF7441" w:rsidRPr="0090609B" w:rsidRDefault="00DF7441" w:rsidP="00DF7441">
      <w:pPr>
        <w:pStyle w:val="ConsPlusTitle"/>
        <w:jc w:val="both"/>
        <w:rPr>
          <w:rFonts w:ascii="Times New Roman" w:hAnsi="Times New Roman" w:cs="Times New Roman"/>
          <w:sz w:val="24"/>
          <w:szCs w:val="24"/>
        </w:rPr>
      </w:pPr>
      <w:proofErr w:type="gramStart"/>
      <w:r w:rsidRPr="0090609B">
        <w:rPr>
          <w:rFonts w:ascii="Times New Roman" w:hAnsi="Times New Roman" w:cs="Times New Roman"/>
          <w:sz w:val="24"/>
          <w:szCs w:val="24"/>
        </w:rPr>
        <w:t>Внешний  вид</w:t>
      </w:r>
      <w:proofErr w:type="gramEnd"/>
      <w:r w:rsidRPr="0090609B">
        <w:rPr>
          <w:rFonts w:ascii="Times New Roman" w:hAnsi="Times New Roman" w:cs="Times New Roman"/>
          <w:sz w:val="24"/>
          <w:szCs w:val="24"/>
        </w:rPr>
        <w:t xml:space="preserve">  фасадов  (изменение)  соответствует/не соответствует паспорту</w:t>
      </w:r>
    </w:p>
    <w:p w14:paraId="167EED93" w14:textId="44E102D7" w:rsidR="00DF7441" w:rsidRPr="0090609B" w:rsidRDefault="00DF7441" w:rsidP="00DF7441">
      <w:pPr>
        <w:pStyle w:val="ConsPlusTitle"/>
        <w:jc w:val="both"/>
        <w:rPr>
          <w:rFonts w:ascii="Times New Roman" w:hAnsi="Times New Roman" w:cs="Times New Roman"/>
          <w:sz w:val="24"/>
          <w:szCs w:val="24"/>
        </w:rPr>
      </w:pPr>
      <w:r w:rsidRPr="0090609B">
        <w:rPr>
          <w:rFonts w:ascii="Times New Roman" w:hAnsi="Times New Roman" w:cs="Times New Roman"/>
          <w:sz w:val="24"/>
          <w:szCs w:val="24"/>
        </w:rPr>
        <w:t>_________________________________________________________</w:t>
      </w:r>
      <w:r w:rsidR="0090609B">
        <w:rPr>
          <w:rFonts w:ascii="Times New Roman" w:hAnsi="Times New Roman" w:cs="Times New Roman"/>
          <w:sz w:val="24"/>
          <w:szCs w:val="24"/>
        </w:rPr>
        <w:t>_______</w:t>
      </w:r>
      <w:r w:rsidRPr="0090609B">
        <w:rPr>
          <w:rFonts w:ascii="Times New Roman" w:hAnsi="Times New Roman" w:cs="Times New Roman"/>
          <w:sz w:val="24"/>
          <w:szCs w:val="24"/>
        </w:rPr>
        <w:t>__________________</w:t>
      </w:r>
    </w:p>
    <w:p w14:paraId="1E6CDF69" w14:textId="77777777" w:rsidR="00DF7441" w:rsidRPr="0090609B" w:rsidRDefault="00DF7441" w:rsidP="00DF7441">
      <w:pPr>
        <w:pStyle w:val="ConsPlusTitle"/>
        <w:jc w:val="both"/>
        <w:rPr>
          <w:rFonts w:ascii="Times New Roman" w:hAnsi="Times New Roman" w:cs="Times New Roman"/>
          <w:sz w:val="24"/>
          <w:szCs w:val="24"/>
        </w:rPr>
      </w:pPr>
      <w:r w:rsidRPr="0090609B">
        <w:rPr>
          <w:rFonts w:ascii="Times New Roman" w:hAnsi="Times New Roman" w:cs="Times New Roman"/>
          <w:sz w:val="24"/>
          <w:szCs w:val="24"/>
        </w:rPr>
        <w:t xml:space="preserve"> (в случае несоответствия паспорту указывать меры, применяемые в отношении</w:t>
      </w:r>
    </w:p>
    <w:p w14:paraId="51C38085" w14:textId="77777777" w:rsidR="00DF7441" w:rsidRPr="0090609B" w:rsidRDefault="00DF7441" w:rsidP="00DF7441">
      <w:pPr>
        <w:pStyle w:val="ConsPlusTitle"/>
        <w:jc w:val="both"/>
        <w:rPr>
          <w:rFonts w:ascii="Times New Roman" w:hAnsi="Times New Roman" w:cs="Times New Roman"/>
          <w:sz w:val="24"/>
          <w:szCs w:val="24"/>
        </w:rPr>
      </w:pPr>
      <w:r w:rsidRPr="0090609B">
        <w:rPr>
          <w:rFonts w:ascii="Times New Roman" w:hAnsi="Times New Roman" w:cs="Times New Roman"/>
          <w:sz w:val="24"/>
          <w:szCs w:val="24"/>
        </w:rPr>
        <w:t xml:space="preserve">                           выявленных нарушений)</w:t>
      </w:r>
    </w:p>
    <w:p w14:paraId="54264771" w14:textId="7DB5819B" w:rsidR="00DF7441" w:rsidRPr="0090609B" w:rsidRDefault="00DF7441" w:rsidP="00DF7441">
      <w:pPr>
        <w:pStyle w:val="ConsPlusTitle"/>
        <w:jc w:val="both"/>
        <w:rPr>
          <w:rFonts w:ascii="Times New Roman" w:hAnsi="Times New Roman" w:cs="Times New Roman"/>
          <w:sz w:val="24"/>
          <w:szCs w:val="24"/>
        </w:rPr>
      </w:pPr>
      <w:r w:rsidRPr="0090609B">
        <w:rPr>
          <w:rFonts w:ascii="Times New Roman" w:hAnsi="Times New Roman" w:cs="Times New Roman"/>
          <w:sz w:val="24"/>
          <w:szCs w:val="24"/>
        </w:rPr>
        <w:t>Проверил _____________________________</w:t>
      </w:r>
      <w:r w:rsidR="0090609B">
        <w:rPr>
          <w:rFonts w:ascii="Times New Roman" w:hAnsi="Times New Roman" w:cs="Times New Roman"/>
          <w:sz w:val="24"/>
          <w:szCs w:val="24"/>
        </w:rPr>
        <w:t>_______</w:t>
      </w:r>
      <w:r w:rsidRPr="0090609B">
        <w:rPr>
          <w:rFonts w:ascii="Times New Roman" w:hAnsi="Times New Roman" w:cs="Times New Roman"/>
          <w:sz w:val="24"/>
          <w:szCs w:val="24"/>
        </w:rPr>
        <w:t>_________________________ / _________</w:t>
      </w:r>
    </w:p>
    <w:p w14:paraId="5B8FA965" w14:textId="77777777" w:rsidR="00DF7441" w:rsidRPr="0090609B" w:rsidRDefault="00DF7441" w:rsidP="00DF7441">
      <w:pPr>
        <w:pStyle w:val="ConsPlusTitle"/>
        <w:jc w:val="both"/>
        <w:rPr>
          <w:rFonts w:ascii="Times New Roman" w:hAnsi="Times New Roman" w:cs="Times New Roman"/>
          <w:sz w:val="24"/>
          <w:szCs w:val="24"/>
        </w:rPr>
      </w:pPr>
      <w:r w:rsidRPr="0090609B">
        <w:rPr>
          <w:rFonts w:ascii="Times New Roman" w:hAnsi="Times New Roman" w:cs="Times New Roman"/>
          <w:sz w:val="24"/>
          <w:szCs w:val="24"/>
        </w:rPr>
        <w:t xml:space="preserve">         (должность, ФИО лица, осуществившего проверку </w:t>
      </w:r>
      <w:proofErr w:type="gramStart"/>
      <w:r w:rsidRPr="0090609B">
        <w:rPr>
          <w:rFonts w:ascii="Times New Roman" w:hAnsi="Times New Roman" w:cs="Times New Roman"/>
          <w:sz w:val="24"/>
          <w:szCs w:val="24"/>
        </w:rPr>
        <w:t xml:space="preserve">объекта)   </w:t>
      </w:r>
      <w:proofErr w:type="gramEnd"/>
      <w:r w:rsidRPr="0090609B">
        <w:rPr>
          <w:rFonts w:ascii="Times New Roman" w:hAnsi="Times New Roman" w:cs="Times New Roman"/>
          <w:sz w:val="24"/>
          <w:szCs w:val="24"/>
        </w:rPr>
        <w:t>(подпись)</w:t>
      </w:r>
    </w:p>
    <w:p w14:paraId="4B2348A5" w14:textId="77777777" w:rsidR="0090609B" w:rsidRDefault="0090609B" w:rsidP="00DF7441">
      <w:pPr>
        <w:pStyle w:val="ConsPlusTitle"/>
        <w:jc w:val="both"/>
        <w:rPr>
          <w:rFonts w:ascii="Times New Roman" w:hAnsi="Times New Roman" w:cs="Times New Roman"/>
          <w:sz w:val="24"/>
          <w:szCs w:val="24"/>
        </w:rPr>
      </w:pPr>
    </w:p>
    <w:p w14:paraId="12FF2940" w14:textId="373A1ACF" w:rsidR="00DF7441" w:rsidRPr="0090609B" w:rsidRDefault="00DF7441" w:rsidP="00DF7441">
      <w:pPr>
        <w:pStyle w:val="ConsPlusTitle"/>
        <w:jc w:val="both"/>
        <w:rPr>
          <w:rFonts w:ascii="Times New Roman" w:hAnsi="Times New Roman" w:cs="Times New Roman"/>
          <w:sz w:val="24"/>
          <w:szCs w:val="24"/>
        </w:rPr>
      </w:pPr>
      <w:r w:rsidRPr="0090609B">
        <w:rPr>
          <w:rFonts w:ascii="Times New Roman" w:hAnsi="Times New Roman" w:cs="Times New Roman"/>
          <w:sz w:val="24"/>
          <w:szCs w:val="24"/>
        </w:rPr>
        <w:t>К паспорту прилагаются:</w:t>
      </w:r>
    </w:p>
    <w:p w14:paraId="61DE3ABD" w14:textId="31FC41D7" w:rsidR="00DF7441" w:rsidRPr="0090609B" w:rsidRDefault="00DF7441" w:rsidP="00DF7441">
      <w:pPr>
        <w:pStyle w:val="ConsPlusTitle"/>
        <w:jc w:val="both"/>
        <w:rPr>
          <w:rFonts w:ascii="Times New Roman" w:hAnsi="Times New Roman" w:cs="Times New Roman"/>
          <w:sz w:val="24"/>
          <w:szCs w:val="24"/>
        </w:rPr>
      </w:pPr>
      <w:r w:rsidRPr="0090609B">
        <w:rPr>
          <w:rFonts w:ascii="Times New Roman" w:hAnsi="Times New Roman" w:cs="Times New Roman"/>
          <w:sz w:val="24"/>
          <w:szCs w:val="24"/>
        </w:rPr>
        <w:lastRenderedPageBreak/>
        <w:t>____________________________________________________________________</w:t>
      </w:r>
      <w:r w:rsidR="0090609B">
        <w:rPr>
          <w:rFonts w:ascii="Times New Roman" w:hAnsi="Times New Roman" w:cs="Times New Roman"/>
          <w:sz w:val="24"/>
          <w:szCs w:val="24"/>
        </w:rPr>
        <w:t>_______</w:t>
      </w:r>
      <w:r w:rsidRPr="0090609B">
        <w:rPr>
          <w:rFonts w:ascii="Times New Roman" w:hAnsi="Times New Roman" w:cs="Times New Roman"/>
          <w:sz w:val="24"/>
          <w:szCs w:val="24"/>
        </w:rPr>
        <w:t>_______</w:t>
      </w:r>
    </w:p>
    <w:p w14:paraId="2580513C" w14:textId="48AD83CD" w:rsidR="00DF7441" w:rsidRPr="0090609B" w:rsidRDefault="00DF7441" w:rsidP="00DF7441">
      <w:pPr>
        <w:pStyle w:val="ConsPlusTitle"/>
        <w:jc w:val="both"/>
        <w:rPr>
          <w:rFonts w:ascii="Times New Roman" w:hAnsi="Times New Roman" w:cs="Times New Roman"/>
          <w:sz w:val="24"/>
          <w:szCs w:val="24"/>
        </w:rPr>
      </w:pPr>
      <w:r w:rsidRPr="0090609B">
        <w:rPr>
          <w:rFonts w:ascii="Times New Roman" w:hAnsi="Times New Roman" w:cs="Times New Roman"/>
          <w:sz w:val="24"/>
          <w:szCs w:val="24"/>
        </w:rPr>
        <w:t>___________________________________________________________________</w:t>
      </w:r>
      <w:r w:rsidR="0090609B">
        <w:rPr>
          <w:rFonts w:ascii="Times New Roman" w:hAnsi="Times New Roman" w:cs="Times New Roman"/>
          <w:sz w:val="24"/>
          <w:szCs w:val="24"/>
        </w:rPr>
        <w:t>_______</w:t>
      </w:r>
      <w:r w:rsidRPr="0090609B">
        <w:rPr>
          <w:rFonts w:ascii="Times New Roman" w:hAnsi="Times New Roman" w:cs="Times New Roman"/>
          <w:sz w:val="24"/>
          <w:szCs w:val="24"/>
        </w:rPr>
        <w:t>________</w:t>
      </w:r>
    </w:p>
    <w:p w14:paraId="46B925D7" w14:textId="6E04FFB4" w:rsidR="00DF7441" w:rsidRPr="0090609B" w:rsidRDefault="00DF7441" w:rsidP="00DF7441">
      <w:pPr>
        <w:pStyle w:val="ConsPlusTitle"/>
        <w:jc w:val="both"/>
        <w:rPr>
          <w:rFonts w:ascii="Times New Roman" w:hAnsi="Times New Roman" w:cs="Times New Roman"/>
          <w:sz w:val="24"/>
          <w:szCs w:val="24"/>
        </w:rPr>
      </w:pPr>
      <w:r w:rsidRPr="0090609B">
        <w:rPr>
          <w:rFonts w:ascii="Times New Roman" w:hAnsi="Times New Roman" w:cs="Times New Roman"/>
          <w:sz w:val="24"/>
          <w:szCs w:val="24"/>
        </w:rPr>
        <w:t>Заинтересованное лицо: _______________ / __________________________</w:t>
      </w:r>
      <w:r w:rsidR="0090609B">
        <w:rPr>
          <w:rFonts w:ascii="Times New Roman" w:hAnsi="Times New Roman" w:cs="Times New Roman"/>
          <w:sz w:val="24"/>
          <w:szCs w:val="24"/>
        </w:rPr>
        <w:t>__________</w:t>
      </w:r>
      <w:r w:rsidRPr="0090609B">
        <w:rPr>
          <w:rFonts w:ascii="Times New Roman" w:hAnsi="Times New Roman" w:cs="Times New Roman"/>
          <w:sz w:val="24"/>
          <w:szCs w:val="24"/>
        </w:rPr>
        <w:t>________</w:t>
      </w:r>
    </w:p>
    <w:p w14:paraId="47ED880A" w14:textId="77777777" w:rsidR="00DF7441" w:rsidRPr="0090609B" w:rsidRDefault="00DF7441" w:rsidP="00DF7441">
      <w:pPr>
        <w:pStyle w:val="ConsPlusTitle"/>
        <w:jc w:val="both"/>
        <w:rPr>
          <w:rFonts w:ascii="Times New Roman" w:hAnsi="Times New Roman" w:cs="Times New Roman"/>
          <w:sz w:val="24"/>
          <w:szCs w:val="24"/>
        </w:rPr>
      </w:pPr>
      <w:r w:rsidRPr="0090609B">
        <w:rPr>
          <w:rFonts w:ascii="Times New Roman" w:hAnsi="Times New Roman" w:cs="Times New Roman"/>
          <w:sz w:val="24"/>
          <w:szCs w:val="24"/>
        </w:rPr>
        <w:t xml:space="preserve">                          (</w:t>
      </w:r>
      <w:proofErr w:type="gramStart"/>
      <w:r w:rsidRPr="0090609B">
        <w:rPr>
          <w:rFonts w:ascii="Times New Roman" w:hAnsi="Times New Roman" w:cs="Times New Roman"/>
          <w:sz w:val="24"/>
          <w:szCs w:val="24"/>
        </w:rPr>
        <w:t xml:space="preserve">подпись)   </w:t>
      </w:r>
      <w:proofErr w:type="gramEnd"/>
      <w:r w:rsidRPr="0090609B">
        <w:rPr>
          <w:rFonts w:ascii="Times New Roman" w:hAnsi="Times New Roman" w:cs="Times New Roman"/>
          <w:sz w:val="24"/>
          <w:szCs w:val="24"/>
        </w:rPr>
        <w:t xml:space="preserve">                 (ФИО)</w:t>
      </w:r>
    </w:p>
    <w:p w14:paraId="7E88C6CA" w14:textId="385F4D88" w:rsidR="00DF7441" w:rsidRPr="0090609B" w:rsidRDefault="00DF7441" w:rsidP="00DF7441">
      <w:pPr>
        <w:pStyle w:val="ConsPlusTitle"/>
        <w:jc w:val="both"/>
        <w:rPr>
          <w:rFonts w:ascii="Times New Roman" w:hAnsi="Times New Roman" w:cs="Times New Roman"/>
          <w:sz w:val="24"/>
          <w:szCs w:val="24"/>
        </w:rPr>
      </w:pPr>
      <w:r w:rsidRPr="0090609B">
        <w:rPr>
          <w:rFonts w:ascii="Times New Roman" w:hAnsi="Times New Roman" w:cs="Times New Roman"/>
          <w:sz w:val="24"/>
          <w:szCs w:val="24"/>
        </w:rPr>
        <w:t>__________________________________________________</w:t>
      </w:r>
      <w:r w:rsidR="0090609B">
        <w:rPr>
          <w:rFonts w:ascii="Times New Roman" w:hAnsi="Times New Roman" w:cs="Times New Roman"/>
          <w:sz w:val="24"/>
          <w:szCs w:val="24"/>
        </w:rPr>
        <w:t>_______</w:t>
      </w:r>
      <w:r w:rsidRPr="0090609B">
        <w:rPr>
          <w:rFonts w:ascii="Times New Roman" w:hAnsi="Times New Roman" w:cs="Times New Roman"/>
          <w:sz w:val="24"/>
          <w:szCs w:val="24"/>
        </w:rPr>
        <w:t>_________________________</w:t>
      </w:r>
    </w:p>
    <w:p w14:paraId="603F2772" w14:textId="77777777" w:rsidR="00DF7441" w:rsidRPr="0090609B" w:rsidRDefault="00DF7441" w:rsidP="00DF7441">
      <w:pPr>
        <w:pStyle w:val="ConsPlusTitle"/>
        <w:jc w:val="both"/>
        <w:rPr>
          <w:rFonts w:ascii="Times New Roman" w:hAnsi="Times New Roman" w:cs="Times New Roman"/>
          <w:sz w:val="24"/>
          <w:szCs w:val="24"/>
        </w:rPr>
      </w:pPr>
      <w:r w:rsidRPr="0090609B">
        <w:rPr>
          <w:rFonts w:ascii="Times New Roman" w:hAnsi="Times New Roman" w:cs="Times New Roman"/>
          <w:sz w:val="24"/>
          <w:szCs w:val="24"/>
        </w:rPr>
        <w:t xml:space="preserve">                       (организация, должность, ФИО)</w:t>
      </w:r>
    </w:p>
    <w:p w14:paraId="71D92830" w14:textId="77777777" w:rsidR="00DF7441" w:rsidRPr="0090609B" w:rsidRDefault="00DF7441" w:rsidP="00DF7441">
      <w:pPr>
        <w:pStyle w:val="ConsPlusNormal"/>
        <w:ind w:firstLine="540"/>
        <w:jc w:val="both"/>
        <w:rPr>
          <w:rFonts w:ascii="Times New Roman" w:hAnsi="Times New Roman" w:cs="Times New Roman"/>
          <w:sz w:val="24"/>
          <w:szCs w:val="24"/>
        </w:rPr>
      </w:pPr>
    </w:p>
    <w:p w14:paraId="32E7A93B" w14:textId="77777777" w:rsidR="00DF7441" w:rsidRPr="0090609B" w:rsidRDefault="00DF7441" w:rsidP="00DF7441">
      <w:pPr>
        <w:pStyle w:val="ConsPlusNormal"/>
        <w:ind w:firstLine="540"/>
        <w:jc w:val="both"/>
        <w:rPr>
          <w:rFonts w:ascii="Times New Roman" w:hAnsi="Times New Roman" w:cs="Times New Roman"/>
          <w:sz w:val="24"/>
          <w:szCs w:val="24"/>
        </w:rPr>
      </w:pPr>
    </w:p>
    <w:p w14:paraId="7C541692" w14:textId="77777777" w:rsidR="00DF7441" w:rsidRDefault="00DF7441" w:rsidP="00DF7441">
      <w:pPr>
        <w:pStyle w:val="ConsPlusNormal"/>
        <w:ind w:firstLine="540"/>
        <w:jc w:val="both"/>
      </w:pPr>
    </w:p>
    <w:p w14:paraId="40F2CC96" w14:textId="77777777" w:rsidR="00DF7441" w:rsidRDefault="00DF7441" w:rsidP="00DF7441">
      <w:pPr>
        <w:pStyle w:val="ConsPlusNormal"/>
        <w:ind w:firstLine="540"/>
        <w:jc w:val="both"/>
      </w:pPr>
    </w:p>
    <w:p w14:paraId="3D9F5F8C" w14:textId="77777777" w:rsidR="00DF7441" w:rsidRDefault="00DF7441" w:rsidP="00DF7441">
      <w:pPr>
        <w:pStyle w:val="ConsPlusNormal"/>
        <w:ind w:firstLine="540"/>
        <w:jc w:val="both"/>
      </w:pPr>
    </w:p>
    <w:p w14:paraId="26215B86" w14:textId="77777777" w:rsidR="00DF7441" w:rsidRPr="0090609B" w:rsidRDefault="00DF7441" w:rsidP="00DF7441">
      <w:pPr>
        <w:pStyle w:val="ConsPlusNormal"/>
        <w:jc w:val="right"/>
        <w:outlineLvl w:val="5"/>
        <w:rPr>
          <w:rFonts w:ascii="Times New Roman" w:hAnsi="Times New Roman" w:cs="Times New Roman"/>
          <w:sz w:val="24"/>
          <w:szCs w:val="24"/>
        </w:rPr>
      </w:pPr>
      <w:r w:rsidRPr="0090609B">
        <w:rPr>
          <w:rFonts w:ascii="Times New Roman" w:hAnsi="Times New Roman" w:cs="Times New Roman"/>
          <w:sz w:val="24"/>
          <w:szCs w:val="24"/>
        </w:rPr>
        <w:t>Приложение N 2</w:t>
      </w:r>
    </w:p>
    <w:p w14:paraId="68C0D91A" w14:textId="77777777" w:rsidR="00DF7441" w:rsidRPr="0090609B" w:rsidRDefault="00DF7441" w:rsidP="00DF7441">
      <w:pPr>
        <w:pStyle w:val="ConsPlusNormal"/>
        <w:jc w:val="right"/>
        <w:rPr>
          <w:rFonts w:ascii="Times New Roman" w:hAnsi="Times New Roman" w:cs="Times New Roman"/>
          <w:sz w:val="24"/>
          <w:szCs w:val="24"/>
        </w:rPr>
      </w:pPr>
      <w:r w:rsidRPr="0090609B">
        <w:rPr>
          <w:rFonts w:ascii="Times New Roman" w:hAnsi="Times New Roman" w:cs="Times New Roman"/>
          <w:sz w:val="24"/>
          <w:szCs w:val="24"/>
        </w:rPr>
        <w:t>к паспорту внешней отделки фасадов</w:t>
      </w:r>
    </w:p>
    <w:p w14:paraId="4955A7D7" w14:textId="77777777" w:rsidR="00DF7441" w:rsidRPr="0090609B" w:rsidRDefault="00DF7441" w:rsidP="00DF7441">
      <w:pPr>
        <w:pStyle w:val="ConsPlusNormal"/>
        <w:jc w:val="right"/>
        <w:rPr>
          <w:rFonts w:ascii="Times New Roman" w:hAnsi="Times New Roman" w:cs="Times New Roman"/>
          <w:sz w:val="24"/>
          <w:szCs w:val="24"/>
        </w:rPr>
      </w:pPr>
      <w:r w:rsidRPr="0090609B">
        <w:rPr>
          <w:rFonts w:ascii="Times New Roman" w:hAnsi="Times New Roman" w:cs="Times New Roman"/>
          <w:sz w:val="24"/>
          <w:szCs w:val="24"/>
        </w:rPr>
        <w:t>зданий, строений, сооружений</w:t>
      </w:r>
    </w:p>
    <w:p w14:paraId="7614C46F" w14:textId="77777777" w:rsidR="00DF7441" w:rsidRPr="0090609B" w:rsidRDefault="00DF7441" w:rsidP="00DF7441">
      <w:pPr>
        <w:pStyle w:val="ConsPlusNormal"/>
        <w:ind w:firstLine="540"/>
        <w:jc w:val="both"/>
        <w:rPr>
          <w:rFonts w:ascii="Times New Roman" w:hAnsi="Times New Roman" w:cs="Times New Roman"/>
          <w:sz w:val="24"/>
          <w:szCs w:val="24"/>
        </w:rPr>
      </w:pPr>
    </w:p>
    <w:p w14:paraId="15C0D4A8" w14:textId="77777777" w:rsidR="00DF7441" w:rsidRPr="0090609B" w:rsidRDefault="00DF7441" w:rsidP="00DF7441">
      <w:pPr>
        <w:pStyle w:val="ConsPlusTitle"/>
        <w:jc w:val="both"/>
        <w:rPr>
          <w:rFonts w:ascii="Times New Roman" w:hAnsi="Times New Roman" w:cs="Times New Roman"/>
          <w:sz w:val="24"/>
          <w:szCs w:val="24"/>
        </w:rPr>
      </w:pPr>
      <w:bookmarkStart w:id="29" w:name="P2385"/>
      <w:bookmarkEnd w:id="29"/>
      <w:r w:rsidRPr="0090609B">
        <w:rPr>
          <w:rFonts w:ascii="Times New Roman" w:hAnsi="Times New Roman" w:cs="Times New Roman"/>
          <w:sz w:val="24"/>
          <w:szCs w:val="24"/>
        </w:rPr>
        <w:t xml:space="preserve">             РАЗМЕЩЕНИЕ ДОПОЛНИТЕЛЬНОГО ЭЛЕМЕНТА/ОБОРУДОВАНИЯ</w:t>
      </w:r>
    </w:p>
    <w:p w14:paraId="21AAEE1A" w14:textId="77777777" w:rsidR="00DF7441" w:rsidRPr="0090609B" w:rsidRDefault="00DF7441" w:rsidP="00DF7441">
      <w:pPr>
        <w:pStyle w:val="ConsPlusTitle"/>
        <w:jc w:val="both"/>
        <w:rPr>
          <w:rFonts w:ascii="Times New Roman" w:hAnsi="Times New Roman" w:cs="Times New Roman"/>
          <w:sz w:val="24"/>
          <w:szCs w:val="24"/>
        </w:rPr>
      </w:pPr>
    </w:p>
    <w:p w14:paraId="357D1058" w14:textId="77777777" w:rsidR="00DF7441" w:rsidRPr="0090609B" w:rsidRDefault="00DF7441" w:rsidP="00DF7441">
      <w:pPr>
        <w:pStyle w:val="ConsPlusTitle"/>
        <w:jc w:val="both"/>
        <w:rPr>
          <w:rFonts w:ascii="Times New Roman" w:hAnsi="Times New Roman" w:cs="Times New Roman"/>
          <w:sz w:val="24"/>
          <w:szCs w:val="24"/>
        </w:rPr>
      </w:pPr>
      <w:proofErr w:type="gramStart"/>
      <w:r w:rsidRPr="0090609B">
        <w:rPr>
          <w:rFonts w:ascii="Times New Roman" w:hAnsi="Times New Roman" w:cs="Times New Roman"/>
          <w:sz w:val="24"/>
          <w:szCs w:val="24"/>
        </w:rPr>
        <w:t>Дополнительные  элементы</w:t>
      </w:r>
      <w:proofErr w:type="gramEnd"/>
      <w:r w:rsidRPr="0090609B">
        <w:rPr>
          <w:rFonts w:ascii="Times New Roman" w:hAnsi="Times New Roman" w:cs="Times New Roman"/>
          <w:sz w:val="24"/>
          <w:szCs w:val="24"/>
        </w:rPr>
        <w:t xml:space="preserve"> и оборудование: вывески, указатели, информационные</w:t>
      </w:r>
    </w:p>
    <w:p w14:paraId="19E8E2F4" w14:textId="77777777" w:rsidR="00DF7441" w:rsidRPr="0090609B" w:rsidRDefault="00DF7441" w:rsidP="00DF7441">
      <w:pPr>
        <w:pStyle w:val="ConsPlusTitle"/>
        <w:jc w:val="both"/>
        <w:rPr>
          <w:rFonts w:ascii="Times New Roman" w:hAnsi="Times New Roman" w:cs="Times New Roman"/>
          <w:sz w:val="24"/>
          <w:szCs w:val="24"/>
        </w:rPr>
      </w:pPr>
      <w:proofErr w:type="gramStart"/>
      <w:r w:rsidRPr="0090609B">
        <w:rPr>
          <w:rFonts w:ascii="Times New Roman" w:hAnsi="Times New Roman" w:cs="Times New Roman"/>
          <w:sz w:val="24"/>
          <w:szCs w:val="24"/>
        </w:rPr>
        <w:t>доски,  оформление</w:t>
      </w:r>
      <w:proofErr w:type="gramEnd"/>
      <w:r w:rsidRPr="0090609B">
        <w:rPr>
          <w:rFonts w:ascii="Times New Roman" w:hAnsi="Times New Roman" w:cs="Times New Roman"/>
          <w:sz w:val="24"/>
          <w:szCs w:val="24"/>
        </w:rPr>
        <w:t xml:space="preserve">  витрин,  информационные/рекламные конструкции, наружные</w:t>
      </w:r>
    </w:p>
    <w:p w14:paraId="16575C19" w14:textId="77777777" w:rsidR="00DF7441" w:rsidRPr="0090609B" w:rsidRDefault="00DF7441" w:rsidP="00DF7441">
      <w:pPr>
        <w:pStyle w:val="ConsPlusTitle"/>
        <w:jc w:val="both"/>
        <w:rPr>
          <w:rFonts w:ascii="Times New Roman" w:hAnsi="Times New Roman" w:cs="Times New Roman"/>
          <w:sz w:val="24"/>
          <w:szCs w:val="24"/>
        </w:rPr>
      </w:pPr>
      <w:proofErr w:type="gramStart"/>
      <w:r w:rsidRPr="0090609B">
        <w:rPr>
          <w:rFonts w:ascii="Times New Roman" w:hAnsi="Times New Roman" w:cs="Times New Roman"/>
          <w:sz w:val="24"/>
          <w:szCs w:val="24"/>
        </w:rPr>
        <w:t>блоки  систем</w:t>
      </w:r>
      <w:proofErr w:type="gramEnd"/>
      <w:r w:rsidRPr="0090609B">
        <w:rPr>
          <w:rFonts w:ascii="Times New Roman" w:hAnsi="Times New Roman" w:cs="Times New Roman"/>
          <w:sz w:val="24"/>
          <w:szCs w:val="24"/>
        </w:rPr>
        <w:t xml:space="preserve">  кондиционирования и вентиляции, вентиляционные трубопроводы,</w:t>
      </w:r>
    </w:p>
    <w:p w14:paraId="3074DA10" w14:textId="77777777" w:rsidR="00DF7441" w:rsidRPr="0090609B" w:rsidRDefault="00DF7441" w:rsidP="00DF7441">
      <w:pPr>
        <w:pStyle w:val="ConsPlusTitle"/>
        <w:jc w:val="both"/>
        <w:rPr>
          <w:rFonts w:ascii="Times New Roman" w:hAnsi="Times New Roman" w:cs="Times New Roman"/>
          <w:sz w:val="24"/>
          <w:szCs w:val="24"/>
        </w:rPr>
      </w:pPr>
      <w:r w:rsidRPr="0090609B">
        <w:rPr>
          <w:rFonts w:ascii="Times New Roman" w:hAnsi="Times New Roman" w:cs="Times New Roman"/>
          <w:sz w:val="24"/>
          <w:szCs w:val="24"/>
        </w:rPr>
        <w:t xml:space="preserve">осветительные   </w:t>
      </w:r>
      <w:proofErr w:type="gramStart"/>
      <w:r w:rsidRPr="0090609B">
        <w:rPr>
          <w:rFonts w:ascii="Times New Roman" w:hAnsi="Times New Roman" w:cs="Times New Roman"/>
          <w:sz w:val="24"/>
          <w:szCs w:val="24"/>
        </w:rPr>
        <w:t xml:space="preserve">приборы,   </w:t>
      </w:r>
      <w:proofErr w:type="gramEnd"/>
      <w:r w:rsidRPr="0090609B">
        <w:rPr>
          <w:rFonts w:ascii="Times New Roman" w:hAnsi="Times New Roman" w:cs="Times New Roman"/>
          <w:sz w:val="24"/>
          <w:szCs w:val="24"/>
        </w:rPr>
        <w:t>антенны,   видеокамеры   наружного   наблюдения,</w:t>
      </w:r>
    </w:p>
    <w:p w14:paraId="0DDE6D62" w14:textId="77777777" w:rsidR="00DF7441" w:rsidRPr="0090609B" w:rsidRDefault="00DF7441" w:rsidP="00DF7441">
      <w:pPr>
        <w:pStyle w:val="ConsPlusTitle"/>
        <w:jc w:val="both"/>
        <w:rPr>
          <w:rFonts w:ascii="Times New Roman" w:hAnsi="Times New Roman" w:cs="Times New Roman"/>
          <w:sz w:val="24"/>
          <w:szCs w:val="24"/>
        </w:rPr>
      </w:pPr>
      <w:r w:rsidRPr="0090609B">
        <w:rPr>
          <w:rFonts w:ascii="Times New Roman" w:hAnsi="Times New Roman" w:cs="Times New Roman"/>
          <w:sz w:val="24"/>
          <w:szCs w:val="24"/>
        </w:rPr>
        <w:t xml:space="preserve">таксофоны, банкоматы, часы, кабельные линии, </w:t>
      </w:r>
      <w:proofErr w:type="spellStart"/>
      <w:r w:rsidRPr="0090609B">
        <w:rPr>
          <w:rFonts w:ascii="Times New Roman" w:hAnsi="Times New Roman" w:cs="Times New Roman"/>
          <w:sz w:val="24"/>
          <w:szCs w:val="24"/>
        </w:rPr>
        <w:t>пристенные</w:t>
      </w:r>
      <w:proofErr w:type="spellEnd"/>
      <w:r w:rsidRPr="0090609B">
        <w:rPr>
          <w:rFonts w:ascii="Times New Roman" w:hAnsi="Times New Roman" w:cs="Times New Roman"/>
          <w:sz w:val="24"/>
          <w:szCs w:val="24"/>
        </w:rPr>
        <w:t xml:space="preserve"> электрощитовые.</w:t>
      </w:r>
    </w:p>
    <w:p w14:paraId="29170CB7" w14:textId="77777777" w:rsidR="00DF7441" w:rsidRPr="0090609B" w:rsidRDefault="00DF7441" w:rsidP="00DF7441">
      <w:pPr>
        <w:pStyle w:val="ConsPlusTitle"/>
        <w:jc w:val="both"/>
        <w:rPr>
          <w:rFonts w:ascii="Times New Roman" w:hAnsi="Times New Roman" w:cs="Times New Roman"/>
          <w:sz w:val="24"/>
          <w:szCs w:val="24"/>
        </w:rPr>
      </w:pPr>
      <w:r w:rsidRPr="0090609B">
        <w:rPr>
          <w:rFonts w:ascii="Times New Roman" w:hAnsi="Times New Roman" w:cs="Times New Roman"/>
          <w:sz w:val="24"/>
          <w:szCs w:val="24"/>
        </w:rPr>
        <w:t xml:space="preserve">                           (нужное подчеркнуть)</w:t>
      </w:r>
    </w:p>
    <w:p w14:paraId="744F8039" w14:textId="77777777" w:rsidR="00DF7441" w:rsidRPr="0090609B" w:rsidRDefault="00DF7441" w:rsidP="00DF7441">
      <w:pPr>
        <w:pStyle w:val="ConsPlusTitle"/>
        <w:jc w:val="both"/>
        <w:rPr>
          <w:rFonts w:ascii="Times New Roman" w:hAnsi="Times New Roman" w:cs="Times New Roman"/>
          <w:sz w:val="24"/>
          <w:szCs w:val="24"/>
        </w:rPr>
      </w:pPr>
      <w:r w:rsidRPr="0090609B">
        <w:rPr>
          <w:rFonts w:ascii="Times New Roman" w:hAnsi="Times New Roman" w:cs="Times New Roman"/>
          <w:sz w:val="24"/>
          <w:szCs w:val="24"/>
        </w:rPr>
        <w:t>Адрес объекта: ____________________________________________________________</w:t>
      </w:r>
    </w:p>
    <w:p w14:paraId="28F7104E" w14:textId="77777777" w:rsidR="00DF7441" w:rsidRPr="0090609B" w:rsidRDefault="00DF7441" w:rsidP="00DF7441">
      <w:pPr>
        <w:pStyle w:val="ConsPlusTitle"/>
        <w:jc w:val="both"/>
        <w:rPr>
          <w:rFonts w:ascii="Times New Roman" w:hAnsi="Times New Roman" w:cs="Times New Roman"/>
          <w:sz w:val="24"/>
          <w:szCs w:val="24"/>
        </w:rPr>
      </w:pPr>
      <w:r w:rsidRPr="0090609B">
        <w:rPr>
          <w:rFonts w:ascii="Times New Roman" w:hAnsi="Times New Roman" w:cs="Times New Roman"/>
          <w:sz w:val="24"/>
          <w:szCs w:val="24"/>
        </w:rPr>
        <w:t>Заказчик: _________________________________________________________________</w:t>
      </w:r>
    </w:p>
    <w:p w14:paraId="29395515" w14:textId="77777777" w:rsidR="00DF7441" w:rsidRPr="0090609B" w:rsidRDefault="00DF7441" w:rsidP="00DF7441">
      <w:pPr>
        <w:pStyle w:val="ConsPlusTitle"/>
        <w:jc w:val="both"/>
        <w:rPr>
          <w:rFonts w:ascii="Times New Roman" w:hAnsi="Times New Roman" w:cs="Times New Roman"/>
          <w:sz w:val="24"/>
          <w:szCs w:val="24"/>
        </w:rPr>
      </w:pPr>
      <w:r w:rsidRPr="0090609B">
        <w:rPr>
          <w:rFonts w:ascii="Times New Roman" w:hAnsi="Times New Roman" w:cs="Times New Roman"/>
          <w:sz w:val="24"/>
          <w:szCs w:val="24"/>
        </w:rPr>
        <w:t>Контактный телефон: _______________________________________________________</w:t>
      </w:r>
    </w:p>
    <w:p w14:paraId="1781CAD1" w14:textId="77777777" w:rsidR="00DF7441" w:rsidRPr="0090609B" w:rsidRDefault="00DF7441" w:rsidP="00DF7441">
      <w:pPr>
        <w:pStyle w:val="ConsPlusTitle"/>
        <w:jc w:val="both"/>
        <w:rPr>
          <w:rFonts w:ascii="Times New Roman" w:hAnsi="Times New Roman" w:cs="Times New Roman"/>
          <w:sz w:val="24"/>
          <w:szCs w:val="24"/>
        </w:rPr>
      </w:pPr>
    </w:p>
    <w:p w14:paraId="694E72A3" w14:textId="77777777" w:rsidR="00DF7441" w:rsidRPr="0090609B" w:rsidRDefault="00DF7441" w:rsidP="00DF7441">
      <w:pPr>
        <w:pStyle w:val="ConsPlusTitle"/>
        <w:jc w:val="both"/>
        <w:rPr>
          <w:rFonts w:ascii="Times New Roman" w:hAnsi="Times New Roman" w:cs="Times New Roman"/>
          <w:sz w:val="24"/>
          <w:szCs w:val="24"/>
        </w:rPr>
      </w:pPr>
      <w:r w:rsidRPr="0090609B">
        <w:rPr>
          <w:rFonts w:ascii="Times New Roman" w:hAnsi="Times New Roman" w:cs="Times New Roman"/>
          <w:sz w:val="24"/>
          <w:szCs w:val="24"/>
        </w:rPr>
        <w:t xml:space="preserve">              ┌─────────────────────────────────────────────┐</w:t>
      </w:r>
    </w:p>
    <w:p w14:paraId="0190D8B2" w14:textId="77777777" w:rsidR="00DF7441" w:rsidRPr="0090609B" w:rsidRDefault="00DF7441" w:rsidP="00DF7441">
      <w:pPr>
        <w:pStyle w:val="ConsPlusTitle"/>
        <w:jc w:val="both"/>
        <w:rPr>
          <w:rFonts w:ascii="Times New Roman" w:hAnsi="Times New Roman" w:cs="Times New Roman"/>
          <w:sz w:val="24"/>
          <w:szCs w:val="24"/>
        </w:rPr>
      </w:pPr>
      <w:r w:rsidRPr="0090609B">
        <w:rPr>
          <w:rFonts w:ascii="Times New Roman" w:hAnsi="Times New Roman" w:cs="Times New Roman"/>
          <w:sz w:val="24"/>
          <w:szCs w:val="24"/>
        </w:rPr>
        <w:t xml:space="preserve">              │ (Изображение фрагмента фасада с размещением │</w:t>
      </w:r>
    </w:p>
    <w:p w14:paraId="2CD5D359" w14:textId="77777777" w:rsidR="00DF7441" w:rsidRPr="0090609B" w:rsidRDefault="00DF7441" w:rsidP="00DF7441">
      <w:pPr>
        <w:pStyle w:val="ConsPlusTitle"/>
        <w:jc w:val="both"/>
        <w:rPr>
          <w:rFonts w:ascii="Times New Roman" w:hAnsi="Times New Roman" w:cs="Times New Roman"/>
          <w:sz w:val="24"/>
          <w:szCs w:val="24"/>
        </w:rPr>
      </w:pPr>
      <w:r w:rsidRPr="0090609B">
        <w:rPr>
          <w:rFonts w:ascii="Times New Roman" w:hAnsi="Times New Roman" w:cs="Times New Roman"/>
          <w:sz w:val="24"/>
          <w:szCs w:val="24"/>
        </w:rPr>
        <w:t xml:space="preserve">              │   дополнительного элемента/</w:t>
      </w:r>
      <w:proofErr w:type="gramStart"/>
      <w:r w:rsidRPr="0090609B">
        <w:rPr>
          <w:rFonts w:ascii="Times New Roman" w:hAnsi="Times New Roman" w:cs="Times New Roman"/>
          <w:sz w:val="24"/>
          <w:szCs w:val="24"/>
        </w:rPr>
        <w:t xml:space="preserve">оборудования)   </w:t>
      </w:r>
      <w:proofErr w:type="gramEnd"/>
      <w:r w:rsidRPr="0090609B">
        <w:rPr>
          <w:rFonts w:ascii="Times New Roman" w:hAnsi="Times New Roman" w:cs="Times New Roman"/>
          <w:sz w:val="24"/>
          <w:szCs w:val="24"/>
        </w:rPr>
        <w:t xml:space="preserve"> │</w:t>
      </w:r>
    </w:p>
    <w:p w14:paraId="2219B708" w14:textId="77777777" w:rsidR="00DF7441" w:rsidRPr="0090609B" w:rsidRDefault="00DF7441" w:rsidP="00DF7441">
      <w:pPr>
        <w:pStyle w:val="ConsPlusTitle"/>
        <w:jc w:val="both"/>
        <w:rPr>
          <w:rFonts w:ascii="Times New Roman" w:hAnsi="Times New Roman" w:cs="Times New Roman"/>
          <w:sz w:val="24"/>
          <w:szCs w:val="24"/>
        </w:rPr>
      </w:pPr>
      <w:r w:rsidRPr="0090609B">
        <w:rPr>
          <w:rFonts w:ascii="Times New Roman" w:hAnsi="Times New Roman" w:cs="Times New Roman"/>
          <w:sz w:val="24"/>
          <w:szCs w:val="24"/>
        </w:rPr>
        <w:t xml:space="preserve">              └─────────────────────────────────────────────┘</w:t>
      </w:r>
    </w:p>
    <w:p w14:paraId="4F8F67A3" w14:textId="77777777" w:rsidR="00DF7441" w:rsidRPr="0090609B" w:rsidRDefault="00DF7441" w:rsidP="00DF7441">
      <w:pPr>
        <w:pStyle w:val="ConsPlusTitle"/>
        <w:jc w:val="both"/>
        <w:rPr>
          <w:rFonts w:ascii="Times New Roman" w:hAnsi="Times New Roman" w:cs="Times New Roman"/>
          <w:sz w:val="24"/>
          <w:szCs w:val="24"/>
        </w:rPr>
      </w:pPr>
    </w:p>
    <w:p w14:paraId="4B87C379" w14:textId="77777777" w:rsidR="00DF7441" w:rsidRPr="0090609B" w:rsidRDefault="00DF7441" w:rsidP="00DF7441">
      <w:pPr>
        <w:pStyle w:val="ConsPlusTitle"/>
        <w:jc w:val="both"/>
        <w:rPr>
          <w:rFonts w:ascii="Times New Roman" w:hAnsi="Times New Roman" w:cs="Times New Roman"/>
          <w:sz w:val="24"/>
          <w:szCs w:val="24"/>
        </w:rPr>
      </w:pPr>
      <w:r w:rsidRPr="0090609B">
        <w:rPr>
          <w:rFonts w:ascii="Times New Roman" w:hAnsi="Times New Roman" w:cs="Times New Roman"/>
          <w:sz w:val="24"/>
          <w:szCs w:val="24"/>
        </w:rPr>
        <w:t>СОГЛАСОВАНО:</w:t>
      </w:r>
    </w:p>
    <w:p w14:paraId="3262E6A7" w14:textId="77777777" w:rsidR="00DF7441" w:rsidRPr="0090609B" w:rsidRDefault="00DF7441" w:rsidP="00DF7441">
      <w:pPr>
        <w:pStyle w:val="ConsPlusTitle"/>
        <w:jc w:val="both"/>
        <w:rPr>
          <w:rFonts w:ascii="Times New Roman" w:hAnsi="Times New Roman" w:cs="Times New Roman"/>
          <w:sz w:val="24"/>
          <w:szCs w:val="24"/>
        </w:rPr>
      </w:pPr>
      <w:r w:rsidRPr="0090609B">
        <w:rPr>
          <w:rFonts w:ascii="Times New Roman" w:hAnsi="Times New Roman" w:cs="Times New Roman"/>
          <w:sz w:val="24"/>
          <w:szCs w:val="24"/>
        </w:rPr>
        <w:t>Собственник "___" ________ 20___ г. _________________________________ (ФИО)</w:t>
      </w:r>
    </w:p>
    <w:p w14:paraId="17376B83" w14:textId="77777777" w:rsidR="00DF7441" w:rsidRPr="0090609B" w:rsidRDefault="00DF7441" w:rsidP="00DF7441">
      <w:pPr>
        <w:pStyle w:val="ConsPlusTitle"/>
        <w:jc w:val="both"/>
        <w:rPr>
          <w:rFonts w:ascii="Times New Roman" w:hAnsi="Times New Roman" w:cs="Times New Roman"/>
          <w:sz w:val="24"/>
          <w:szCs w:val="24"/>
        </w:rPr>
      </w:pPr>
      <w:r w:rsidRPr="0090609B">
        <w:rPr>
          <w:rFonts w:ascii="Times New Roman" w:hAnsi="Times New Roman" w:cs="Times New Roman"/>
          <w:sz w:val="24"/>
          <w:szCs w:val="24"/>
        </w:rPr>
        <w:t xml:space="preserve">                    (подпись)</w:t>
      </w:r>
    </w:p>
    <w:p w14:paraId="44244812" w14:textId="77777777" w:rsidR="00DF7441" w:rsidRPr="0090609B" w:rsidRDefault="00DF7441" w:rsidP="00DF7441">
      <w:pPr>
        <w:pStyle w:val="ConsPlusTitle"/>
        <w:jc w:val="both"/>
        <w:rPr>
          <w:rFonts w:ascii="Times New Roman" w:hAnsi="Times New Roman" w:cs="Times New Roman"/>
          <w:sz w:val="24"/>
          <w:szCs w:val="24"/>
        </w:rPr>
      </w:pPr>
      <w:r w:rsidRPr="0090609B">
        <w:rPr>
          <w:rFonts w:ascii="Times New Roman" w:hAnsi="Times New Roman" w:cs="Times New Roman"/>
          <w:sz w:val="24"/>
          <w:szCs w:val="24"/>
        </w:rPr>
        <w:t xml:space="preserve">Председатель </w:t>
      </w:r>
      <w:proofErr w:type="spellStart"/>
      <w:proofErr w:type="gramStart"/>
      <w:r w:rsidRPr="0090609B">
        <w:rPr>
          <w:rFonts w:ascii="Times New Roman" w:hAnsi="Times New Roman" w:cs="Times New Roman"/>
          <w:sz w:val="24"/>
          <w:szCs w:val="24"/>
        </w:rPr>
        <w:t>КУМИ</w:t>
      </w:r>
      <w:proofErr w:type="spellEnd"/>
      <w:r w:rsidRPr="0090609B">
        <w:rPr>
          <w:rFonts w:ascii="Times New Roman" w:hAnsi="Times New Roman" w:cs="Times New Roman"/>
          <w:sz w:val="24"/>
          <w:szCs w:val="24"/>
        </w:rPr>
        <w:t xml:space="preserve">  "</w:t>
      </w:r>
      <w:proofErr w:type="gramEnd"/>
      <w:r w:rsidRPr="0090609B">
        <w:rPr>
          <w:rFonts w:ascii="Times New Roman" w:hAnsi="Times New Roman" w:cs="Times New Roman"/>
          <w:sz w:val="24"/>
          <w:szCs w:val="24"/>
        </w:rPr>
        <w:t>___" ________ 20___ г. ___________________ (ФИО)</w:t>
      </w:r>
    </w:p>
    <w:p w14:paraId="3EEDBF51" w14:textId="77777777" w:rsidR="00DF7441" w:rsidRPr="0090609B" w:rsidRDefault="00DF7441" w:rsidP="00DF7441">
      <w:pPr>
        <w:pStyle w:val="ConsPlusTitle"/>
        <w:jc w:val="both"/>
        <w:rPr>
          <w:rFonts w:ascii="Times New Roman" w:hAnsi="Times New Roman" w:cs="Times New Roman"/>
          <w:sz w:val="24"/>
          <w:szCs w:val="24"/>
        </w:rPr>
      </w:pPr>
      <w:r w:rsidRPr="0090609B">
        <w:rPr>
          <w:rFonts w:ascii="Times New Roman" w:hAnsi="Times New Roman" w:cs="Times New Roman"/>
          <w:sz w:val="24"/>
          <w:szCs w:val="24"/>
        </w:rPr>
        <w:t xml:space="preserve">                           (подпись)</w:t>
      </w:r>
    </w:p>
    <w:p w14:paraId="41D16C07" w14:textId="77777777" w:rsidR="00DF7441" w:rsidRPr="0090609B" w:rsidRDefault="00DF7441" w:rsidP="00DF7441">
      <w:pPr>
        <w:pStyle w:val="ConsPlusTitle"/>
        <w:jc w:val="both"/>
        <w:rPr>
          <w:rFonts w:ascii="Times New Roman" w:hAnsi="Times New Roman" w:cs="Times New Roman"/>
          <w:sz w:val="24"/>
          <w:szCs w:val="24"/>
        </w:rPr>
      </w:pPr>
    </w:p>
    <w:p w14:paraId="1A2A2E13" w14:textId="77777777" w:rsidR="00DF7441" w:rsidRPr="0090609B" w:rsidRDefault="00DF7441" w:rsidP="00DF7441">
      <w:pPr>
        <w:pStyle w:val="ConsPlusTitle"/>
        <w:jc w:val="both"/>
        <w:rPr>
          <w:rFonts w:ascii="Times New Roman" w:hAnsi="Times New Roman" w:cs="Times New Roman"/>
          <w:sz w:val="24"/>
          <w:szCs w:val="24"/>
        </w:rPr>
      </w:pPr>
      <w:r w:rsidRPr="0090609B">
        <w:rPr>
          <w:rFonts w:ascii="Times New Roman" w:hAnsi="Times New Roman" w:cs="Times New Roman"/>
          <w:sz w:val="24"/>
          <w:szCs w:val="24"/>
        </w:rPr>
        <w:t xml:space="preserve">1. </w:t>
      </w:r>
      <w:proofErr w:type="gramStart"/>
      <w:r w:rsidRPr="0090609B">
        <w:rPr>
          <w:rFonts w:ascii="Times New Roman" w:hAnsi="Times New Roman" w:cs="Times New Roman"/>
          <w:sz w:val="24"/>
          <w:szCs w:val="24"/>
        </w:rPr>
        <w:t>Ситуационный  план</w:t>
      </w:r>
      <w:proofErr w:type="gramEnd"/>
      <w:r w:rsidRPr="0090609B">
        <w:rPr>
          <w:rFonts w:ascii="Times New Roman" w:hAnsi="Times New Roman" w:cs="Times New Roman"/>
          <w:sz w:val="24"/>
          <w:szCs w:val="24"/>
        </w:rPr>
        <w:t xml:space="preserve">  с  указанием  части  фасада,  на которой размещается</w:t>
      </w:r>
    </w:p>
    <w:p w14:paraId="5F364719" w14:textId="77777777" w:rsidR="00DF7441" w:rsidRPr="0090609B" w:rsidRDefault="00DF7441" w:rsidP="00DF7441">
      <w:pPr>
        <w:pStyle w:val="ConsPlusTitle"/>
        <w:jc w:val="both"/>
        <w:rPr>
          <w:rFonts w:ascii="Times New Roman" w:hAnsi="Times New Roman" w:cs="Times New Roman"/>
          <w:sz w:val="24"/>
          <w:szCs w:val="24"/>
        </w:rPr>
      </w:pPr>
      <w:r w:rsidRPr="0090609B">
        <w:rPr>
          <w:rFonts w:ascii="Times New Roman" w:hAnsi="Times New Roman" w:cs="Times New Roman"/>
          <w:sz w:val="24"/>
          <w:szCs w:val="24"/>
        </w:rPr>
        <w:t>дополнительный элемент/оборудование.</w:t>
      </w:r>
    </w:p>
    <w:p w14:paraId="40526CC3" w14:textId="77777777" w:rsidR="00DF7441" w:rsidRPr="0090609B" w:rsidRDefault="00DF7441" w:rsidP="00DF7441">
      <w:pPr>
        <w:pStyle w:val="ConsPlusTitle"/>
        <w:jc w:val="both"/>
        <w:rPr>
          <w:rFonts w:ascii="Times New Roman" w:hAnsi="Times New Roman" w:cs="Times New Roman"/>
          <w:sz w:val="24"/>
          <w:szCs w:val="24"/>
        </w:rPr>
      </w:pPr>
      <w:r w:rsidRPr="0090609B">
        <w:rPr>
          <w:rFonts w:ascii="Times New Roman" w:hAnsi="Times New Roman" w:cs="Times New Roman"/>
          <w:sz w:val="24"/>
          <w:szCs w:val="24"/>
        </w:rPr>
        <w:t xml:space="preserve">2. </w:t>
      </w:r>
      <w:proofErr w:type="gramStart"/>
      <w:r w:rsidRPr="0090609B">
        <w:rPr>
          <w:rFonts w:ascii="Times New Roman" w:hAnsi="Times New Roman" w:cs="Times New Roman"/>
          <w:sz w:val="24"/>
          <w:szCs w:val="24"/>
        </w:rPr>
        <w:t>Материалы  фотофиксации</w:t>
      </w:r>
      <w:proofErr w:type="gramEnd"/>
      <w:r w:rsidRPr="0090609B">
        <w:rPr>
          <w:rFonts w:ascii="Times New Roman" w:hAnsi="Times New Roman" w:cs="Times New Roman"/>
          <w:sz w:val="24"/>
          <w:szCs w:val="24"/>
        </w:rPr>
        <w:t xml:space="preserve">  существующего  общего  внешнего  вида   здания,</w:t>
      </w:r>
    </w:p>
    <w:p w14:paraId="35235726" w14:textId="77777777" w:rsidR="00DF7441" w:rsidRPr="0090609B" w:rsidRDefault="00DF7441" w:rsidP="00DF7441">
      <w:pPr>
        <w:pStyle w:val="ConsPlusTitle"/>
        <w:jc w:val="both"/>
        <w:rPr>
          <w:rFonts w:ascii="Times New Roman" w:hAnsi="Times New Roman" w:cs="Times New Roman"/>
          <w:sz w:val="24"/>
          <w:szCs w:val="24"/>
        </w:rPr>
      </w:pPr>
      <w:proofErr w:type="gramStart"/>
      <w:r w:rsidRPr="0090609B">
        <w:rPr>
          <w:rFonts w:ascii="Times New Roman" w:hAnsi="Times New Roman" w:cs="Times New Roman"/>
          <w:sz w:val="24"/>
          <w:szCs w:val="24"/>
        </w:rPr>
        <w:t>строения,  сооружения</w:t>
      </w:r>
      <w:proofErr w:type="gramEnd"/>
      <w:r w:rsidRPr="0090609B">
        <w:rPr>
          <w:rFonts w:ascii="Times New Roman" w:hAnsi="Times New Roman" w:cs="Times New Roman"/>
          <w:sz w:val="24"/>
          <w:szCs w:val="24"/>
        </w:rPr>
        <w:t xml:space="preserve">  до  проведения  работ  по размещению дополнительного</w:t>
      </w:r>
    </w:p>
    <w:p w14:paraId="27D30C45" w14:textId="77777777" w:rsidR="00DF7441" w:rsidRPr="0090609B" w:rsidRDefault="00DF7441" w:rsidP="00DF7441">
      <w:pPr>
        <w:pStyle w:val="ConsPlusTitle"/>
        <w:jc w:val="both"/>
        <w:rPr>
          <w:rFonts w:ascii="Times New Roman" w:hAnsi="Times New Roman" w:cs="Times New Roman"/>
          <w:sz w:val="24"/>
          <w:szCs w:val="24"/>
        </w:rPr>
      </w:pPr>
      <w:r w:rsidRPr="0090609B">
        <w:rPr>
          <w:rFonts w:ascii="Times New Roman" w:hAnsi="Times New Roman" w:cs="Times New Roman"/>
          <w:sz w:val="24"/>
          <w:szCs w:val="24"/>
        </w:rPr>
        <w:t>элемента/</w:t>
      </w:r>
      <w:proofErr w:type="gramStart"/>
      <w:r w:rsidRPr="0090609B">
        <w:rPr>
          <w:rFonts w:ascii="Times New Roman" w:hAnsi="Times New Roman" w:cs="Times New Roman"/>
          <w:sz w:val="24"/>
          <w:szCs w:val="24"/>
        </w:rPr>
        <w:t>оборудования,  а</w:t>
      </w:r>
      <w:proofErr w:type="gramEnd"/>
      <w:r w:rsidRPr="0090609B">
        <w:rPr>
          <w:rFonts w:ascii="Times New Roman" w:hAnsi="Times New Roman" w:cs="Times New Roman"/>
          <w:sz w:val="24"/>
          <w:szCs w:val="24"/>
        </w:rPr>
        <w:t xml:space="preserve">  также  фрагмента  фасада в месте предполагаемого</w:t>
      </w:r>
    </w:p>
    <w:p w14:paraId="668A8722" w14:textId="77777777" w:rsidR="00DF7441" w:rsidRPr="0090609B" w:rsidRDefault="00DF7441" w:rsidP="00DF7441">
      <w:pPr>
        <w:pStyle w:val="ConsPlusTitle"/>
        <w:jc w:val="both"/>
        <w:rPr>
          <w:rFonts w:ascii="Times New Roman" w:hAnsi="Times New Roman" w:cs="Times New Roman"/>
          <w:sz w:val="24"/>
          <w:szCs w:val="24"/>
        </w:rPr>
      </w:pPr>
      <w:r w:rsidRPr="0090609B">
        <w:rPr>
          <w:rFonts w:ascii="Times New Roman" w:hAnsi="Times New Roman" w:cs="Times New Roman"/>
          <w:sz w:val="24"/>
          <w:szCs w:val="24"/>
        </w:rPr>
        <w:t>размещения дополнительного элемента/оборудования.</w:t>
      </w:r>
    </w:p>
    <w:p w14:paraId="6B6F1BE9" w14:textId="77777777" w:rsidR="00DF7441" w:rsidRPr="0090609B" w:rsidRDefault="00DF7441" w:rsidP="00DF7441">
      <w:pPr>
        <w:pStyle w:val="ConsPlusTitle"/>
        <w:jc w:val="both"/>
        <w:rPr>
          <w:rFonts w:ascii="Times New Roman" w:hAnsi="Times New Roman" w:cs="Times New Roman"/>
          <w:sz w:val="24"/>
          <w:szCs w:val="24"/>
        </w:rPr>
      </w:pPr>
      <w:r w:rsidRPr="0090609B">
        <w:rPr>
          <w:rFonts w:ascii="Times New Roman" w:hAnsi="Times New Roman" w:cs="Times New Roman"/>
          <w:sz w:val="24"/>
          <w:szCs w:val="24"/>
        </w:rPr>
        <w:t>3. Конструкция   дополнительного    элемента/</w:t>
      </w:r>
      <w:proofErr w:type="gramStart"/>
      <w:r w:rsidRPr="0090609B">
        <w:rPr>
          <w:rFonts w:ascii="Times New Roman" w:hAnsi="Times New Roman" w:cs="Times New Roman"/>
          <w:sz w:val="24"/>
          <w:szCs w:val="24"/>
        </w:rPr>
        <w:t xml:space="preserve">оборудования,   </w:t>
      </w:r>
      <w:proofErr w:type="gramEnd"/>
      <w:r w:rsidRPr="0090609B">
        <w:rPr>
          <w:rFonts w:ascii="Times New Roman" w:hAnsi="Times New Roman" w:cs="Times New Roman"/>
          <w:sz w:val="24"/>
          <w:szCs w:val="24"/>
        </w:rPr>
        <w:t>геометрические</w:t>
      </w:r>
    </w:p>
    <w:p w14:paraId="208E9D74" w14:textId="77777777" w:rsidR="00DF7441" w:rsidRPr="0090609B" w:rsidRDefault="00DF7441" w:rsidP="00DF7441">
      <w:pPr>
        <w:pStyle w:val="ConsPlusTitle"/>
        <w:jc w:val="both"/>
        <w:rPr>
          <w:rFonts w:ascii="Times New Roman" w:hAnsi="Times New Roman" w:cs="Times New Roman"/>
          <w:sz w:val="24"/>
          <w:szCs w:val="24"/>
        </w:rPr>
      </w:pPr>
      <w:proofErr w:type="gramStart"/>
      <w:r w:rsidRPr="0090609B">
        <w:rPr>
          <w:rFonts w:ascii="Times New Roman" w:hAnsi="Times New Roman" w:cs="Times New Roman"/>
          <w:sz w:val="24"/>
          <w:szCs w:val="24"/>
        </w:rPr>
        <w:t>размеры  (</w:t>
      </w:r>
      <w:proofErr w:type="gramEnd"/>
      <w:r w:rsidRPr="0090609B">
        <w:rPr>
          <w:rFonts w:ascii="Times New Roman" w:hAnsi="Times New Roman" w:cs="Times New Roman"/>
          <w:sz w:val="24"/>
          <w:szCs w:val="24"/>
        </w:rPr>
        <w:t>габариты),  используемые  материалы  (с  обозначением  цветов  по</w:t>
      </w:r>
    </w:p>
    <w:p w14:paraId="1A3B1C85" w14:textId="77777777" w:rsidR="00DF7441" w:rsidRPr="0090609B" w:rsidRDefault="00DF7441" w:rsidP="00DF7441">
      <w:pPr>
        <w:pStyle w:val="ConsPlusTitle"/>
        <w:jc w:val="both"/>
        <w:rPr>
          <w:rFonts w:ascii="Times New Roman" w:hAnsi="Times New Roman" w:cs="Times New Roman"/>
          <w:sz w:val="24"/>
          <w:szCs w:val="24"/>
        </w:rPr>
      </w:pPr>
      <w:proofErr w:type="spellStart"/>
      <w:r w:rsidRPr="0090609B">
        <w:rPr>
          <w:rFonts w:ascii="Times New Roman" w:hAnsi="Times New Roman" w:cs="Times New Roman"/>
          <w:sz w:val="24"/>
          <w:szCs w:val="24"/>
        </w:rPr>
        <w:t>RAL</w:t>
      </w:r>
      <w:proofErr w:type="spellEnd"/>
      <w:r w:rsidRPr="0090609B">
        <w:rPr>
          <w:rFonts w:ascii="Times New Roman" w:hAnsi="Times New Roman" w:cs="Times New Roman"/>
          <w:sz w:val="24"/>
          <w:szCs w:val="24"/>
        </w:rPr>
        <w:t>/</w:t>
      </w:r>
      <w:proofErr w:type="spellStart"/>
      <w:r w:rsidRPr="0090609B">
        <w:rPr>
          <w:rFonts w:ascii="Times New Roman" w:hAnsi="Times New Roman" w:cs="Times New Roman"/>
          <w:sz w:val="24"/>
          <w:szCs w:val="24"/>
        </w:rPr>
        <w:t>Oracal</w:t>
      </w:r>
      <w:proofErr w:type="spellEnd"/>
      <w:r w:rsidRPr="0090609B">
        <w:rPr>
          <w:rFonts w:ascii="Times New Roman" w:hAnsi="Times New Roman" w:cs="Times New Roman"/>
          <w:sz w:val="24"/>
          <w:szCs w:val="24"/>
        </w:rPr>
        <w:t>/</w:t>
      </w:r>
      <w:proofErr w:type="spellStart"/>
      <w:r w:rsidRPr="0090609B">
        <w:rPr>
          <w:rFonts w:ascii="Times New Roman" w:hAnsi="Times New Roman" w:cs="Times New Roman"/>
          <w:sz w:val="24"/>
          <w:szCs w:val="24"/>
        </w:rPr>
        <w:t>TikkurilaFacade</w:t>
      </w:r>
      <w:proofErr w:type="spellEnd"/>
      <w:r w:rsidRPr="0090609B">
        <w:rPr>
          <w:rFonts w:ascii="Times New Roman" w:hAnsi="Times New Roman" w:cs="Times New Roman"/>
          <w:sz w:val="24"/>
          <w:szCs w:val="24"/>
        </w:rPr>
        <w:t>), узлы крепления элемента/оборудования к фасаду.</w:t>
      </w:r>
    </w:p>
    <w:p w14:paraId="68C1E8B0" w14:textId="77777777" w:rsidR="00DF7441" w:rsidRPr="0090609B" w:rsidRDefault="00DF7441" w:rsidP="00DF7441">
      <w:pPr>
        <w:pStyle w:val="ConsPlusTitle"/>
        <w:jc w:val="both"/>
        <w:rPr>
          <w:rFonts w:ascii="Times New Roman" w:hAnsi="Times New Roman" w:cs="Times New Roman"/>
          <w:sz w:val="24"/>
          <w:szCs w:val="24"/>
        </w:rPr>
      </w:pPr>
      <w:r w:rsidRPr="0090609B">
        <w:rPr>
          <w:rFonts w:ascii="Times New Roman" w:hAnsi="Times New Roman" w:cs="Times New Roman"/>
          <w:sz w:val="24"/>
          <w:szCs w:val="24"/>
        </w:rPr>
        <w:t>4. Фасад     здания     с    предлагаемым    размещением    дополнительного</w:t>
      </w:r>
    </w:p>
    <w:p w14:paraId="7208A7FD" w14:textId="77777777" w:rsidR="00DF7441" w:rsidRPr="0090609B" w:rsidRDefault="00DF7441" w:rsidP="00DF7441">
      <w:pPr>
        <w:pStyle w:val="ConsPlusTitle"/>
        <w:jc w:val="both"/>
        <w:rPr>
          <w:rFonts w:ascii="Times New Roman" w:hAnsi="Times New Roman" w:cs="Times New Roman"/>
          <w:sz w:val="24"/>
          <w:szCs w:val="24"/>
        </w:rPr>
      </w:pPr>
      <w:r w:rsidRPr="0090609B">
        <w:rPr>
          <w:rFonts w:ascii="Times New Roman" w:hAnsi="Times New Roman" w:cs="Times New Roman"/>
          <w:sz w:val="24"/>
          <w:szCs w:val="24"/>
        </w:rPr>
        <w:t>элемента/оборудования.</w:t>
      </w:r>
    </w:p>
    <w:p w14:paraId="51217F02" w14:textId="77777777" w:rsidR="00DF7441" w:rsidRPr="0090609B" w:rsidRDefault="00DF7441" w:rsidP="00DF7441">
      <w:pPr>
        <w:pStyle w:val="ConsPlusTitle"/>
        <w:jc w:val="both"/>
        <w:rPr>
          <w:rFonts w:ascii="Times New Roman" w:hAnsi="Times New Roman" w:cs="Times New Roman"/>
          <w:sz w:val="24"/>
          <w:szCs w:val="24"/>
        </w:rPr>
      </w:pPr>
      <w:r w:rsidRPr="0090609B">
        <w:rPr>
          <w:rFonts w:ascii="Times New Roman" w:hAnsi="Times New Roman" w:cs="Times New Roman"/>
          <w:sz w:val="24"/>
          <w:szCs w:val="24"/>
        </w:rPr>
        <w:t>5. Фрагменты    фасада   с    предлагаемым   размещением    дополнительного</w:t>
      </w:r>
    </w:p>
    <w:p w14:paraId="0D12515D" w14:textId="77777777" w:rsidR="00DF7441" w:rsidRPr="0090609B" w:rsidRDefault="00DF7441" w:rsidP="00DF7441">
      <w:pPr>
        <w:pStyle w:val="ConsPlusTitle"/>
        <w:jc w:val="both"/>
        <w:rPr>
          <w:rFonts w:ascii="Times New Roman" w:hAnsi="Times New Roman" w:cs="Times New Roman"/>
          <w:sz w:val="24"/>
          <w:szCs w:val="24"/>
        </w:rPr>
      </w:pPr>
      <w:r w:rsidRPr="0090609B">
        <w:rPr>
          <w:rFonts w:ascii="Times New Roman" w:hAnsi="Times New Roman" w:cs="Times New Roman"/>
          <w:sz w:val="24"/>
          <w:szCs w:val="24"/>
        </w:rPr>
        <w:t xml:space="preserve">элемента/оборудования   </w:t>
      </w:r>
      <w:proofErr w:type="gramStart"/>
      <w:r w:rsidRPr="0090609B">
        <w:rPr>
          <w:rFonts w:ascii="Times New Roman" w:hAnsi="Times New Roman" w:cs="Times New Roman"/>
          <w:sz w:val="24"/>
          <w:szCs w:val="24"/>
        </w:rPr>
        <w:t>в  дневное</w:t>
      </w:r>
      <w:proofErr w:type="gramEnd"/>
      <w:r w:rsidRPr="0090609B">
        <w:rPr>
          <w:rFonts w:ascii="Times New Roman" w:hAnsi="Times New Roman" w:cs="Times New Roman"/>
          <w:sz w:val="24"/>
          <w:szCs w:val="24"/>
        </w:rPr>
        <w:t xml:space="preserve">  и  ночное  время  суток  (если  имеется</w:t>
      </w:r>
    </w:p>
    <w:p w14:paraId="12C803E7" w14:textId="77777777" w:rsidR="00DF7441" w:rsidRPr="0090609B" w:rsidRDefault="00DF7441" w:rsidP="00DF7441">
      <w:pPr>
        <w:pStyle w:val="ConsPlusTitle"/>
        <w:jc w:val="both"/>
        <w:rPr>
          <w:rFonts w:ascii="Times New Roman" w:hAnsi="Times New Roman" w:cs="Times New Roman"/>
          <w:sz w:val="24"/>
          <w:szCs w:val="24"/>
        </w:rPr>
      </w:pPr>
      <w:r w:rsidRPr="0090609B">
        <w:rPr>
          <w:rFonts w:ascii="Times New Roman" w:hAnsi="Times New Roman" w:cs="Times New Roman"/>
          <w:sz w:val="24"/>
          <w:szCs w:val="24"/>
        </w:rPr>
        <w:t>подсветка или праздничная иллюминация).</w:t>
      </w:r>
    </w:p>
    <w:p w14:paraId="1E4A615A" w14:textId="77777777" w:rsidR="00DF7441" w:rsidRPr="0090609B" w:rsidRDefault="00DF7441" w:rsidP="00DF7441">
      <w:pPr>
        <w:pStyle w:val="ConsPlusTitle"/>
        <w:jc w:val="both"/>
        <w:rPr>
          <w:rFonts w:ascii="Times New Roman" w:hAnsi="Times New Roman" w:cs="Times New Roman"/>
          <w:sz w:val="24"/>
          <w:szCs w:val="24"/>
        </w:rPr>
      </w:pPr>
      <w:proofErr w:type="gramStart"/>
      <w:r w:rsidRPr="0090609B">
        <w:rPr>
          <w:rFonts w:ascii="Times New Roman" w:hAnsi="Times New Roman" w:cs="Times New Roman"/>
          <w:sz w:val="24"/>
          <w:szCs w:val="24"/>
        </w:rPr>
        <w:t>Примечание:  указать</w:t>
      </w:r>
      <w:proofErr w:type="gramEnd"/>
      <w:r w:rsidRPr="0090609B">
        <w:rPr>
          <w:rFonts w:ascii="Times New Roman" w:hAnsi="Times New Roman" w:cs="Times New Roman"/>
          <w:sz w:val="24"/>
          <w:szCs w:val="24"/>
        </w:rPr>
        <w:t xml:space="preserve">  тип,  вид  и технические характеристики осветительных</w:t>
      </w:r>
    </w:p>
    <w:p w14:paraId="26858886" w14:textId="77777777" w:rsidR="00DF7441" w:rsidRPr="0090609B" w:rsidRDefault="00DF7441" w:rsidP="00DF7441">
      <w:pPr>
        <w:pStyle w:val="ConsPlusTitle"/>
        <w:jc w:val="both"/>
        <w:rPr>
          <w:rFonts w:ascii="Times New Roman" w:hAnsi="Times New Roman" w:cs="Times New Roman"/>
          <w:sz w:val="24"/>
          <w:szCs w:val="24"/>
        </w:rPr>
      </w:pPr>
      <w:r w:rsidRPr="0090609B">
        <w:rPr>
          <w:rFonts w:ascii="Times New Roman" w:hAnsi="Times New Roman" w:cs="Times New Roman"/>
          <w:sz w:val="24"/>
          <w:szCs w:val="24"/>
        </w:rPr>
        <w:t>приборов.</w:t>
      </w:r>
    </w:p>
    <w:p w14:paraId="6BD33373" w14:textId="77777777" w:rsidR="00DF7441" w:rsidRPr="0090609B" w:rsidRDefault="00DF7441" w:rsidP="00DF7441">
      <w:pPr>
        <w:pStyle w:val="ConsPlusTitle"/>
        <w:jc w:val="both"/>
        <w:rPr>
          <w:rFonts w:ascii="Times New Roman" w:hAnsi="Times New Roman" w:cs="Times New Roman"/>
          <w:sz w:val="24"/>
          <w:szCs w:val="24"/>
        </w:rPr>
      </w:pPr>
    </w:p>
    <w:p w14:paraId="2069BA84" w14:textId="77777777" w:rsidR="00DF7441" w:rsidRPr="0090609B" w:rsidRDefault="00DF7441" w:rsidP="00DF7441">
      <w:pPr>
        <w:pStyle w:val="ConsPlusTitle"/>
        <w:jc w:val="both"/>
        <w:rPr>
          <w:rFonts w:ascii="Times New Roman" w:hAnsi="Times New Roman" w:cs="Times New Roman"/>
          <w:sz w:val="24"/>
          <w:szCs w:val="24"/>
        </w:rPr>
      </w:pPr>
      <w:r w:rsidRPr="0090609B">
        <w:rPr>
          <w:rFonts w:ascii="Times New Roman" w:hAnsi="Times New Roman" w:cs="Times New Roman"/>
          <w:sz w:val="24"/>
          <w:szCs w:val="24"/>
        </w:rPr>
        <w:t>6. Прочие условия:</w:t>
      </w:r>
    </w:p>
    <w:p w14:paraId="1325179F" w14:textId="77777777" w:rsidR="00DF7441" w:rsidRPr="0090609B" w:rsidRDefault="00DF7441" w:rsidP="00DF7441">
      <w:pPr>
        <w:pStyle w:val="ConsPlusTitle"/>
        <w:jc w:val="both"/>
        <w:rPr>
          <w:rFonts w:ascii="Times New Roman" w:hAnsi="Times New Roman" w:cs="Times New Roman"/>
          <w:sz w:val="24"/>
          <w:szCs w:val="24"/>
        </w:rPr>
      </w:pPr>
      <w:r w:rsidRPr="0090609B">
        <w:rPr>
          <w:rFonts w:ascii="Times New Roman" w:hAnsi="Times New Roman" w:cs="Times New Roman"/>
          <w:sz w:val="24"/>
          <w:szCs w:val="24"/>
        </w:rPr>
        <w:t>6.1. Заинтересованное лицо обязуется:</w:t>
      </w:r>
    </w:p>
    <w:p w14:paraId="1107F50C" w14:textId="77777777" w:rsidR="00DF7441" w:rsidRPr="0090609B" w:rsidRDefault="00DF7441" w:rsidP="00DF7441">
      <w:pPr>
        <w:pStyle w:val="ConsPlusTitle"/>
        <w:jc w:val="both"/>
        <w:rPr>
          <w:rFonts w:ascii="Times New Roman" w:hAnsi="Times New Roman" w:cs="Times New Roman"/>
          <w:sz w:val="24"/>
          <w:szCs w:val="24"/>
        </w:rPr>
      </w:pPr>
      <w:r w:rsidRPr="0090609B">
        <w:rPr>
          <w:rFonts w:ascii="Times New Roman" w:hAnsi="Times New Roman" w:cs="Times New Roman"/>
          <w:sz w:val="24"/>
          <w:szCs w:val="24"/>
        </w:rPr>
        <w:lastRenderedPageBreak/>
        <w:t xml:space="preserve">- </w:t>
      </w:r>
      <w:proofErr w:type="gramStart"/>
      <w:r w:rsidRPr="0090609B">
        <w:rPr>
          <w:rFonts w:ascii="Times New Roman" w:hAnsi="Times New Roman" w:cs="Times New Roman"/>
          <w:sz w:val="24"/>
          <w:szCs w:val="24"/>
        </w:rPr>
        <w:t>выполнить  работы</w:t>
      </w:r>
      <w:proofErr w:type="gramEnd"/>
      <w:r w:rsidRPr="0090609B">
        <w:rPr>
          <w:rFonts w:ascii="Times New Roman" w:hAnsi="Times New Roman" w:cs="Times New Roman"/>
          <w:sz w:val="24"/>
          <w:szCs w:val="24"/>
        </w:rPr>
        <w:t xml:space="preserve">  по  размещению дополнительного элемента/оборудования в</w:t>
      </w:r>
    </w:p>
    <w:p w14:paraId="79508F5E" w14:textId="77777777" w:rsidR="00DF7441" w:rsidRPr="0090609B" w:rsidRDefault="00DF7441" w:rsidP="00DF7441">
      <w:pPr>
        <w:pStyle w:val="ConsPlusTitle"/>
        <w:jc w:val="both"/>
        <w:rPr>
          <w:rFonts w:ascii="Times New Roman" w:hAnsi="Times New Roman" w:cs="Times New Roman"/>
          <w:sz w:val="24"/>
          <w:szCs w:val="24"/>
        </w:rPr>
      </w:pPr>
      <w:r w:rsidRPr="0090609B">
        <w:rPr>
          <w:rFonts w:ascii="Times New Roman" w:hAnsi="Times New Roman" w:cs="Times New Roman"/>
          <w:sz w:val="24"/>
          <w:szCs w:val="24"/>
        </w:rPr>
        <w:t>соответствии с согласованным документом;</w:t>
      </w:r>
    </w:p>
    <w:p w14:paraId="22990A54" w14:textId="77777777" w:rsidR="00DF7441" w:rsidRPr="0090609B" w:rsidRDefault="00DF7441" w:rsidP="00DF7441">
      <w:pPr>
        <w:pStyle w:val="ConsPlusTitle"/>
        <w:jc w:val="both"/>
        <w:rPr>
          <w:rFonts w:ascii="Times New Roman" w:hAnsi="Times New Roman" w:cs="Times New Roman"/>
          <w:sz w:val="24"/>
          <w:szCs w:val="24"/>
        </w:rPr>
      </w:pPr>
      <w:r w:rsidRPr="0090609B">
        <w:rPr>
          <w:rFonts w:ascii="Times New Roman" w:hAnsi="Times New Roman" w:cs="Times New Roman"/>
          <w:sz w:val="24"/>
          <w:szCs w:val="24"/>
        </w:rPr>
        <w:t>- обеспечить    сохранность    приложения    "Размещение    дополнительного</w:t>
      </w:r>
    </w:p>
    <w:p w14:paraId="642DF1AF" w14:textId="77777777" w:rsidR="00DF7441" w:rsidRPr="0090609B" w:rsidRDefault="00DF7441" w:rsidP="00DF7441">
      <w:pPr>
        <w:pStyle w:val="ConsPlusTitle"/>
        <w:jc w:val="both"/>
        <w:rPr>
          <w:rFonts w:ascii="Times New Roman" w:hAnsi="Times New Roman" w:cs="Times New Roman"/>
          <w:sz w:val="24"/>
          <w:szCs w:val="24"/>
        </w:rPr>
      </w:pPr>
      <w:r w:rsidRPr="0090609B">
        <w:rPr>
          <w:rFonts w:ascii="Times New Roman" w:hAnsi="Times New Roman" w:cs="Times New Roman"/>
          <w:sz w:val="24"/>
          <w:szCs w:val="24"/>
        </w:rPr>
        <w:t>элемента/оборудования" к паспорту как документа, подтверждающего законность</w:t>
      </w:r>
    </w:p>
    <w:p w14:paraId="519DB71E" w14:textId="77777777" w:rsidR="00DF7441" w:rsidRPr="0090609B" w:rsidRDefault="00DF7441" w:rsidP="00DF7441">
      <w:pPr>
        <w:pStyle w:val="ConsPlusTitle"/>
        <w:jc w:val="both"/>
        <w:rPr>
          <w:rFonts w:ascii="Times New Roman" w:hAnsi="Times New Roman" w:cs="Times New Roman"/>
          <w:sz w:val="24"/>
          <w:szCs w:val="24"/>
        </w:rPr>
      </w:pPr>
      <w:r w:rsidRPr="0090609B">
        <w:rPr>
          <w:rFonts w:ascii="Times New Roman" w:hAnsi="Times New Roman" w:cs="Times New Roman"/>
          <w:sz w:val="24"/>
          <w:szCs w:val="24"/>
        </w:rPr>
        <w:t xml:space="preserve">произведенных   </w:t>
      </w:r>
      <w:proofErr w:type="gramStart"/>
      <w:r w:rsidRPr="0090609B">
        <w:rPr>
          <w:rFonts w:ascii="Times New Roman" w:hAnsi="Times New Roman" w:cs="Times New Roman"/>
          <w:sz w:val="24"/>
          <w:szCs w:val="24"/>
        </w:rPr>
        <w:t>работ  по</w:t>
      </w:r>
      <w:proofErr w:type="gramEnd"/>
      <w:r w:rsidRPr="0090609B">
        <w:rPr>
          <w:rFonts w:ascii="Times New Roman" w:hAnsi="Times New Roman" w:cs="Times New Roman"/>
          <w:sz w:val="24"/>
          <w:szCs w:val="24"/>
        </w:rPr>
        <w:t xml:space="preserve">  изменению  фасадов.  </w:t>
      </w:r>
      <w:proofErr w:type="gramStart"/>
      <w:r w:rsidRPr="0090609B">
        <w:rPr>
          <w:rFonts w:ascii="Times New Roman" w:hAnsi="Times New Roman" w:cs="Times New Roman"/>
          <w:sz w:val="24"/>
          <w:szCs w:val="24"/>
        </w:rPr>
        <w:t>Наличие  данного</w:t>
      </w:r>
      <w:proofErr w:type="gramEnd"/>
      <w:r w:rsidRPr="0090609B">
        <w:rPr>
          <w:rFonts w:ascii="Times New Roman" w:hAnsi="Times New Roman" w:cs="Times New Roman"/>
          <w:sz w:val="24"/>
          <w:szCs w:val="24"/>
        </w:rPr>
        <w:t xml:space="preserve">  документа</w:t>
      </w:r>
    </w:p>
    <w:p w14:paraId="2A86CCFF" w14:textId="77777777" w:rsidR="00DF7441" w:rsidRPr="0090609B" w:rsidRDefault="00DF7441" w:rsidP="00DF7441">
      <w:pPr>
        <w:pStyle w:val="ConsPlusTitle"/>
        <w:jc w:val="both"/>
        <w:rPr>
          <w:rFonts w:ascii="Times New Roman" w:hAnsi="Times New Roman" w:cs="Times New Roman"/>
          <w:sz w:val="24"/>
          <w:szCs w:val="24"/>
        </w:rPr>
      </w:pPr>
      <w:proofErr w:type="gramStart"/>
      <w:r w:rsidRPr="0090609B">
        <w:rPr>
          <w:rFonts w:ascii="Times New Roman" w:hAnsi="Times New Roman" w:cs="Times New Roman"/>
          <w:sz w:val="24"/>
          <w:szCs w:val="24"/>
        </w:rPr>
        <w:t>является  обязательным</w:t>
      </w:r>
      <w:proofErr w:type="gramEnd"/>
      <w:r w:rsidRPr="0090609B">
        <w:rPr>
          <w:rFonts w:ascii="Times New Roman" w:hAnsi="Times New Roman" w:cs="Times New Roman"/>
          <w:sz w:val="24"/>
          <w:szCs w:val="24"/>
        </w:rPr>
        <w:t xml:space="preserve">  для  выполнения работ по размещению дополнительного</w:t>
      </w:r>
    </w:p>
    <w:p w14:paraId="107316F9" w14:textId="77777777" w:rsidR="00DF7441" w:rsidRPr="0090609B" w:rsidRDefault="00DF7441" w:rsidP="00DF7441">
      <w:pPr>
        <w:pStyle w:val="ConsPlusTitle"/>
        <w:jc w:val="both"/>
        <w:rPr>
          <w:rFonts w:ascii="Times New Roman" w:hAnsi="Times New Roman" w:cs="Times New Roman"/>
          <w:sz w:val="24"/>
          <w:szCs w:val="24"/>
        </w:rPr>
      </w:pPr>
      <w:r w:rsidRPr="0090609B">
        <w:rPr>
          <w:rFonts w:ascii="Times New Roman" w:hAnsi="Times New Roman" w:cs="Times New Roman"/>
          <w:sz w:val="24"/>
          <w:szCs w:val="24"/>
        </w:rPr>
        <w:t>элемента/оборудования;</w:t>
      </w:r>
    </w:p>
    <w:p w14:paraId="2A451B1C" w14:textId="77777777" w:rsidR="00DF7441" w:rsidRPr="0090609B" w:rsidRDefault="00DF7441" w:rsidP="00DF7441">
      <w:pPr>
        <w:pStyle w:val="ConsPlusTitle"/>
        <w:jc w:val="both"/>
        <w:rPr>
          <w:rFonts w:ascii="Times New Roman" w:hAnsi="Times New Roman" w:cs="Times New Roman"/>
          <w:sz w:val="24"/>
          <w:szCs w:val="24"/>
        </w:rPr>
      </w:pPr>
      <w:r w:rsidRPr="0090609B">
        <w:rPr>
          <w:rFonts w:ascii="Times New Roman" w:hAnsi="Times New Roman" w:cs="Times New Roman"/>
          <w:sz w:val="24"/>
          <w:szCs w:val="24"/>
        </w:rPr>
        <w:t xml:space="preserve">- содержать </w:t>
      </w:r>
      <w:proofErr w:type="gramStart"/>
      <w:r w:rsidRPr="0090609B">
        <w:rPr>
          <w:rFonts w:ascii="Times New Roman" w:hAnsi="Times New Roman" w:cs="Times New Roman"/>
          <w:sz w:val="24"/>
          <w:szCs w:val="24"/>
        </w:rPr>
        <w:t>дополнительные  элементы</w:t>
      </w:r>
      <w:proofErr w:type="gramEnd"/>
      <w:r w:rsidRPr="0090609B">
        <w:rPr>
          <w:rFonts w:ascii="Times New Roman" w:hAnsi="Times New Roman" w:cs="Times New Roman"/>
          <w:sz w:val="24"/>
          <w:szCs w:val="24"/>
        </w:rPr>
        <w:t>/оборудование в надлежащем состоянии, а</w:t>
      </w:r>
    </w:p>
    <w:p w14:paraId="382DD40B" w14:textId="77777777" w:rsidR="00DF7441" w:rsidRPr="0090609B" w:rsidRDefault="00DF7441" w:rsidP="00DF7441">
      <w:pPr>
        <w:pStyle w:val="ConsPlusTitle"/>
        <w:jc w:val="both"/>
        <w:rPr>
          <w:rFonts w:ascii="Times New Roman" w:hAnsi="Times New Roman" w:cs="Times New Roman"/>
          <w:sz w:val="24"/>
          <w:szCs w:val="24"/>
        </w:rPr>
      </w:pPr>
      <w:r w:rsidRPr="0090609B">
        <w:rPr>
          <w:rFonts w:ascii="Times New Roman" w:hAnsi="Times New Roman" w:cs="Times New Roman"/>
          <w:sz w:val="24"/>
          <w:szCs w:val="24"/>
        </w:rPr>
        <w:t>также обеспечивать своевременную очистку и поддерживающий ремонт.</w:t>
      </w:r>
    </w:p>
    <w:p w14:paraId="512C7FCA" w14:textId="77777777" w:rsidR="00DF7441" w:rsidRPr="0090609B" w:rsidRDefault="00DF7441" w:rsidP="00DF7441">
      <w:pPr>
        <w:pStyle w:val="ConsPlusTitle"/>
        <w:jc w:val="both"/>
        <w:rPr>
          <w:rFonts w:ascii="Times New Roman" w:hAnsi="Times New Roman" w:cs="Times New Roman"/>
          <w:sz w:val="24"/>
          <w:szCs w:val="24"/>
        </w:rPr>
      </w:pPr>
      <w:r w:rsidRPr="0090609B">
        <w:rPr>
          <w:rFonts w:ascii="Times New Roman" w:hAnsi="Times New Roman" w:cs="Times New Roman"/>
          <w:sz w:val="24"/>
          <w:szCs w:val="24"/>
        </w:rPr>
        <w:t>С обязанностями, указанными в настоящем пункте, ознакомлен:</w:t>
      </w:r>
    </w:p>
    <w:p w14:paraId="332F4166" w14:textId="01A4ADE4" w:rsidR="00DF7441" w:rsidRPr="0090609B" w:rsidRDefault="00DF7441" w:rsidP="00DF7441">
      <w:pPr>
        <w:pStyle w:val="ConsPlusTitle"/>
        <w:jc w:val="both"/>
        <w:rPr>
          <w:rFonts w:ascii="Times New Roman" w:hAnsi="Times New Roman" w:cs="Times New Roman"/>
          <w:sz w:val="24"/>
          <w:szCs w:val="24"/>
        </w:rPr>
      </w:pPr>
      <w:r w:rsidRPr="0090609B">
        <w:rPr>
          <w:rFonts w:ascii="Times New Roman" w:hAnsi="Times New Roman" w:cs="Times New Roman"/>
          <w:sz w:val="24"/>
          <w:szCs w:val="24"/>
        </w:rPr>
        <w:t>____________________________________________________________________</w:t>
      </w:r>
      <w:r w:rsidR="002550EE">
        <w:rPr>
          <w:rFonts w:ascii="Times New Roman" w:hAnsi="Times New Roman" w:cs="Times New Roman"/>
          <w:sz w:val="24"/>
          <w:szCs w:val="24"/>
        </w:rPr>
        <w:t>_______</w:t>
      </w:r>
      <w:r w:rsidRPr="0090609B">
        <w:rPr>
          <w:rFonts w:ascii="Times New Roman" w:hAnsi="Times New Roman" w:cs="Times New Roman"/>
          <w:sz w:val="24"/>
          <w:szCs w:val="24"/>
        </w:rPr>
        <w:t>_______</w:t>
      </w:r>
    </w:p>
    <w:p w14:paraId="36ECB7CD" w14:textId="77777777" w:rsidR="00DF7441" w:rsidRPr="0090609B" w:rsidRDefault="00DF7441" w:rsidP="00DF7441">
      <w:pPr>
        <w:pStyle w:val="ConsPlusTitle"/>
        <w:jc w:val="both"/>
        <w:rPr>
          <w:rFonts w:ascii="Times New Roman" w:hAnsi="Times New Roman" w:cs="Times New Roman"/>
          <w:sz w:val="24"/>
          <w:szCs w:val="24"/>
        </w:rPr>
      </w:pPr>
      <w:r w:rsidRPr="0090609B">
        <w:rPr>
          <w:rFonts w:ascii="Times New Roman" w:hAnsi="Times New Roman" w:cs="Times New Roman"/>
          <w:sz w:val="24"/>
          <w:szCs w:val="24"/>
        </w:rPr>
        <w:t xml:space="preserve">                           (ФИО, подпись, дата)</w:t>
      </w:r>
    </w:p>
    <w:p w14:paraId="325413D5" w14:textId="77777777" w:rsidR="00DF7441" w:rsidRPr="0090609B" w:rsidRDefault="00DF7441" w:rsidP="00DF7441">
      <w:pPr>
        <w:pStyle w:val="ConsPlusTitle"/>
        <w:jc w:val="both"/>
        <w:rPr>
          <w:rFonts w:ascii="Times New Roman" w:hAnsi="Times New Roman" w:cs="Times New Roman"/>
          <w:sz w:val="24"/>
          <w:szCs w:val="24"/>
        </w:rPr>
      </w:pPr>
      <w:r w:rsidRPr="0090609B">
        <w:rPr>
          <w:rFonts w:ascii="Times New Roman" w:hAnsi="Times New Roman" w:cs="Times New Roman"/>
          <w:sz w:val="24"/>
          <w:szCs w:val="24"/>
        </w:rPr>
        <w:t>6.2. Работы по изменению внешнего вида фасадов будут производиться</w:t>
      </w:r>
    </w:p>
    <w:p w14:paraId="5E899C7B" w14:textId="2FE00438" w:rsidR="00DF7441" w:rsidRPr="0090609B" w:rsidRDefault="00DF7441" w:rsidP="00DF7441">
      <w:pPr>
        <w:pStyle w:val="ConsPlusTitle"/>
        <w:jc w:val="both"/>
        <w:rPr>
          <w:rFonts w:ascii="Times New Roman" w:hAnsi="Times New Roman" w:cs="Times New Roman"/>
          <w:sz w:val="24"/>
          <w:szCs w:val="24"/>
        </w:rPr>
      </w:pPr>
      <w:r w:rsidRPr="0090609B">
        <w:rPr>
          <w:rFonts w:ascii="Times New Roman" w:hAnsi="Times New Roman" w:cs="Times New Roman"/>
          <w:sz w:val="24"/>
          <w:szCs w:val="24"/>
        </w:rPr>
        <w:t>с __________ по ___________ ____________________________________</w:t>
      </w:r>
      <w:r w:rsidR="00967EDE">
        <w:rPr>
          <w:rFonts w:ascii="Times New Roman" w:hAnsi="Times New Roman" w:cs="Times New Roman"/>
          <w:sz w:val="24"/>
          <w:szCs w:val="24"/>
        </w:rPr>
        <w:t>__________</w:t>
      </w:r>
      <w:r w:rsidRPr="0090609B">
        <w:rPr>
          <w:rFonts w:ascii="Times New Roman" w:hAnsi="Times New Roman" w:cs="Times New Roman"/>
          <w:sz w:val="24"/>
          <w:szCs w:val="24"/>
        </w:rPr>
        <w:t>___________</w:t>
      </w:r>
    </w:p>
    <w:p w14:paraId="60450D2C" w14:textId="77777777" w:rsidR="00DF7441" w:rsidRPr="0090609B" w:rsidRDefault="00DF7441" w:rsidP="00DF7441">
      <w:pPr>
        <w:pStyle w:val="ConsPlusTitle"/>
        <w:jc w:val="both"/>
        <w:rPr>
          <w:rFonts w:ascii="Times New Roman" w:hAnsi="Times New Roman" w:cs="Times New Roman"/>
          <w:sz w:val="24"/>
          <w:szCs w:val="24"/>
        </w:rPr>
      </w:pPr>
      <w:r w:rsidRPr="0090609B">
        <w:rPr>
          <w:rFonts w:ascii="Times New Roman" w:hAnsi="Times New Roman" w:cs="Times New Roman"/>
          <w:sz w:val="24"/>
          <w:szCs w:val="24"/>
        </w:rPr>
        <w:t xml:space="preserve">                               (указать лицо, которое производит работы)</w:t>
      </w:r>
    </w:p>
    <w:p w14:paraId="54173FCD" w14:textId="77777777" w:rsidR="00DF7441" w:rsidRPr="0090609B" w:rsidRDefault="00DF7441" w:rsidP="00DF7441">
      <w:pPr>
        <w:pStyle w:val="ConsPlusTitle"/>
        <w:jc w:val="both"/>
        <w:rPr>
          <w:rFonts w:ascii="Times New Roman" w:hAnsi="Times New Roman" w:cs="Times New Roman"/>
          <w:sz w:val="24"/>
          <w:szCs w:val="24"/>
        </w:rPr>
      </w:pPr>
      <w:r w:rsidRPr="0090609B">
        <w:rPr>
          <w:rFonts w:ascii="Times New Roman" w:hAnsi="Times New Roman" w:cs="Times New Roman"/>
          <w:sz w:val="24"/>
          <w:szCs w:val="24"/>
        </w:rPr>
        <w:t>Отметки о соответствии выполненных работ по изменению внешнего вида фасадов</w:t>
      </w:r>
    </w:p>
    <w:p w14:paraId="1AF78E1E" w14:textId="77777777" w:rsidR="00DF7441" w:rsidRPr="0090609B" w:rsidRDefault="00DF7441" w:rsidP="00DF7441">
      <w:pPr>
        <w:pStyle w:val="ConsPlusTitle"/>
        <w:jc w:val="both"/>
        <w:rPr>
          <w:rFonts w:ascii="Times New Roman" w:hAnsi="Times New Roman" w:cs="Times New Roman"/>
          <w:sz w:val="24"/>
          <w:szCs w:val="24"/>
        </w:rPr>
      </w:pPr>
      <w:proofErr w:type="gramStart"/>
      <w:r w:rsidRPr="0090609B">
        <w:rPr>
          <w:rFonts w:ascii="Times New Roman" w:hAnsi="Times New Roman" w:cs="Times New Roman"/>
          <w:sz w:val="24"/>
          <w:szCs w:val="24"/>
        </w:rPr>
        <w:t>паспорту  (</w:t>
      </w:r>
      <w:proofErr w:type="gramEnd"/>
      <w:r w:rsidRPr="0090609B">
        <w:rPr>
          <w:rFonts w:ascii="Times New Roman" w:hAnsi="Times New Roman" w:cs="Times New Roman"/>
          <w:sz w:val="24"/>
          <w:szCs w:val="24"/>
        </w:rPr>
        <w:t>заполняется  после  выполнения  работ по изменению внешнего вида</w:t>
      </w:r>
    </w:p>
    <w:p w14:paraId="2613C4EE" w14:textId="77777777" w:rsidR="00DF7441" w:rsidRPr="0090609B" w:rsidRDefault="00DF7441" w:rsidP="00DF7441">
      <w:pPr>
        <w:pStyle w:val="ConsPlusTitle"/>
        <w:jc w:val="both"/>
        <w:rPr>
          <w:rFonts w:ascii="Times New Roman" w:hAnsi="Times New Roman" w:cs="Times New Roman"/>
          <w:sz w:val="24"/>
          <w:szCs w:val="24"/>
        </w:rPr>
      </w:pPr>
      <w:r w:rsidRPr="0090609B">
        <w:rPr>
          <w:rFonts w:ascii="Times New Roman" w:hAnsi="Times New Roman" w:cs="Times New Roman"/>
          <w:sz w:val="24"/>
          <w:szCs w:val="24"/>
        </w:rPr>
        <w:t>фасадов).</w:t>
      </w:r>
    </w:p>
    <w:p w14:paraId="5F76A27F" w14:textId="77777777" w:rsidR="00DF7441" w:rsidRPr="0090609B" w:rsidRDefault="00DF7441" w:rsidP="00DF7441">
      <w:pPr>
        <w:pStyle w:val="ConsPlusTitle"/>
        <w:jc w:val="both"/>
        <w:rPr>
          <w:rFonts w:ascii="Times New Roman" w:hAnsi="Times New Roman" w:cs="Times New Roman"/>
          <w:sz w:val="24"/>
          <w:szCs w:val="24"/>
        </w:rPr>
      </w:pPr>
      <w:r w:rsidRPr="0090609B">
        <w:rPr>
          <w:rFonts w:ascii="Times New Roman" w:hAnsi="Times New Roman" w:cs="Times New Roman"/>
          <w:sz w:val="24"/>
          <w:szCs w:val="24"/>
        </w:rPr>
        <w:t>Работы по изменению фасадов выполнялись в период с __________ по _________,</w:t>
      </w:r>
    </w:p>
    <w:p w14:paraId="6544B947" w14:textId="77777777" w:rsidR="00DF7441" w:rsidRPr="0090609B" w:rsidRDefault="00DF7441" w:rsidP="00DF7441">
      <w:pPr>
        <w:pStyle w:val="ConsPlusTitle"/>
        <w:jc w:val="both"/>
        <w:rPr>
          <w:rFonts w:ascii="Times New Roman" w:hAnsi="Times New Roman" w:cs="Times New Roman"/>
          <w:sz w:val="24"/>
          <w:szCs w:val="24"/>
        </w:rPr>
      </w:pPr>
      <w:r w:rsidRPr="0090609B">
        <w:rPr>
          <w:rFonts w:ascii="Times New Roman" w:hAnsi="Times New Roman" w:cs="Times New Roman"/>
          <w:sz w:val="24"/>
          <w:szCs w:val="24"/>
        </w:rPr>
        <w:t>___________________________________________________________________________</w:t>
      </w:r>
    </w:p>
    <w:p w14:paraId="1884BC27" w14:textId="77777777" w:rsidR="00DF7441" w:rsidRPr="0090609B" w:rsidRDefault="00DF7441" w:rsidP="00DF7441">
      <w:pPr>
        <w:pStyle w:val="ConsPlusTitle"/>
        <w:jc w:val="both"/>
        <w:rPr>
          <w:rFonts w:ascii="Times New Roman" w:hAnsi="Times New Roman" w:cs="Times New Roman"/>
          <w:sz w:val="24"/>
          <w:szCs w:val="24"/>
        </w:rPr>
      </w:pPr>
      <w:r w:rsidRPr="0090609B">
        <w:rPr>
          <w:rFonts w:ascii="Times New Roman" w:hAnsi="Times New Roman" w:cs="Times New Roman"/>
          <w:sz w:val="24"/>
          <w:szCs w:val="24"/>
        </w:rPr>
        <w:t>___________________________________________________________________________</w:t>
      </w:r>
    </w:p>
    <w:p w14:paraId="3732D21A" w14:textId="77777777" w:rsidR="00DF7441" w:rsidRPr="0090609B" w:rsidRDefault="00DF7441" w:rsidP="00DF7441">
      <w:pPr>
        <w:pStyle w:val="ConsPlusTitle"/>
        <w:jc w:val="both"/>
        <w:rPr>
          <w:rFonts w:ascii="Times New Roman" w:hAnsi="Times New Roman" w:cs="Times New Roman"/>
          <w:sz w:val="24"/>
          <w:szCs w:val="24"/>
        </w:rPr>
      </w:pPr>
      <w:r w:rsidRPr="0090609B">
        <w:rPr>
          <w:rFonts w:ascii="Times New Roman" w:hAnsi="Times New Roman" w:cs="Times New Roman"/>
          <w:sz w:val="24"/>
          <w:szCs w:val="24"/>
        </w:rPr>
        <w:t xml:space="preserve">        (собственными силами, с привлечением подрядных организаций)</w:t>
      </w:r>
    </w:p>
    <w:p w14:paraId="33B2F02F" w14:textId="77777777" w:rsidR="00DF7441" w:rsidRPr="0090609B" w:rsidRDefault="00DF7441" w:rsidP="00DF7441">
      <w:pPr>
        <w:pStyle w:val="ConsPlusTitle"/>
        <w:jc w:val="both"/>
        <w:rPr>
          <w:rFonts w:ascii="Times New Roman" w:hAnsi="Times New Roman" w:cs="Times New Roman"/>
          <w:sz w:val="24"/>
          <w:szCs w:val="24"/>
        </w:rPr>
      </w:pPr>
      <w:proofErr w:type="gramStart"/>
      <w:r w:rsidRPr="0090609B">
        <w:rPr>
          <w:rFonts w:ascii="Times New Roman" w:hAnsi="Times New Roman" w:cs="Times New Roman"/>
          <w:sz w:val="24"/>
          <w:szCs w:val="24"/>
        </w:rPr>
        <w:t>Внешний  вид</w:t>
      </w:r>
      <w:proofErr w:type="gramEnd"/>
      <w:r w:rsidRPr="0090609B">
        <w:rPr>
          <w:rFonts w:ascii="Times New Roman" w:hAnsi="Times New Roman" w:cs="Times New Roman"/>
          <w:sz w:val="24"/>
          <w:szCs w:val="24"/>
        </w:rPr>
        <w:t xml:space="preserve">  фасадов  (изменение)  соответствует/не соответствует паспорту</w:t>
      </w:r>
    </w:p>
    <w:p w14:paraId="72B51283" w14:textId="77777777" w:rsidR="00DF7441" w:rsidRPr="0090609B" w:rsidRDefault="00DF7441" w:rsidP="00DF7441">
      <w:pPr>
        <w:pStyle w:val="ConsPlusTitle"/>
        <w:jc w:val="both"/>
        <w:rPr>
          <w:rFonts w:ascii="Times New Roman" w:hAnsi="Times New Roman" w:cs="Times New Roman"/>
          <w:sz w:val="24"/>
          <w:szCs w:val="24"/>
        </w:rPr>
      </w:pPr>
      <w:r w:rsidRPr="0090609B">
        <w:rPr>
          <w:rFonts w:ascii="Times New Roman" w:hAnsi="Times New Roman" w:cs="Times New Roman"/>
          <w:sz w:val="24"/>
          <w:szCs w:val="24"/>
        </w:rPr>
        <w:t>___________________________________________________________________________</w:t>
      </w:r>
    </w:p>
    <w:p w14:paraId="27942AD2" w14:textId="77777777" w:rsidR="00DF7441" w:rsidRPr="0090609B" w:rsidRDefault="00DF7441" w:rsidP="00DF7441">
      <w:pPr>
        <w:pStyle w:val="ConsPlusTitle"/>
        <w:jc w:val="both"/>
        <w:rPr>
          <w:rFonts w:ascii="Times New Roman" w:hAnsi="Times New Roman" w:cs="Times New Roman"/>
          <w:sz w:val="24"/>
          <w:szCs w:val="24"/>
        </w:rPr>
      </w:pPr>
      <w:r w:rsidRPr="0090609B">
        <w:rPr>
          <w:rFonts w:ascii="Times New Roman" w:hAnsi="Times New Roman" w:cs="Times New Roman"/>
          <w:sz w:val="24"/>
          <w:szCs w:val="24"/>
        </w:rPr>
        <w:t xml:space="preserve"> (в случае несоответствия паспорту указывать меры, применяемые в отношении</w:t>
      </w:r>
    </w:p>
    <w:p w14:paraId="7A3B7E3F" w14:textId="77777777" w:rsidR="00DF7441" w:rsidRPr="0090609B" w:rsidRDefault="00DF7441" w:rsidP="00DF7441">
      <w:pPr>
        <w:pStyle w:val="ConsPlusTitle"/>
        <w:jc w:val="both"/>
        <w:rPr>
          <w:rFonts w:ascii="Times New Roman" w:hAnsi="Times New Roman" w:cs="Times New Roman"/>
          <w:sz w:val="24"/>
          <w:szCs w:val="24"/>
        </w:rPr>
      </w:pPr>
      <w:r w:rsidRPr="0090609B">
        <w:rPr>
          <w:rFonts w:ascii="Times New Roman" w:hAnsi="Times New Roman" w:cs="Times New Roman"/>
          <w:sz w:val="24"/>
          <w:szCs w:val="24"/>
        </w:rPr>
        <w:t xml:space="preserve">                           выявленных нарушений)</w:t>
      </w:r>
    </w:p>
    <w:p w14:paraId="57672D6C" w14:textId="77777777" w:rsidR="00DF7441" w:rsidRPr="0090609B" w:rsidRDefault="00DF7441" w:rsidP="00DF7441">
      <w:pPr>
        <w:pStyle w:val="ConsPlusTitle"/>
        <w:jc w:val="both"/>
        <w:rPr>
          <w:rFonts w:ascii="Times New Roman" w:hAnsi="Times New Roman" w:cs="Times New Roman"/>
          <w:sz w:val="24"/>
          <w:szCs w:val="24"/>
        </w:rPr>
      </w:pPr>
      <w:r w:rsidRPr="0090609B">
        <w:rPr>
          <w:rFonts w:ascii="Times New Roman" w:hAnsi="Times New Roman" w:cs="Times New Roman"/>
          <w:sz w:val="24"/>
          <w:szCs w:val="24"/>
        </w:rPr>
        <w:t>Проверил ______________________________________________________ / _________</w:t>
      </w:r>
    </w:p>
    <w:p w14:paraId="2C466FDD" w14:textId="77777777" w:rsidR="00DF7441" w:rsidRPr="0090609B" w:rsidRDefault="00DF7441" w:rsidP="00DF7441">
      <w:pPr>
        <w:pStyle w:val="ConsPlusTitle"/>
        <w:jc w:val="both"/>
        <w:rPr>
          <w:rFonts w:ascii="Times New Roman" w:hAnsi="Times New Roman" w:cs="Times New Roman"/>
          <w:sz w:val="24"/>
          <w:szCs w:val="24"/>
        </w:rPr>
      </w:pPr>
      <w:r w:rsidRPr="0090609B">
        <w:rPr>
          <w:rFonts w:ascii="Times New Roman" w:hAnsi="Times New Roman" w:cs="Times New Roman"/>
          <w:sz w:val="24"/>
          <w:szCs w:val="24"/>
        </w:rPr>
        <w:t xml:space="preserve">         (должность, ФИО лица, осуществившего проверку </w:t>
      </w:r>
      <w:proofErr w:type="gramStart"/>
      <w:r w:rsidRPr="0090609B">
        <w:rPr>
          <w:rFonts w:ascii="Times New Roman" w:hAnsi="Times New Roman" w:cs="Times New Roman"/>
          <w:sz w:val="24"/>
          <w:szCs w:val="24"/>
        </w:rPr>
        <w:t xml:space="preserve">объекта)   </w:t>
      </w:r>
      <w:proofErr w:type="gramEnd"/>
      <w:r w:rsidRPr="0090609B">
        <w:rPr>
          <w:rFonts w:ascii="Times New Roman" w:hAnsi="Times New Roman" w:cs="Times New Roman"/>
          <w:sz w:val="24"/>
          <w:szCs w:val="24"/>
        </w:rPr>
        <w:t>(подпись)</w:t>
      </w:r>
    </w:p>
    <w:p w14:paraId="253E2CC8" w14:textId="77777777" w:rsidR="00DF7441" w:rsidRPr="0090609B" w:rsidRDefault="00DF7441" w:rsidP="00DF7441">
      <w:pPr>
        <w:pStyle w:val="ConsPlusTitle"/>
        <w:jc w:val="both"/>
        <w:rPr>
          <w:rFonts w:ascii="Times New Roman" w:hAnsi="Times New Roman" w:cs="Times New Roman"/>
          <w:sz w:val="24"/>
          <w:szCs w:val="24"/>
        </w:rPr>
      </w:pPr>
    </w:p>
    <w:p w14:paraId="5D48B0AC" w14:textId="77777777" w:rsidR="00DF7441" w:rsidRPr="0090609B" w:rsidRDefault="00DF7441" w:rsidP="00DF7441">
      <w:pPr>
        <w:pStyle w:val="ConsPlusTitle"/>
        <w:jc w:val="both"/>
        <w:rPr>
          <w:rFonts w:ascii="Times New Roman" w:hAnsi="Times New Roman" w:cs="Times New Roman"/>
          <w:sz w:val="24"/>
          <w:szCs w:val="24"/>
        </w:rPr>
      </w:pPr>
      <w:r w:rsidRPr="0090609B">
        <w:rPr>
          <w:rFonts w:ascii="Times New Roman" w:hAnsi="Times New Roman" w:cs="Times New Roman"/>
          <w:sz w:val="24"/>
          <w:szCs w:val="24"/>
        </w:rPr>
        <w:t>------------------------------------</w:t>
      </w:r>
    </w:p>
    <w:p w14:paraId="48AEA348" w14:textId="77777777" w:rsidR="00DF7441" w:rsidRPr="0090609B" w:rsidRDefault="00DF7441" w:rsidP="00DF7441">
      <w:pPr>
        <w:pStyle w:val="ConsPlusTitle"/>
        <w:jc w:val="both"/>
        <w:rPr>
          <w:rFonts w:ascii="Times New Roman" w:hAnsi="Times New Roman" w:cs="Times New Roman"/>
          <w:sz w:val="24"/>
          <w:szCs w:val="24"/>
        </w:rPr>
      </w:pPr>
    </w:p>
    <w:p w14:paraId="6EBAD11A" w14:textId="77777777" w:rsidR="00DF7441" w:rsidRPr="0090609B" w:rsidRDefault="00DF7441" w:rsidP="00DF7441">
      <w:pPr>
        <w:pStyle w:val="ConsPlusTitle"/>
        <w:jc w:val="both"/>
        <w:rPr>
          <w:rFonts w:ascii="Times New Roman" w:hAnsi="Times New Roman" w:cs="Times New Roman"/>
          <w:sz w:val="24"/>
          <w:szCs w:val="24"/>
        </w:rPr>
      </w:pPr>
      <w:r w:rsidRPr="0090609B">
        <w:rPr>
          <w:rFonts w:ascii="Times New Roman" w:hAnsi="Times New Roman" w:cs="Times New Roman"/>
          <w:sz w:val="24"/>
          <w:szCs w:val="24"/>
        </w:rPr>
        <w:t>К паспорту прилагаются:</w:t>
      </w:r>
    </w:p>
    <w:p w14:paraId="0FF4CB62" w14:textId="77777777" w:rsidR="00DF7441" w:rsidRPr="0090609B" w:rsidRDefault="00DF7441" w:rsidP="00DF7441">
      <w:pPr>
        <w:pStyle w:val="ConsPlusTitle"/>
        <w:jc w:val="both"/>
        <w:rPr>
          <w:rFonts w:ascii="Times New Roman" w:hAnsi="Times New Roman" w:cs="Times New Roman"/>
          <w:sz w:val="24"/>
          <w:szCs w:val="24"/>
        </w:rPr>
      </w:pPr>
      <w:r w:rsidRPr="0090609B">
        <w:rPr>
          <w:rFonts w:ascii="Times New Roman" w:hAnsi="Times New Roman" w:cs="Times New Roman"/>
          <w:sz w:val="24"/>
          <w:szCs w:val="24"/>
        </w:rPr>
        <w:t>___________________________________________________________________________</w:t>
      </w:r>
    </w:p>
    <w:p w14:paraId="3D2B28AC" w14:textId="77777777" w:rsidR="00DF7441" w:rsidRPr="0090609B" w:rsidRDefault="00DF7441" w:rsidP="00DF7441">
      <w:pPr>
        <w:pStyle w:val="ConsPlusTitle"/>
        <w:jc w:val="both"/>
        <w:rPr>
          <w:rFonts w:ascii="Times New Roman" w:hAnsi="Times New Roman" w:cs="Times New Roman"/>
          <w:sz w:val="24"/>
          <w:szCs w:val="24"/>
        </w:rPr>
      </w:pPr>
      <w:r w:rsidRPr="0090609B">
        <w:rPr>
          <w:rFonts w:ascii="Times New Roman" w:hAnsi="Times New Roman" w:cs="Times New Roman"/>
          <w:sz w:val="24"/>
          <w:szCs w:val="24"/>
        </w:rPr>
        <w:t>Заинтересованное лицо: _________________ / ________________________________</w:t>
      </w:r>
    </w:p>
    <w:p w14:paraId="3BC41F8F" w14:textId="77777777" w:rsidR="00DF7441" w:rsidRPr="0090609B" w:rsidRDefault="00DF7441" w:rsidP="00DF7441">
      <w:pPr>
        <w:pStyle w:val="ConsPlusTitle"/>
        <w:jc w:val="both"/>
        <w:rPr>
          <w:rFonts w:ascii="Times New Roman" w:hAnsi="Times New Roman" w:cs="Times New Roman"/>
          <w:sz w:val="24"/>
          <w:szCs w:val="24"/>
        </w:rPr>
      </w:pPr>
      <w:r w:rsidRPr="0090609B">
        <w:rPr>
          <w:rFonts w:ascii="Times New Roman" w:hAnsi="Times New Roman" w:cs="Times New Roman"/>
          <w:sz w:val="24"/>
          <w:szCs w:val="24"/>
        </w:rPr>
        <w:t xml:space="preserve">                           (</w:t>
      </w:r>
      <w:proofErr w:type="gramStart"/>
      <w:r w:rsidRPr="0090609B">
        <w:rPr>
          <w:rFonts w:ascii="Times New Roman" w:hAnsi="Times New Roman" w:cs="Times New Roman"/>
          <w:sz w:val="24"/>
          <w:szCs w:val="24"/>
        </w:rPr>
        <w:t xml:space="preserve">подпись)   </w:t>
      </w:r>
      <w:proofErr w:type="gramEnd"/>
      <w:r w:rsidRPr="0090609B">
        <w:rPr>
          <w:rFonts w:ascii="Times New Roman" w:hAnsi="Times New Roman" w:cs="Times New Roman"/>
          <w:sz w:val="24"/>
          <w:szCs w:val="24"/>
        </w:rPr>
        <w:t xml:space="preserve">                 (ФИО)</w:t>
      </w:r>
    </w:p>
    <w:p w14:paraId="6DFB78F4" w14:textId="77777777" w:rsidR="00DF7441" w:rsidRPr="0090609B" w:rsidRDefault="00DF7441" w:rsidP="00DF7441">
      <w:pPr>
        <w:pStyle w:val="ConsPlusTitle"/>
        <w:jc w:val="both"/>
        <w:rPr>
          <w:rFonts w:ascii="Times New Roman" w:hAnsi="Times New Roman" w:cs="Times New Roman"/>
          <w:sz w:val="24"/>
          <w:szCs w:val="24"/>
        </w:rPr>
      </w:pPr>
      <w:r w:rsidRPr="0090609B">
        <w:rPr>
          <w:rFonts w:ascii="Times New Roman" w:hAnsi="Times New Roman" w:cs="Times New Roman"/>
          <w:sz w:val="24"/>
          <w:szCs w:val="24"/>
        </w:rPr>
        <w:t>___________________________________________________________________________</w:t>
      </w:r>
    </w:p>
    <w:p w14:paraId="635C17D5" w14:textId="77777777" w:rsidR="00DF7441" w:rsidRPr="0090609B" w:rsidRDefault="00DF7441" w:rsidP="00DF7441">
      <w:pPr>
        <w:pStyle w:val="ConsPlusTitle"/>
        <w:jc w:val="both"/>
        <w:rPr>
          <w:rFonts w:ascii="Times New Roman" w:hAnsi="Times New Roman" w:cs="Times New Roman"/>
          <w:sz w:val="24"/>
          <w:szCs w:val="24"/>
        </w:rPr>
      </w:pPr>
      <w:r w:rsidRPr="0090609B">
        <w:rPr>
          <w:rFonts w:ascii="Times New Roman" w:hAnsi="Times New Roman" w:cs="Times New Roman"/>
          <w:sz w:val="24"/>
          <w:szCs w:val="24"/>
        </w:rPr>
        <w:t xml:space="preserve">                       (организация, должность, ФИО)</w:t>
      </w:r>
    </w:p>
    <w:p w14:paraId="5F0B357F" w14:textId="77777777" w:rsidR="00DF7441" w:rsidRDefault="00DF7441" w:rsidP="00DF7441">
      <w:pPr>
        <w:pStyle w:val="ConsPlusNormal"/>
        <w:ind w:firstLine="540"/>
        <w:jc w:val="both"/>
      </w:pPr>
    </w:p>
    <w:p w14:paraId="4C103149" w14:textId="77777777" w:rsidR="00DF7441" w:rsidRPr="00396B3D" w:rsidRDefault="00DF7441" w:rsidP="00DF7441">
      <w:pPr>
        <w:pStyle w:val="ConsPlusNonformat"/>
        <w:jc w:val="center"/>
        <w:outlineLvl w:val="3"/>
        <w:rPr>
          <w:rFonts w:ascii="Times New Roman" w:hAnsi="Times New Roman" w:cs="Times New Roman"/>
          <w:sz w:val="28"/>
          <w:szCs w:val="28"/>
        </w:rPr>
      </w:pPr>
      <w:r w:rsidRPr="00396B3D">
        <w:rPr>
          <w:rFonts w:ascii="Times New Roman" w:hAnsi="Times New Roman" w:cs="Times New Roman"/>
          <w:sz w:val="28"/>
          <w:szCs w:val="28"/>
        </w:rPr>
        <w:t>2.3. Содержание территорий многоэтажной жилой застройки</w:t>
      </w:r>
    </w:p>
    <w:p w14:paraId="243FA9CB" w14:textId="77777777" w:rsidR="00DF7441" w:rsidRPr="00396B3D" w:rsidRDefault="00DF7441" w:rsidP="00DF7441">
      <w:pPr>
        <w:pStyle w:val="ConsPlusNormal"/>
        <w:ind w:firstLine="540"/>
        <w:jc w:val="both"/>
        <w:rPr>
          <w:rFonts w:ascii="Times New Roman" w:hAnsi="Times New Roman" w:cs="Times New Roman"/>
          <w:sz w:val="28"/>
          <w:szCs w:val="28"/>
        </w:rPr>
      </w:pPr>
    </w:p>
    <w:p w14:paraId="39619648"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xml:space="preserve">2.3.1. Содержание территорий многоэтажной жилой застройки (далее - придомовая территория) осуществляется с соблюдением </w:t>
      </w:r>
      <w:hyperlink r:id="rId37" w:history="1">
        <w:r w:rsidRPr="00396B3D">
          <w:rPr>
            <w:rFonts w:ascii="Times New Roman" w:hAnsi="Times New Roman" w:cs="Times New Roman"/>
            <w:color w:val="0000FF"/>
            <w:sz w:val="28"/>
            <w:szCs w:val="28"/>
          </w:rPr>
          <w:t>Правил</w:t>
        </w:r>
      </w:hyperlink>
      <w:r w:rsidRPr="00396B3D">
        <w:rPr>
          <w:rFonts w:ascii="Times New Roman" w:hAnsi="Times New Roman" w:cs="Times New Roman"/>
          <w:sz w:val="28"/>
          <w:szCs w:val="28"/>
        </w:rPr>
        <w:t xml:space="preserve"> и норм технической эксплуатации жилищного фонда, утвержденных Постановлением Госстроя РФ от 27.09.2003 N 170.</w:t>
      </w:r>
    </w:p>
    <w:p w14:paraId="6FCF1135"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2.3.2. Содержание придомовых территорий должно предусматривать:</w:t>
      </w:r>
    </w:p>
    <w:p w14:paraId="75D42246"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текущий и капитальный ремонт тротуаров, дорожек, отмосток, искусственных сооружений, малых архитектурных форм;</w:t>
      </w:r>
    </w:p>
    <w:p w14:paraId="6633D9BA"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ежедневную уборку;</w:t>
      </w:r>
    </w:p>
    <w:p w14:paraId="6E34AFFA"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xml:space="preserve">- ремонт и очистку люков и решеток смотровых, </w:t>
      </w:r>
      <w:proofErr w:type="spellStart"/>
      <w:r w:rsidRPr="00396B3D">
        <w:rPr>
          <w:rFonts w:ascii="Times New Roman" w:hAnsi="Times New Roman" w:cs="Times New Roman"/>
          <w:sz w:val="28"/>
          <w:szCs w:val="28"/>
        </w:rPr>
        <w:t>ливнеприемных</w:t>
      </w:r>
      <w:proofErr w:type="spellEnd"/>
      <w:r w:rsidRPr="00396B3D">
        <w:rPr>
          <w:rFonts w:ascii="Times New Roman" w:hAnsi="Times New Roman" w:cs="Times New Roman"/>
          <w:sz w:val="28"/>
          <w:szCs w:val="28"/>
        </w:rPr>
        <w:t xml:space="preserve">, </w:t>
      </w:r>
      <w:proofErr w:type="spellStart"/>
      <w:r w:rsidRPr="00396B3D">
        <w:rPr>
          <w:rFonts w:ascii="Times New Roman" w:hAnsi="Times New Roman" w:cs="Times New Roman"/>
          <w:sz w:val="28"/>
          <w:szCs w:val="28"/>
        </w:rPr>
        <w:t>дождеприемных</w:t>
      </w:r>
      <w:proofErr w:type="spellEnd"/>
      <w:r w:rsidRPr="00396B3D">
        <w:rPr>
          <w:rFonts w:ascii="Times New Roman" w:hAnsi="Times New Roman" w:cs="Times New Roman"/>
          <w:sz w:val="28"/>
          <w:szCs w:val="28"/>
        </w:rPr>
        <w:t xml:space="preserve"> колодцев, дренажей, лотков, перепускных труб;</w:t>
      </w:r>
    </w:p>
    <w:p w14:paraId="764FE9E0"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обеспечение беспрепятственного доступа к смотровым колодцам инженерных сетей, к источникам пожарного водоснабжения (гидрантам, водоемам и другим источникам);</w:t>
      </w:r>
    </w:p>
    <w:p w14:paraId="72CC317B"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озеленение и уход за существующими зелеными насаждениями;</w:t>
      </w:r>
    </w:p>
    <w:p w14:paraId="1E93264F"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lastRenderedPageBreak/>
        <w:t>- хранение бытового мусора и пищевых отходов до их вывоза в бункерах и контейнерах, установленных на асфальтированных или бетонированных площадках, имеющих подъездные пути для автотранспорта; складирование крупногабаритных предметов в специально отведенных местах;</w:t>
      </w:r>
    </w:p>
    <w:p w14:paraId="0E316A76"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xml:space="preserve">- размещение и оборудование контейнерных площадок на придомовых территориях должны соответствовать требованиям, установленным </w:t>
      </w:r>
      <w:hyperlink r:id="rId38" w:history="1">
        <w:r w:rsidRPr="00396B3D">
          <w:rPr>
            <w:rFonts w:ascii="Times New Roman" w:hAnsi="Times New Roman" w:cs="Times New Roman"/>
            <w:color w:val="0000FF"/>
            <w:sz w:val="28"/>
            <w:szCs w:val="28"/>
          </w:rPr>
          <w:t>СанПиН 2.1.3684-21</w:t>
        </w:r>
      </w:hyperlink>
      <w:r w:rsidRPr="00396B3D">
        <w:rPr>
          <w:rFonts w:ascii="Times New Roman" w:hAnsi="Times New Roman" w:cs="Times New Roman"/>
          <w:sz w:val="28"/>
          <w:szCs w:val="28"/>
        </w:rP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утвержденных Постановлением Главного государственного санитарного врача Российской Федерации от 28.01.2021 N 3 "Об утверждении санитарных правил и норм";</w:t>
      </w:r>
    </w:p>
    <w:p w14:paraId="18CDE877"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ежедневный вывоз или опорожнение контейнеров и других емкостей, предназначенных для сбора бытовых отходов и мусора.</w:t>
      </w:r>
    </w:p>
    <w:p w14:paraId="2E5BEE87"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2.3.3. Ответственные лица обязаны:</w:t>
      </w:r>
    </w:p>
    <w:p w14:paraId="17DA8DF5"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своевременно проводить текущий и капитальный ремонт тротуаров, дорожек, отмосток, искусственных сооружений, малых архитектурных форм;</w:t>
      </w:r>
    </w:p>
    <w:p w14:paraId="3684AC79" w14:textId="20D02765"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xml:space="preserve">- размещать на фасадах домов указатели наименования улицы, площади и иной территории проживания граждан, номера домов по согласованию с </w:t>
      </w:r>
      <w:r w:rsidR="002550EE">
        <w:rPr>
          <w:rFonts w:ascii="Times New Roman" w:hAnsi="Times New Roman" w:cs="Times New Roman"/>
          <w:sz w:val="28"/>
          <w:szCs w:val="28"/>
        </w:rPr>
        <w:t>Администрацией</w:t>
      </w:r>
      <w:r w:rsidRPr="00396B3D">
        <w:rPr>
          <w:rFonts w:ascii="Times New Roman" w:hAnsi="Times New Roman" w:cs="Times New Roman"/>
          <w:sz w:val="28"/>
          <w:szCs w:val="28"/>
        </w:rPr>
        <w:t xml:space="preserve"> в установленном порядке. Проектирование, изготовление, установка и обслуживание адресной таблички на частном домовладении осуществляется собственником (владельцем) помещения;</w:t>
      </w:r>
    </w:p>
    <w:p w14:paraId="1AD967D7"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осуществлять ежедневную уборку, в том числе антигололедные мероприятия, и систематическое наблюдение за санитарным состоянием придомовой территории; проводить осмотр придомовой территории с целью установления возможных причин возникновения дефектов внутриквартальных дорог, тротуаров, дорожек, отмосток, искусственных сооружений, малых архитектурных форм и иных расположенных на придомовой территории объектов, принимать меры по их устранению;</w:t>
      </w:r>
    </w:p>
    <w:p w14:paraId="21715A54"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обеспечить установку сборников для твердых бытовых отходов;</w:t>
      </w:r>
    </w:p>
    <w:p w14:paraId="14A31D56"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обеспечить установку урн для мусора у входов в подъезды, у скамеек и их своевременную очистку;</w:t>
      </w:r>
    </w:p>
    <w:p w14:paraId="50A93765"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предусматривать при устройстве твердых покрытий площадок перед подъездами домов, проездных и пешеходных дорожек возможность свободного стока талых и ливневых вод;</w:t>
      </w:r>
    </w:p>
    <w:p w14:paraId="06BEFEA7"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подготавливать территорию к сезонной эксплуатации, в том числе промывать и расчищать канавки для обеспечения оттока воды, систематически сгонять талые воды к люкам и приемным колодцам ливневой сети, очищать территории после окончания таяния снега и осуществлять иные необходимые работы;</w:t>
      </w:r>
    </w:p>
    <w:p w14:paraId="683C01CA"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производить ежедневный вывоз или опорожнение контейнеров и других емкостей, предназначенных для сбора бытовых отходов и мусора;</w:t>
      </w:r>
    </w:p>
    <w:p w14:paraId="611D9A44"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обеспечивать сохранность и надлежащий уход за зелеными насаждениями;</w:t>
      </w:r>
    </w:p>
    <w:p w14:paraId="47B41485"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поддерживать в исправном состоянии электроосвещение и включать его в вечернее время суток;</w:t>
      </w:r>
    </w:p>
    <w:p w14:paraId="628408C8" w14:textId="26DC78D3"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xml:space="preserve">- выполнять иные требования по содержанию придомовых территорий, установленные нормативными правовыми актами Российской Федерации, </w:t>
      </w:r>
      <w:r w:rsidRPr="00396B3D">
        <w:rPr>
          <w:rFonts w:ascii="Times New Roman" w:hAnsi="Times New Roman" w:cs="Times New Roman"/>
          <w:sz w:val="28"/>
          <w:szCs w:val="28"/>
        </w:rPr>
        <w:lastRenderedPageBreak/>
        <w:t xml:space="preserve">Кемеровской области - Кузбасса, настоящими Правилами, иными муниципальными правовыми актами </w:t>
      </w:r>
      <w:r w:rsidR="002550EE">
        <w:rPr>
          <w:rFonts w:ascii="Times New Roman" w:hAnsi="Times New Roman" w:cs="Times New Roman"/>
          <w:sz w:val="28"/>
          <w:szCs w:val="28"/>
        </w:rPr>
        <w:t>муниципального образования «Мундыбашское городское поселение»</w:t>
      </w:r>
      <w:r w:rsidRPr="00396B3D">
        <w:rPr>
          <w:rFonts w:ascii="Times New Roman" w:hAnsi="Times New Roman" w:cs="Times New Roman"/>
          <w:sz w:val="28"/>
          <w:szCs w:val="28"/>
        </w:rPr>
        <w:t>.</w:t>
      </w:r>
    </w:p>
    <w:p w14:paraId="7E51D205"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2.3.4. На придомовой территории запрещается:</w:t>
      </w:r>
    </w:p>
    <w:p w14:paraId="23F30334"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производить мойку транспортных средств, слив топлива и масел, регулировать звуковые сигналы, тормоза и двигатели;</w:t>
      </w:r>
    </w:p>
    <w:p w14:paraId="3CCE9F42"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сжигать листву, любые виды отходов и мусор;</w:t>
      </w:r>
    </w:p>
    <w:p w14:paraId="5DC077BF"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хранить грузовые транспортные средства;</w:t>
      </w:r>
    </w:p>
    <w:p w14:paraId="3BBED33F"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вывешивать белье, одежду, ковры и прочие предметы на свободных земельных участках, выходящих на городские проезды;</w:t>
      </w:r>
    </w:p>
    <w:p w14:paraId="22BAF134"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загромождать подъезды к контейнерным площадкам;</w:t>
      </w:r>
    </w:p>
    <w:p w14:paraId="78C41F25"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размещать на территории дворов жилых зданий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автостоянки, кроме гостевых;</w:t>
      </w:r>
    </w:p>
    <w:p w14:paraId="16EBC4AE"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xml:space="preserve">- самовольно строить дворовые постройки, устанавливать шлагбаумы, ограждения, перегораживать проходы, проезды </w:t>
      </w:r>
      <w:proofErr w:type="spellStart"/>
      <w:r w:rsidRPr="00396B3D">
        <w:rPr>
          <w:rFonts w:ascii="Times New Roman" w:hAnsi="Times New Roman" w:cs="Times New Roman"/>
          <w:sz w:val="28"/>
          <w:szCs w:val="28"/>
        </w:rPr>
        <w:t>внутридворовых</w:t>
      </w:r>
      <w:proofErr w:type="spellEnd"/>
      <w:r w:rsidRPr="00396B3D">
        <w:rPr>
          <w:rFonts w:ascii="Times New Roman" w:hAnsi="Times New Roman" w:cs="Times New Roman"/>
          <w:sz w:val="28"/>
          <w:szCs w:val="28"/>
        </w:rPr>
        <w:t xml:space="preserve"> территорий и других территорий общего пользования;</w:t>
      </w:r>
    </w:p>
    <w:p w14:paraId="6DE512F6"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размещать и складировать металлический лом, строительный и бытовой мусор, шлак, золу, тару и другие отходы производства и потребления в неустановленных местах;</w:t>
      </w:r>
    </w:p>
    <w:p w14:paraId="081559B6"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выливать помои, выбрасывать отходы и мусор;</w:t>
      </w:r>
    </w:p>
    <w:p w14:paraId="361F55C9"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устанавливать контейнеры и контейнерные площадки на расстоянии менее 20 метров либо более 100 метров до жилых зданий, детских игровых площадок, мест отдыха и занятий спортом;</w:t>
      </w:r>
    </w:p>
    <w:p w14:paraId="6B2AE279"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высаживать деревья на расстоянии менее 5 метров от стен жилых домов до оси стволов и кустарники на расстоянии менее 1,5 метра от стен жилых домов.</w:t>
      </w:r>
    </w:p>
    <w:p w14:paraId="673F2FB8"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2.3.5. При стоянке и размещении транспортных средств на внутриквартальных территориях должно обеспечиваться беспрепятственное продвижение людей, а также уборочной и специальной техники.</w:t>
      </w:r>
    </w:p>
    <w:p w14:paraId="7E16981B" w14:textId="77777777" w:rsidR="00DF7441" w:rsidRPr="00396B3D" w:rsidRDefault="00DF7441" w:rsidP="00DF7441">
      <w:pPr>
        <w:pStyle w:val="ConsPlusNormal"/>
        <w:ind w:firstLine="540"/>
        <w:jc w:val="both"/>
        <w:rPr>
          <w:rFonts w:ascii="Times New Roman" w:hAnsi="Times New Roman" w:cs="Times New Roman"/>
          <w:sz w:val="28"/>
          <w:szCs w:val="28"/>
        </w:rPr>
      </w:pPr>
    </w:p>
    <w:p w14:paraId="43D64416" w14:textId="77777777" w:rsidR="00DF7441" w:rsidRPr="00396B3D" w:rsidRDefault="00DF7441" w:rsidP="00DF7441">
      <w:pPr>
        <w:pStyle w:val="ConsPlusNonformat"/>
        <w:jc w:val="center"/>
        <w:outlineLvl w:val="3"/>
        <w:rPr>
          <w:rFonts w:ascii="Times New Roman" w:hAnsi="Times New Roman" w:cs="Times New Roman"/>
          <w:sz w:val="28"/>
          <w:szCs w:val="28"/>
        </w:rPr>
      </w:pPr>
      <w:r w:rsidRPr="00396B3D">
        <w:rPr>
          <w:rFonts w:ascii="Times New Roman" w:hAnsi="Times New Roman" w:cs="Times New Roman"/>
          <w:sz w:val="28"/>
          <w:szCs w:val="28"/>
        </w:rPr>
        <w:t>2.4. Содержание территорий индивидуальной жилой застройки</w:t>
      </w:r>
    </w:p>
    <w:p w14:paraId="0DFED8A3" w14:textId="77777777" w:rsidR="00DF7441" w:rsidRPr="00396B3D" w:rsidRDefault="00DF7441" w:rsidP="00DF7441">
      <w:pPr>
        <w:pStyle w:val="ConsPlusNormal"/>
        <w:ind w:firstLine="540"/>
        <w:jc w:val="both"/>
        <w:rPr>
          <w:rFonts w:ascii="Times New Roman" w:hAnsi="Times New Roman" w:cs="Times New Roman"/>
          <w:sz w:val="28"/>
          <w:szCs w:val="28"/>
        </w:rPr>
      </w:pPr>
    </w:p>
    <w:p w14:paraId="04C99420"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xml:space="preserve">2.4.1. Содержание территорий индивидуальной жилой застройки осуществляется с соблюдением </w:t>
      </w:r>
      <w:hyperlink r:id="rId39" w:history="1">
        <w:r w:rsidRPr="00396B3D">
          <w:rPr>
            <w:rFonts w:ascii="Times New Roman" w:hAnsi="Times New Roman" w:cs="Times New Roman"/>
            <w:color w:val="0000FF"/>
            <w:sz w:val="28"/>
            <w:szCs w:val="28"/>
          </w:rPr>
          <w:t>Правил</w:t>
        </w:r>
      </w:hyperlink>
      <w:r w:rsidRPr="00396B3D">
        <w:rPr>
          <w:rFonts w:ascii="Times New Roman" w:hAnsi="Times New Roman" w:cs="Times New Roman"/>
          <w:sz w:val="28"/>
          <w:szCs w:val="28"/>
        </w:rPr>
        <w:t xml:space="preserve"> и норм технической эксплуатации жилищного фонда, утвержденных Постановлением Госстроя РФ от 27.09.2003 N 170.</w:t>
      </w:r>
    </w:p>
    <w:p w14:paraId="444437DD" w14:textId="4A2B85CE"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xml:space="preserve">Содержание и уборка проезжей части автомобильных дорог, расположенных на территориях общего пользования в зонах индивидуальной жилой застройки, в том числе проведение ямочного и капитального ремонта твердого покрытия, обустройство оснований с твердым покрытием, планировка и профилирование дорог и тротуаров без твердого покрытия осуществляются </w:t>
      </w:r>
      <w:r w:rsidR="002550EE">
        <w:rPr>
          <w:rFonts w:ascii="Times New Roman" w:hAnsi="Times New Roman" w:cs="Times New Roman"/>
          <w:sz w:val="28"/>
          <w:szCs w:val="28"/>
        </w:rPr>
        <w:t>Администрацией</w:t>
      </w:r>
      <w:r w:rsidRPr="00396B3D">
        <w:rPr>
          <w:rFonts w:ascii="Times New Roman" w:hAnsi="Times New Roman" w:cs="Times New Roman"/>
          <w:sz w:val="28"/>
          <w:szCs w:val="28"/>
        </w:rPr>
        <w:t>, за исключением автомобильных дорог общего пользования федерального, регионального или межмуниципального значения, частных автомобильных дорог.</w:t>
      </w:r>
    </w:p>
    <w:p w14:paraId="081FE185"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2.4.2. Ответственные лица обязаны:</w:t>
      </w:r>
    </w:p>
    <w:p w14:paraId="766522F2" w14:textId="69CF4A7D" w:rsidR="00DF7441" w:rsidRPr="00396B3D" w:rsidRDefault="00DF7441" w:rsidP="007772DA">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xml:space="preserve">- осуществлять ежедневную уборку территории общего пользования, прилегающей к домовладению, в границах, указанных в </w:t>
      </w:r>
      <w:hyperlink w:anchor="P93" w:history="1">
        <w:r w:rsidR="007772DA">
          <w:rPr>
            <w:rFonts w:ascii="Times New Roman" w:hAnsi="Times New Roman" w:cs="Times New Roman"/>
            <w:color w:val="0000FF"/>
            <w:sz w:val="28"/>
            <w:szCs w:val="28"/>
          </w:rPr>
          <w:t>подпункте</w:t>
        </w:r>
      </w:hyperlink>
      <w:r w:rsidR="007772DA">
        <w:rPr>
          <w:rFonts w:ascii="Times New Roman" w:hAnsi="Times New Roman" w:cs="Times New Roman"/>
          <w:color w:val="0000FF"/>
          <w:sz w:val="28"/>
          <w:szCs w:val="28"/>
        </w:rPr>
        <w:t xml:space="preserve"> 12 пункта 2.1. </w:t>
      </w:r>
      <w:r w:rsidR="007772DA">
        <w:rPr>
          <w:rFonts w:ascii="Times New Roman" w:hAnsi="Times New Roman" w:cs="Times New Roman"/>
          <w:color w:val="0000FF"/>
          <w:sz w:val="28"/>
          <w:szCs w:val="28"/>
        </w:rPr>
        <w:lastRenderedPageBreak/>
        <w:t xml:space="preserve">раздела 2 части </w:t>
      </w:r>
      <w:proofErr w:type="gramStart"/>
      <w:r w:rsidR="007772DA">
        <w:rPr>
          <w:rFonts w:ascii="Times New Roman" w:hAnsi="Times New Roman" w:cs="Times New Roman"/>
          <w:color w:val="0000FF"/>
          <w:sz w:val="28"/>
          <w:szCs w:val="28"/>
          <w:lang w:val="en-US"/>
        </w:rPr>
        <w:t xml:space="preserve">I </w:t>
      </w:r>
      <w:r w:rsidRPr="00396B3D">
        <w:rPr>
          <w:rFonts w:ascii="Times New Roman" w:hAnsi="Times New Roman" w:cs="Times New Roman"/>
          <w:sz w:val="28"/>
          <w:szCs w:val="28"/>
        </w:rPr>
        <w:t xml:space="preserve"> настоящих</w:t>
      </w:r>
      <w:proofErr w:type="gramEnd"/>
      <w:r w:rsidRPr="00396B3D">
        <w:rPr>
          <w:rFonts w:ascii="Times New Roman" w:hAnsi="Times New Roman" w:cs="Times New Roman"/>
          <w:sz w:val="28"/>
          <w:szCs w:val="28"/>
        </w:rPr>
        <w:t xml:space="preserve"> Правил;</w:t>
      </w:r>
    </w:p>
    <w:p w14:paraId="20FAA7C9"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поддерживать в исправном состоянии и производить своевременный ремонт фасадов и других отдельных элементов (входных дверей и козырьков, крылец и лестниц и т.п.) индивидуальных жилых домов и иных построек, а также ограждения домовладения;</w:t>
      </w:r>
    </w:p>
    <w:p w14:paraId="4B0385E3"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обеспечивать сохранность и надлежащий уход за зелеными насаждениями;</w:t>
      </w:r>
    </w:p>
    <w:p w14:paraId="61343453" w14:textId="1DFF235B"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xml:space="preserve">- размещать на фасадах либо на ограждениях домов указатели наименования улицы, площади и иной территории проживания граждан, номера домов по согласованию с администрацией </w:t>
      </w:r>
      <w:r w:rsidR="007772DA">
        <w:rPr>
          <w:rFonts w:ascii="Times New Roman" w:hAnsi="Times New Roman" w:cs="Times New Roman"/>
          <w:sz w:val="28"/>
          <w:szCs w:val="28"/>
        </w:rPr>
        <w:t>Мундыбашского городского поселения</w:t>
      </w:r>
      <w:r w:rsidRPr="00396B3D">
        <w:rPr>
          <w:rFonts w:ascii="Times New Roman" w:hAnsi="Times New Roman" w:cs="Times New Roman"/>
          <w:sz w:val="28"/>
          <w:szCs w:val="28"/>
        </w:rPr>
        <w:t>;</w:t>
      </w:r>
    </w:p>
    <w:p w14:paraId="2AC82C58"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оборудовать и очищать водоотводные канавы и трубы, в весенний период обеспечивать пропуск талых вод;</w:t>
      </w:r>
    </w:p>
    <w:p w14:paraId="5C59FDCA"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складировать отходы от индивидуальных жилых домов в местах сбора отходов (контейнеры), установленных в соответствии с требованиями действующего законодательства Российской Федерации;</w:t>
      </w:r>
    </w:p>
    <w:p w14:paraId="036A15B7"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обеспечить своевременную очистку урн от мусора территории общего пользования, прилегающей к домовладению;</w:t>
      </w:r>
    </w:p>
    <w:p w14:paraId="17CFAD1A"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обеспечить регулярный вывоз твердых бытовых отходов по разовым талонам (другим документам) на право размещения отходов, оформленным в организациях, осуществляющих деятельность по размещению отходов, либо путем заключения договоров на вывоз со специализированными организациями;</w:t>
      </w:r>
    </w:p>
    <w:p w14:paraId="15308AF3" w14:textId="1CDD37CD"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xml:space="preserve">- выполнять иные требования по содержанию территорий индивидуальной жилой застройки, установленные нормативными правовыми актами Российской Федерации, Кемеровской области - Кузбасса, настоящими Правилами, иными муниципальными правовыми актами </w:t>
      </w:r>
      <w:r w:rsidR="007772DA">
        <w:rPr>
          <w:rFonts w:ascii="Times New Roman" w:hAnsi="Times New Roman" w:cs="Times New Roman"/>
          <w:sz w:val="28"/>
          <w:szCs w:val="28"/>
        </w:rPr>
        <w:t>муниципального образования «Мундыбашское городское поселение»</w:t>
      </w:r>
      <w:r w:rsidRPr="00396B3D">
        <w:rPr>
          <w:rFonts w:ascii="Times New Roman" w:hAnsi="Times New Roman" w:cs="Times New Roman"/>
          <w:sz w:val="28"/>
          <w:szCs w:val="28"/>
        </w:rPr>
        <w:t>.</w:t>
      </w:r>
    </w:p>
    <w:p w14:paraId="024F5137"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2.4.3. На территориях индивидуальной жилой застройки запрещается:</w:t>
      </w:r>
    </w:p>
    <w:p w14:paraId="37EB62A7"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размещать ограждение за границами домовладения;</w:t>
      </w:r>
    </w:p>
    <w:p w14:paraId="5C3478EF"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сжигать листву, любые виды отходов и мусор на территориях домовладений и на прилегающих к ним территориях;</w:t>
      </w:r>
    </w:p>
    <w:p w14:paraId="6410589E"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выталкивать снег, выбрасывать мусор, сбрасывать шлак, сливать жидкие бытовые отходы за территорию домовладения;</w:t>
      </w:r>
    </w:p>
    <w:p w14:paraId="62247F89"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складировать уголь, тару, дрова, строительные материалы, крупногабаритный мусор, твердые бытовые отходы за территорией домовладения в неустановленные места;</w:t>
      </w:r>
    </w:p>
    <w:p w14:paraId="2D3D9851"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мыть транспортные средства за территорией домовладения;</w:t>
      </w:r>
    </w:p>
    <w:p w14:paraId="2F092455"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строить мелкие дворовые постройки, обустраивать выгребные ямы за территорией домовладения;</w:t>
      </w:r>
    </w:p>
    <w:p w14:paraId="0CC3A09B"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размещать на уличных проездах территорий индивидуальной жилой застройки заграждения, затрудняющие или препятствующие доступу специального транспорта и уборочной техники;</w:t>
      </w:r>
    </w:p>
    <w:p w14:paraId="47F517F9"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разрушать и портить объекты благоустройства, малые архитектурные формы, зеленые насаждения, загрязнять территорию отходами производства и потребления, засорять водоемы;</w:t>
      </w:r>
    </w:p>
    <w:p w14:paraId="20A5981B"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осуществлять выпас пастбищных животных вне отведенных для этих целей территорий;</w:t>
      </w:r>
    </w:p>
    <w:p w14:paraId="0BC905D3"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самостоятельно производить захоронение умерших животных.</w:t>
      </w:r>
    </w:p>
    <w:p w14:paraId="39F1241A" w14:textId="77777777" w:rsidR="00DF7441" w:rsidRPr="00396B3D" w:rsidRDefault="00DF7441" w:rsidP="00DF7441">
      <w:pPr>
        <w:pStyle w:val="ConsPlusNormal"/>
        <w:ind w:firstLine="540"/>
        <w:jc w:val="both"/>
        <w:rPr>
          <w:rFonts w:ascii="Times New Roman" w:hAnsi="Times New Roman" w:cs="Times New Roman"/>
          <w:sz w:val="28"/>
          <w:szCs w:val="28"/>
        </w:rPr>
      </w:pPr>
    </w:p>
    <w:p w14:paraId="7302D8FA" w14:textId="77777777" w:rsidR="00DF7441" w:rsidRPr="00396B3D" w:rsidRDefault="00DF7441" w:rsidP="00DF7441">
      <w:pPr>
        <w:pStyle w:val="ConsPlusNonformat"/>
        <w:jc w:val="center"/>
        <w:outlineLvl w:val="3"/>
        <w:rPr>
          <w:rFonts w:ascii="Times New Roman" w:hAnsi="Times New Roman" w:cs="Times New Roman"/>
          <w:sz w:val="28"/>
          <w:szCs w:val="28"/>
        </w:rPr>
      </w:pPr>
      <w:r w:rsidRPr="00396B3D">
        <w:rPr>
          <w:rFonts w:ascii="Times New Roman" w:hAnsi="Times New Roman" w:cs="Times New Roman"/>
          <w:sz w:val="28"/>
          <w:szCs w:val="28"/>
        </w:rPr>
        <w:t>2.5. Содержание мест массового посещения</w:t>
      </w:r>
    </w:p>
    <w:p w14:paraId="4F4ADF5D" w14:textId="77777777" w:rsidR="00DF7441" w:rsidRPr="00396B3D" w:rsidRDefault="00DF7441" w:rsidP="00DF7441">
      <w:pPr>
        <w:pStyle w:val="ConsPlusNormal"/>
        <w:ind w:firstLine="540"/>
        <w:jc w:val="both"/>
        <w:rPr>
          <w:rFonts w:ascii="Times New Roman" w:hAnsi="Times New Roman" w:cs="Times New Roman"/>
          <w:sz w:val="28"/>
          <w:szCs w:val="28"/>
        </w:rPr>
      </w:pPr>
    </w:p>
    <w:p w14:paraId="0667C609" w14:textId="0E48531A"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xml:space="preserve">2.5.1. Содержание мест массового посещения осуществляется ответственными лицами в соответствии с правилами, стандартами, техническими нормами и иными требованиями нормативных правовых актов Российской Федерации, Кемеровской области - Кузбасса, настоящими Правилами, иными муниципальными правовыми актами </w:t>
      </w:r>
      <w:r w:rsidR="007772DA">
        <w:rPr>
          <w:rFonts w:ascii="Times New Roman" w:hAnsi="Times New Roman" w:cs="Times New Roman"/>
          <w:sz w:val="28"/>
          <w:szCs w:val="28"/>
        </w:rPr>
        <w:t>муниципального образования «Мундыбашское городское поселение»</w:t>
      </w:r>
      <w:r w:rsidRPr="00396B3D">
        <w:rPr>
          <w:rFonts w:ascii="Times New Roman" w:hAnsi="Times New Roman" w:cs="Times New Roman"/>
          <w:sz w:val="28"/>
          <w:szCs w:val="28"/>
        </w:rPr>
        <w:t>.</w:t>
      </w:r>
    </w:p>
    <w:p w14:paraId="5624F32D"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2.5.2. К местам массового посещения относятся:</w:t>
      </w:r>
    </w:p>
    <w:p w14:paraId="6291F01E"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места отдыха населения - скверы, парки, пляжи, пансионаты, палаточные городки, туристические базы, базы отдыха и т.п.;</w:t>
      </w:r>
    </w:p>
    <w:p w14:paraId="13B5A8E2"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места активного отдыха и зрелищных мероприятий - стадионы, игровые комплексы, открытые сценические площадки и т.п.;</w:t>
      </w:r>
    </w:p>
    <w:p w14:paraId="3B1CB4DA"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территории торгового назначения - рынки и микрорынки (мелкооптовые, универсальные, специализированные, продовольственные), ярмарки, предприятия торговли, бытового обслуживания и т.п.;</w:t>
      </w:r>
    </w:p>
    <w:p w14:paraId="5752E55D"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территории, занятые автомобильными стоянками, гаражно-строительными кооперативами, кооперативами овощехранилищ, садоводческими и огородническими некоммерческими объединениями граждан;</w:t>
      </w:r>
    </w:p>
    <w:p w14:paraId="2235F648"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территории, прилегающие к административным и общественным зданиям, строениям и учреждениям (театрам, кинотеатрам, школам, дошкольным учреждениям, поликлиникам и т.п.);</w:t>
      </w:r>
    </w:p>
    <w:p w14:paraId="0B35E54D"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кладбища и мемориалы.</w:t>
      </w:r>
    </w:p>
    <w:p w14:paraId="2DAA76D8"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2.5.3. Ответственные лица обязаны:</w:t>
      </w:r>
    </w:p>
    <w:p w14:paraId="7F9DF4F6"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выполнять работы по благоустройству мест массового посещения в соответствии с настоящими Правилами;</w:t>
      </w:r>
    </w:p>
    <w:p w14:paraId="69CB7FEB"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устанавливать в местах массового посещения урны для сбора мусора и своевременно очищать их;</w:t>
      </w:r>
    </w:p>
    <w:p w14:paraId="3EF752A2"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при проведении массовых мероприятий обеспечить установку биотуалетов, их своевременную очистку и дезинфекцию;</w:t>
      </w:r>
    </w:p>
    <w:p w14:paraId="3129D8C9"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xml:space="preserve">- осуществлять обустройство, содержание и уборку мест для стоянки (парковки) транспортных средств с нанесением горизонтальной разметки согласно </w:t>
      </w:r>
      <w:hyperlink r:id="rId40" w:history="1">
        <w:r w:rsidRPr="00396B3D">
          <w:rPr>
            <w:rFonts w:ascii="Times New Roman" w:hAnsi="Times New Roman" w:cs="Times New Roman"/>
            <w:color w:val="0000FF"/>
            <w:sz w:val="28"/>
            <w:szCs w:val="28"/>
          </w:rPr>
          <w:t>ГОСТ Р 52289-2019</w:t>
        </w:r>
      </w:hyperlink>
      <w:r w:rsidRPr="00396B3D">
        <w:rPr>
          <w:rFonts w:ascii="Times New Roman" w:hAnsi="Times New Roman" w:cs="Times New Roman"/>
          <w:sz w:val="28"/>
          <w:szCs w:val="28"/>
        </w:rPr>
        <w:t>, а также установкой информационных щитов и знаков;</w:t>
      </w:r>
    </w:p>
    <w:p w14:paraId="2D6E58E2"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обеспечивать освещение мест массового посещения в темное время суток;</w:t>
      </w:r>
    </w:p>
    <w:p w14:paraId="7D54A2F9"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оборудовать в соответствии с санитарными нормами и правилами в местах массовых посещений стационарные туалеты, обеспечивать их своевременную очистку и дезинфекцию;</w:t>
      </w:r>
    </w:p>
    <w:p w14:paraId="32FD3899"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обустроить в непосредственной близости к местам массового посещения, а также возле административных зданий, строений и сооружений, промышленных предприятий технологические и вспомогательные площадки в соответствии с санитарными нормами и правилами;</w:t>
      </w:r>
    </w:p>
    <w:p w14:paraId="37710F16"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осуществлять очистку фасадов и ограждений зданий, строений, сооружений, подземных и наземных пешеходных переходов и т.д. от объявлений, афиш, плакатов, газет, надписей, рисунков, графических изображений и иной информационно-печатной продукции;</w:t>
      </w:r>
    </w:p>
    <w:p w14:paraId="075CA01A" w14:textId="58D66F59"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xml:space="preserve">- выполнять иные требования по содержанию мест массового посещения, установленные нормативными правовыми актами Российской Федерации, Кемеровской области - Кузбасса, настоящими Правилами, иными муниципальными правовыми актами </w:t>
      </w:r>
      <w:r w:rsidR="007772DA">
        <w:rPr>
          <w:rFonts w:ascii="Times New Roman" w:hAnsi="Times New Roman" w:cs="Times New Roman"/>
          <w:sz w:val="28"/>
          <w:szCs w:val="28"/>
        </w:rPr>
        <w:t>поселения</w:t>
      </w:r>
      <w:r w:rsidRPr="00396B3D">
        <w:rPr>
          <w:rFonts w:ascii="Times New Roman" w:hAnsi="Times New Roman" w:cs="Times New Roman"/>
          <w:sz w:val="28"/>
          <w:szCs w:val="28"/>
        </w:rPr>
        <w:t>.</w:t>
      </w:r>
    </w:p>
    <w:p w14:paraId="0776C883"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xml:space="preserve">2.5.4. Территории рынков должны быть благоустроены, иметь твердые </w:t>
      </w:r>
      <w:r w:rsidRPr="00396B3D">
        <w:rPr>
          <w:rFonts w:ascii="Times New Roman" w:hAnsi="Times New Roman" w:cs="Times New Roman"/>
          <w:sz w:val="28"/>
          <w:szCs w:val="28"/>
        </w:rPr>
        <w:lastRenderedPageBreak/>
        <w:t>покрытия и уклоны для стока ливневых и талых вод, и также оборудованы туалетами, хозяйственными площадками, контейнерными площадками, контейнерами и урнами, иметь водопровод и канализацию.</w:t>
      </w:r>
    </w:p>
    <w:p w14:paraId="72F6EC81"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2.5.5. Территории гаражно-строительных кооперативов, открытых автомобильных стоянок должны иметь твердое водонепроницаемое покрытие и ливневую канализацию и оборудоваться контейнерами для сбора отходов производства и потребления.</w:t>
      </w:r>
    </w:p>
    <w:p w14:paraId="05DC036F"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2.5.6. На территориях мест массового посещения запрещается:</w:t>
      </w:r>
    </w:p>
    <w:p w14:paraId="647C6275"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хранить тару и торговое оборудование в не предназначенных для этого местах;</w:t>
      </w:r>
    </w:p>
    <w:p w14:paraId="12DA17FF"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загрязнять территорию отходами производства и потребления;</w:t>
      </w:r>
    </w:p>
    <w:p w14:paraId="53D73DEB"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мыть транспортные средства в не предназначенных для этого местах;</w:t>
      </w:r>
    </w:p>
    <w:p w14:paraId="036F47A0"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повреждать газоны, объекты естественного и искусственного озеленения;</w:t>
      </w:r>
    </w:p>
    <w:p w14:paraId="5F1B8423"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сидеть на столах и спинках скамеек;</w:t>
      </w:r>
    </w:p>
    <w:p w14:paraId="3DA929B4"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повреждать малые архитектурные формы и перемещать их относительно мест, на которых они установлены;</w:t>
      </w:r>
    </w:p>
    <w:p w14:paraId="1DB1A2F4"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выливать остатки жидких продуктов, воду из сатураторных установок, квасных и пивных цистерн на тротуары, газоны и городские дороги;</w:t>
      </w:r>
    </w:p>
    <w:p w14:paraId="42C525D6"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xml:space="preserve">- </w:t>
      </w:r>
      <w:proofErr w:type="spellStart"/>
      <w:r w:rsidRPr="00396B3D">
        <w:rPr>
          <w:rFonts w:ascii="Times New Roman" w:hAnsi="Times New Roman" w:cs="Times New Roman"/>
          <w:sz w:val="28"/>
          <w:szCs w:val="28"/>
        </w:rPr>
        <w:t>несанкционированно</w:t>
      </w:r>
      <w:proofErr w:type="spellEnd"/>
      <w:r w:rsidRPr="00396B3D">
        <w:rPr>
          <w:rFonts w:ascii="Times New Roman" w:hAnsi="Times New Roman" w:cs="Times New Roman"/>
          <w:sz w:val="28"/>
          <w:szCs w:val="28"/>
        </w:rPr>
        <w:t xml:space="preserve"> наносить надписи, рисунки, графические изображения, вывешивать объявления, афиши, плакаты, иную печатную продукцию на фасадах и ограждениях зданий, строений, сооружений, в подземных и наземных пешеходных переходах и т.д.</w:t>
      </w:r>
    </w:p>
    <w:p w14:paraId="20494941" w14:textId="77777777" w:rsidR="00DF7441" w:rsidRPr="00396B3D" w:rsidRDefault="00DF7441" w:rsidP="00DF7441">
      <w:pPr>
        <w:pStyle w:val="ConsPlusNormal"/>
        <w:ind w:firstLine="540"/>
        <w:jc w:val="both"/>
        <w:rPr>
          <w:rFonts w:ascii="Times New Roman" w:hAnsi="Times New Roman" w:cs="Times New Roman"/>
          <w:sz w:val="28"/>
          <w:szCs w:val="28"/>
        </w:rPr>
      </w:pPr>
    </w:p>
    <w:p w14:paraId="368BF32B" w14:textId="77777777" w:rsidR="00DF7441" w:rsidRPr="00396B3D" w:rsidRDefault="00DF7441" w:rsidP="00DF7441">
      <w:pPr>
        <w:pStyle w:val="ConsPlusNonformat"/>
        <w:jc w:val="center"/>
        <w:outlineLvl w:val="3"/>
        <w:rPr>
          <w:rFonts w:ascii="Times New Roman" w:hAnsi="Times New Roman" w:cs="Times New Roman"/>
          <w:sz w:val="28"/>
          <w:szCs w:val="28"/>
        </w:rPr>
      </w:pPr>
      <w:r w:rsidRPr="00396B3D">
        <w:rPr>
          <w:rFonts w:ascii="Times New Roman" w:hAnsi="Times New Roman" w:cs="Times New Roman"/>
          <w:sz w:val="28"/>
          <w:szCs w:val="28"/>
        </w:rPr>
        <w:t>2.6. Содержание объектов транспортной инфраструктуры</w:t>
      </w:r>
    </w:p>
    <w:p w14:paraId="31FC8712" w14:textId="77777777" w:rsidR="00DF7441" w:rsidRPr="00396B3D" w:rsidRDefault="00DF7441" w:rsidP="00DF7441">
      <w:pPr>
        <w:pStyle w:val="ConsPlusNormal"/>
        <w:ind w:firstLine="540"/>
        <w:jc w:val="both"/>
        <w:rPr>
          <w:rFonts w:ascii="Times New Roman" w:hAnsi="Times New Roman" w:cs="Times New Roman"/>
          <w:sz w:val="28"/>
          <w:szCs w:val="28"/>
        </w:rPr>
      </w:pPr>
    </w:p>
    <w:p w14:paraId="3FD69E32" w14:textId="7C6DFEA2"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xml:space="preserve">2.6.1. Содержание объектов транспортной инфраструктуры осуществляется ответственными лицами в соответствии с правилами, стандартами, техническими нормами и иными требованиями нормативных правовых актов Российской Федерации, Кемеровской области - Кузбасса, настоящими Правилами, иными муниципальными правовыми актами </w:t>
      </w:r>
      <w:r w:rsidR="007772DA">
        <w:rPr>
          <w:rFonts w:ascii="Times New Roman" w:hAnsi="Times New Roman" w:cs="Times New Roman"/>
          <w:sz w:val="28"/>
          <w:szCs w:val="28"/>
        </w:rPr>
        <w:t>муниципального образования «Мундыбашское городское поселение»</w:t>
      </w:r>
      <w:r w:rsidRPr="00396B3D">
        <w:rPr>
          <w:rFonts w:ascii="Times New Roman" w:hAnsi="Times New Roman" w:cs="Times New Roman"/>
          <w:sz w:val="28"/>
          <w:szCs w:val="28"/>
        </w:rPr>
        <w:t>.</w:t>
      </w:r>
    </w:p>
    <w:p w14:paraId="277FCA25"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xml:space="preserve">2.6.2. Объекты транспортной инфраструктуры </w:t>
      </w:r>
      <w:proofErr w:type="gramStart"/>
      <w:r w:rsidRPr="00396B3D">
        <w:rPr>
          <w:rFonts w:ascii="Times New Roman" w:hAnsi="Times New Roman" w:cs="Times New Roman"/>
          <w:sz w:val="28"/>
          <w:szCs w:val="28"/>
        </w:rPr>
        <w:t>- это</w:t>
      </w:r>
      <w:proofErr w:type="gramEnd"/>
      <w:r w:rsidRPr="00396B3D">
        <w:rPr>
          <w:rFonts w:ascii="Times New Roman" w:hAnsi="Times New Roman" w:cs="Times New Roman"/>
          <w:sz w:val="28"/>
          <w:szCs w:val="28"/>
        </w:rPr>
        <w:t xml:space="preserve"> технологический комплекс, включающий в себя:</w:t>
      </w:r>
    </w:p>
    <w:p w14:paraId="6C7AA915"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а) железнодорожные вокзалы и станции, автовокзалы и автостанции;</w:t>
      </w:r>
    </w:p>
    <w:p w14:paraId="38B57AF2"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б) объекты инфраструктуры внеуличного транспорта, определяемые Правительством Российской Федерации;</w:t>
      </w:r>
    </w:p>
    <w:p w14:paraId="253A7A8B"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в) тоннели, эстакады, мосты;</w:t>
      </w:r>
    </w:p>
    <w:p w14:paraId="4F7BFE29"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г) морские терминалы, акватории морских портов;</w:t>
      </w:r>
    </w:p>
    <w:p w14:paraId="62D258AA"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xml:space="preserve">д) порты, которые расположены на внутренних водных путях и в которых осуществляются посадка (высадка) пассажиров и (или) перевалка грузов повышенной опасности на основании специальных разрешений, выдаваемых в порядке, устанавливаемом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w:t>
      </w:r>
      <w:r w:rsidRPr="00396B3D">
        <w:rPr>
          <w:rFonts w:ascii="Times New Roman" w:hAnsi="Times New Roman" w:cs="Times New Roman"/>
          <w:sz w:val="28"/>
          <w:szCs w:val="28"/>
        </w:rPr>
        <w:lastRenderedPageBreak/>
        <w:t>регулированию в сфере внутренних дел, судоходные гидротехнические сооружения;</w:t>
      </w:r>
    </w:p>
    <w:p w14:paraId="3AA04F92"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е) расположенные во внутренних морских водах, в территориальном море, исключительной экономической зоне и на континентальном шельфе Российской Федерации искусственные острова, установки, сооружения, в том числе гибко или стационарно закрепленные в соответствии с проектной документацией на их создание по месту расположения плавучие (подвижные) буровые установки (платформы), морские плавучие (передвижные) платформы, за исключением подводных сооружений (включая скважины);</w:t>
      </w:r>
    </w:p>
    <w:p w14:paraId="33195767"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ж) аэродромы и аэропорты;</w:t>
      </w:r>
    </w:p>
    <w:p w14:paraId="6E3AC935"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з) определяемые Правительством Российской Федерации участки автомобильных дорог, железнодорожных и внутренних водных путей, вертодромы, посадочные площадки, а также обеспечивающие функционирование транспортного комплекса здания, сооружения и помещения для обслуживания пассажиров и транспортных средств, погрузки, разгрузки и хранения грузов повышенной опасности и (или) опасных грузов, на перевозку которых требуется специальное разрешение;</w:t>
      </w:r>
    </w:p>
    <w:p w14:paraId="6045D855"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и) здания, строения, сооружения, обеспечивающие управление транспортным комплексом, его функционирование, используемые федеральными органами исполнительной власти в области транспорта, их территориальными органами и подведомственными организациями, а также объекты систем связи, навигации и управления движением транспортных средств воздушного, железнодорожного, морского и внутреннего водного транспорта, определяемые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14:paraId="72892C3D"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2.6.3. Содержание объектов транспортной инфраструктуры должно предусматривать:</w:t>
      </w:r>
    </w:p>
    <w:p w14:paraId="13730790"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текущий и капитальный ремонт;</w:t>
      </w:r>
    </w:p>
    <w:p w14:paraId="3EF5EC44"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регулярную уборку;</w:t>
      </w:r>
    </w:p>
    <w:p w14:paraId="7B75B515"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проведение мероприятий, направленных на обеспечение безопасности и улучшение организации дорожного движения.</w:t>
      </w:r>
    </w:p>
    <w:p w14:paraId="6DB0D24C"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2.6.4. Обязательный перечень элементов комплексного благоустройства городских дорог включает твердое покрытие дорожного полотна и тротуаров, озеленение вдоль городских дорог, ограждения опасных для движения участков дорог и искусственных сооружений, осветительное оборудование, носители информации дорожного движения (дорожные знаки, разметка, дорожные светофоры, информационные щиты и знаки).</w:t>
      </w:r>
    </w:p>
    <w:p w14:paraId="3380AE90"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2.6.5. Ответственные лица обязаны:</w:t>
      </w:r>
    </w:p>
    <w:p w14:paraId="6AB59504"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проводить работы по содержанию объектов транспортной инфраструктуры;</w:t>
      </w:r>
    </w:p>
    <w:p w14:paraId="532297F6"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осуществлять мероприятия, направленные на обеспечение безопасности и улучшение организации дорожного движения в пределах компетенции;</w:t>
      </w:r>
    </w:p>
    <w:p w14:paraId="712CAC94"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осуществлять мероприятия по систематическому уходу за городскими дорогами, дорожными сооружениями и полосой отвода в целях поддержания их в надлежащем транспортно-эксплуатационном состоянии;</w:t>
      </w:r>
    </w:p>
    <w:p w14:paraId="59E59F67"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lastRenderedPageBreak/>
        <w:t>- осуществлять мероприятия по оценке состояния городских дорог;</w:t>
      </w:r>
    </w:p>
    <w:p w14:paraId="59211326"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осуществлять обустройство мест для стоянки (парковки) транспортных средств асфальтовым либо бетонным покрытием в соответствии с нормативными требованиями;</w:t>
      </w:r>
    </w:p>
    <w:p w14:paraId="64E885C0" w14:textId="43904DF9"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xml:space="preserve">- использовать парковки (парковочные места) на автомобильных дорогах общего пользования местного значения в порядке, утвержденном муниципальным правовым актом </w:t>
      </w:r>
      <w:r w:rsidR="007772DA">
        <w:rPr>
          <w:rFonts w:ascii="Times New Roman" w:hAnsi="Times New Roman" w:cs="Times New Roman"/>
          <w:sz w:val="28"/>
          <w:szCs w:val="28"/>
        </w:rPr>
        <w:t>муниципального образования «Мундыбашское городское поселение»</w:t>
      </w:r>
      <w:r w:rsidRPr="00396B3D">
        <w:rPr>
          <w:rFonts w:ascii="Times New Roman" w:hAnsi="Times New Roman" w:cs="Times New Roman"/>
          <w:sz w:val="28"/>
          <w:szCs w:val="28"/>
        </w:rPr>
        <w:t>;</w:t>
      </w:r>
    </w:p>
    <w:p w14:paraId="475FF4A3"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xml:space="preserve">- наносить на вновь созданных и существующих стоянках (парковках) транспортных средств горизонтальную разметку согласно </w:t>
      </w:r>
      <w:hyperlink r:id="rId41" w:history="1">
        <w:r w:rsidRPr="00396B3D">
          <w:rPr>
            <w:rFonts w:ascii="Times New Roman" w:hAnsi="Times New Roman" w:cs="Times New Roman"/>
            <w:color w:val="0000FF"/>
            <w:sz w:val="28"/>
            <w:szCs w:val="28"/>
          </w:rPr>
          <w:t>ГОСТ Р 52289-2019</w:t>
        </w:r>
      </w:hyperlink>
      <w:r w:rsidRPr="00396B3D">
        <w:rPr>
          <w:rFonts w:ascii="Times New Roman" w:hAnsi="Times New Roman" w:cs="Times New Roman"/>
          <w:sz w:val="28"/>
          <w:szCs w:val="28"/>
        </w:rPr>
        <w:t>;</w:t>
      </w:r>
    </w:p>
    <w:p w14:paraId="4738DB8B" w14:textId="3075F173"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xml:space="preserve">- выполнять иные требования по содержанию объектов транспортной инфраструктуры, установленные нормативными правовыми актами Российской Федерации, Кемеровской области - Кузбасса, настоящими Правилами, иными муниципальными правовыми актами </w:t>
      </w:r>
      <w:r w:rsidR="007772DA">
        <w:rPr>
          <w:rFonts w:ascii="Times New Roman" w:hAnsi="Times New Roman" w:cs="Times New Roman"/>
          <w:sz w:val="28"/>
          <w:szCs w:val="28"/>
        </w:rPr>
        <w:t>муниципального образования «Мундыбашское городское поселение»</w:t>
      </w:r>
      <w:r w:rsidRPr="00396B3D">
        <w:rPr>
          <w:rFonts w:ascii="Times New Roman" w:hAnsi="Times New Roman" w:cs="Times New Roman"/>
          <w:sz w:val="28"/>
          <w:szCs w:val="28"/>
        </w:rPr>
        <w:t>.</w:t>
      </w:r>
    </w:p>
    <w:p w14:paraId="6B4B4487"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2.6.6. Собственники и (или) пользователи транспортных средств обязаны обеспечить чистый внешний вид транспортных средств.</w:t>
      </w:r>
    </w:p>
    <w:p w14:paraId="4190D180"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2.6.7. Запрещается:</w:t>
      </w:r>
    </w:p>
    <w:p w14:paraId="6BC1E90C"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осуществлять мойку транспортных средств вне предназначенных для этого мест;</w:t>
      </w:r>
    </w:p>
    <w:p w14:paraId="0916717E"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осуществлять движение своим ходом машин и механизмов на гусеничном ходу по дорогам с асфальтовым покрытием;</w:t>
      </w:r>
    </w:p>
    <w:p w14:paraId="3D0C9344"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перевозить грунт, мусор, сыпучие строительные материалы, тару, листву, спил деревьев транспортными средствами, не покрытыми брезентом или другим материалом, исключающим загрязнение территорий;</w:t>
      </w:r>
    </w:p>
    <w:p w14:paraId="267A5CCA"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выливать остатки жидких продуктов, воду на тротуары, газоны и городские дороги;</w:t>
      </w:r>
    </w:p>
    <w:p w14:paraId="3F4676FE"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сбрасывать снег, лед, грязь, отходы производства и потребления на проезжую часть городских дорог;</w:t>
      </w:r>
    </w:p>
    <w:p w14:paraId="0D4FBE4D"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складировать снег, грязь, мусор на городских дорогах, тротуарах и газонах;</w:t>
      </w:r>
    </w:p>
    <w:p w14:paraId="47444326"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смывать грязь и мусор на газоны, тротуары и другие объекты транспортной инфраструктуры при мытье проезжей части городских дорог;</w:t>
      </w:r>
    </w:p>
    <w:p w14:paraId="20D0E4F8"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ставить транспортные средства на территориях парков, скверов, на детских, спортивных, хозяйственных площадках, газонах и в иных не предусмотренных для стоянки (парковки) транспортных средств местах;</w:t>
      </w:r>
    </w:p>
    <w:p w14:paraId="08ECC19C"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повреждать тротуары, площадки, газоны, растительный слой земли, цветники, дорожки, в том числе пешеходные, при использовании транспортных средств.</w:t>
      </w:r>
    </w:p>
    <w:p w14:paraId="7DCC2408" w14:textId="77777777" w:rsidR="00DF7441" w:rsidRPr="00396B3D" w:rsidRDefault="00DF7441" w:rsidP="00DF7441">
      <w:pPr>
        <w:pStyle w:val="ConsPlusNormal"/>
        <w:ind w:firstLine="540"/>
        <w:jc w:val="both"/>
        <w:rPr>
          <w:rFonts w:ascii="Times New Roman" w:hAnsi="Times New Roman" w:cs="Times New Roman"/>
          <w:sz w:val="28"/>
          <w:szCs w:val="28"/>
        </w:rPr>
      </w:pPr>
    </w:p>
    <w:p w14:paraId="1B8F471C" w14:textId="77777777" w:rsidR="00DF7441" w:rsidRPr="00396B3D" w:rsidRDefault="00DF7441" w:rsidP="00DF7441">
      <w:pPr>
        <w:pStyle w:val="ConsPlusNonformat"/>
        <w:jc w:val="center"/>
        <w:outlineLvl w:val="3"/>
        <w:rPr>
          <w:rFonts w:ascii="Times New Roman" w:hAnsi="Times New Roman" w:cs="Times New Roman"/>
          <w:sz w:val="28"/>
          <w:szCs w:val="28"/>
        </w:rPr>
      </w:pPr>
      <w:r w:rsidRPr="00396B3D">
        <w:rPr>
          <w:rFonts w:ascii="Times New Roman" w:hAnsi="Times New Roman" w:cs="Times New Roman"/>
          <w:sz w:val="28"/>
          <w:szCs w:val="28"/>
        </w:rPr>
        <w:t>2.7. Содержание строительных площадок и прилегающих к ним</w:t>
      </w:r>
    </w:p>
    <w:p w14:paraId="62A7CEEB" w14:textId="77777777" w:rsidR="00DF7441" w:rsidRPr="00396B3D" w:rsidRDefault="00DF7441" w:rsidP="00DF7441">
      <w:pPr>
        <w:pStyle w:val="ConsPlusNonformat"/>
        <w:jc w:val="center"/>
        <w:rPr>
          <w:rFonts w:ascii="Times New Roman" w:hAnsi="Times New Roman" w:cs="Times New Roman"/>
          <w:sz w:val="28"/>
          <w:szCs w:val="28"/>
        </w:rPr>
      </w:pPr>
      <w:r w:rsidRPr="00396B3D">
        <w:rPr>
          <w:rFonts w:ascii="Times New Roman" w:hAnsi="Times New Roman" w:cs="Times New Roman"/>
          <w:sz w:val="28"/>
          <w:szCs w:val="28"/>
        </w:rPr>
        <w:t>территорий</w:t>
      </w:r>
    </w:p>
    <w:p w14:paraId="5AB9EDBA" w14:textId="77777777" w:rsidR="00DF7441" w:rsidRPr="00396B3D" w:rsidRDefault="00DF7441" w:rsidP="00DF7441">
      <w:pPr>
        <w:pStyle w:val="ConsPlusNormal"/>
        <w:ind w:firstLine="540"/>
        <w:jc w:val="both"/>
        <w:rPr>
          <w:rFonts w:ascii="Times New Roman" w:hAnsi="Times New Roman" w:cs="Times New Roman"/>
          <w:sz w:val="28"/>
          <w:szCs w:val="28"/>
        </w:rPr>
      </w:pPr>
    </w:p>
    <w:p w14:paraId="29E1E90A" w14:textId="36EC857F"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xml:space="preserve">2.7.1. Содержание строительных площадок и прилегающих к ним территорий осуществляется ответственными лицами в соответствии с правилами, стандартами, техническими нормами и иными требованиями нормативных правовых актов Российской Федерации, Кемеровской области - Кузбасса, настоящими Правилами, иными муниципальными правовыми актами </w:t>
      </w:r>
      <w:r w:rsidR="007772DA">
        <w:rPr>
          <w:rFonts w:ascii="Times New Roman" w:hAnsi="Times New Roman" w:cs="Times New Roman"/>
          <w:sz w:val="28"/>
          <w:szCs w:val="28"/>
        </w:rPr>
        <w:t>муниципального образования «Мундыбашское городское поселение»</w:t>
      </w:r>
      <w:r w:rsidRPr="00396B3D">
        <w:rPr>
          <w:rFonts w:ascii="Times New Roman" w:hAnsi="Times New Roman" w:cs="Times New Roman"/>
          <w:sz w:val="28"/>
          <w:szCs w:val="28"/>
        </w:rPr>
        <w:t>.</w:t>
      </w:r>
    </w:p>
    <w:p w14:paraId="5AB5F0C2"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lastRenderedPageBreak/>
        <w:t>2.7.2. Ответственные лица обязаны:</w:t>
      </w:r>
    </w:p>
    <w:p w14:paraId="10E2314C"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установить по всему периметру территории строительной площадки сплошное типовое ограждение в соответствии с проектной документацией;</w:t>
      </w:r>
    </w:p>
    <w:p w14:paraId="5089FCE3"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обеспечить общую устойчивость, прочность, надежность, эксплуатационную безопасность ограждения строительной площадки;</w:t>
      </w:r>
    </w:p>
    <w:p w14:paraId="58B766DB"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следить за надлежащим техническим состоянием ограждения строительной площадки, защитных экранов и козырьков тротуарных пешеходных зон, их чистотой, своевременной очисткой их от грязи, снега, информационно-печатной продукции;</w:t>
      </w:r>
    </w:p>
    <w:p w14:paraId="0EF1C9F6"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разместить при въезде на территорию строительной площадки паспорт строительного объекта и содержать его в надлежащем состоянии;</w:t>
      </w:r>
    </w:p>
    <w:p w14:paraId="6CDD9325"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обустроить прилегающую к строительной площадке территорию в соответствии с установленными требованиями;</w:t>
      </w:r>
    </w:p>
    <w:p w14:paraId="0B62D5CD"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оборудовать благоустроенные подъезды к строительной площадке с твердым покрытием (дорожные плиты, асфальт, бетон), внутриплощадочные проезды, тротуары, пункты мытья колес и временные площадки для отстоя транспортных средств, исключающие вынос грязи и мусора на проезжую часть улиц (проездов);</w:t>
      </w:r>
    </w:p>
    <w:p w14:paraId="69B0C78D"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xml:space="preserve">- обеспечить ежедневную уборку территории строительной площадки, подъездов к ней и тротуаров от грязи и мусора, снега и льда, предусматривать </w:t>
      </w:r>
      <w:proofErr w:type="spellStart"/>
      <w:r w:rsidRPr="00396B3D">
        <w:rPr>
          <w:rFonts w:ascii="Times New Roman" w:hAnsi="Times New Roman" w:cs="Times New Roman"/>
          <w:sz w:val="28"/>
          <w:szCs w:val="28"/>
        </w:rPr>
        <w:t>противопылевые</w:t>
      </w:r>
      <w:proofErr w:type="spellEnd"/>
      <w:r w:rsidRPr="00396B3D">
        <w:rPr>
          <w:rFonts w:ascii="Times New Roman" w:hAnsi="Times New Roman" w:cs="Times New Roman"/>
          <w:sz w:val="28"/>
          <w:szCs w:val="28"/>
        </w:rPr>
        <w:t xml:space="preserve"> мероприятия при сносе объектов капитального строительства, ремонте фасадов и содержании внутриплощадочных проездов и тротуаров строительных площадок (смачивание, оснащение защитными сетками и т.п.);</w:t>
      </w:r>
    </w:p>
    <w:p w14:paraId="3DE46143"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вывозить снег, убранный с территории строительной площадки, на специально оборудованные отвалы;</w:t>
      </w:r>
    </w:p>
    <w:p w14:paraId="7D741689"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обеспечить при производстве строительных работ сохранность действующих подземных инженерных коммуникаций, сетей наружного освещения, зеленых насаждений и малых архитектурных форм;</w:t>
      </w:r>
    </w:p>
    <w:p w14:paraId="699185BF"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ликвидировать разрушения и повреждения дорожных покрытий, зеленых насаждений, газонов, тротуаров, малых архитектурных форм, произведенные при производстве строительных работ (в том числе за территорией строительной площадки), с восстановлением нарушенного благоустройства в полном объеме;</w:t>
      </w:r>
    </w:p>
    <w:p w14:paraId="0EC4D385"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производить влажную уборку ограждения строительной площадки не реже одного раза в месяц;</w:t>
      </w:r>
    </w:p>
    <w:p w14:paraId="2FF354B5"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обеспечивать покраску лицевой стороны панелей бетонного или деревянного ограждения два раза в год (весной, осенью);</w:t>
      </w:r>
    </w:p>
    <w:p w14:paraId="250570DB"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выполнять иные требования по содержанию строительных площадок и прилегающих к ним территорий, установленные нормативными правовыми актами Российской Федерации, Кемеровской области - Кузбасса, настоящими Правилами, иными муниципальными правовыми актами города.</w:t>
      </w:r>
    </w:p>
    <w:p w14:paraId="5CC757E0"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2.7.3. Запрещается:</w:t>
      </w:r>
    </w:p>
    <w:p w14:paraId="66830FCE"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приступать к работам по организации строительной площадки и обустройству прилегающей к ней территории без наличия разрешения на строительство;</w:t>
      </w:r>
    </w:p>
    <w:p w14:paraId="4D022D19"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22-00 до 06-00 часов;</w:t>
      </w:r>
    </w:p>
    <w:p w14:paraId="6788FB0F"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lastRenderedPageBreak/>
        <w:t>- устанавливать ограждение строительных площадок за пределами отведенной для строительной площадки территории;</w:t>
      </w:r>
    </w:p>
    <w:p w14:paraId="0D146CA2"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складировать грунт на территории строительной площадки высотой, превышающей высоту ее ограждения;</w:t>
      </w:r>
    </w:p>
    <w:p w14:paraId="639831D4"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складировать оборудование, строительные материалы, мусор, грунт, снег, отходы строительного производства, а также устанавливать бытовые вагончики за территорией строительной площадки;</w:t>
      </w:r>
    </w:p>
    <w:p w14:paraId="60BC8DF2"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сжигать мусор и отходы строительного производства.</w:t>
      </w:r>
    </w:p>
    <w:p w14:paraId="3C9E6763" w14:textId="77777777" w:rsidR="00DF7441" w:rsidRPr="00396B3D" w:rsidRDefault="00DF7441" w:rsidP="00DF7441">
      <w:pPr>
        <w:pStyle w:val="ConsPlusNormal"/>
        <w:ind w:firstLine="540"/>
        <w:jc w:val="both"/>
        <w:rPr>
          <w:rFonts w:ascii="Times New Roman" w:hAnsi="Times New Roman" w:cs="Times New Roman"/>
          <w:sz w:val="28"/>
          <w:szCs w:val="28"/>
        </w:rPr>
      </w:pPr>
    </w:p>
    <w:p w14:paraId="23F11F14" w14:textId="77777777" w:rsidR="00DF7441" w:rsidRPr="00396B3D" w:rsidRDefault="00DF7441" w:rsidP="00DF7441">
      <w:pPr>
        <w:pStyle w:val="ConsPlusNonformat"/>
        <w:jc w:val="center"/>
        <w:outlineLvl w:val="3"/>
        <w:rPr>
          <w:rFonts w:ascii="Times New Roman" w:hAnsi="Times New Roman" w:cs="Times New Roman"/>
          <w:sz w:val="28"/>
          <w:szCs w:val="28"/>
        </w:rPr>
      </w:pPr>
      <w:r w:rsidRPr="00396B3D">
        <w:rPr>
          <w:rFonts w:ascii="Times New Roman" w:hAnsi="Times New Roman" w:cs="Times New Roman"/>
          <w:sz w:val="28"/>
          <w:szCs w:val="28"/>
        </w:rPr>
        <w:t>2.8. Содержание подземных инженерных коммуникаций и их</w:t>
      </w:r>
    </w:p>
    <w:p w14:paraId="7441FB22" w14:textId="77777777" w:rsidR="00DF7441" w:rsidRPr="00396B3D" w:rsidRDefault="00DF7441" w:rsidP="00DF7441">
      <w:pPr>
        <w:pStyle w:val="ConsPlusNonformat"/>
        <w:jc w:val="center"/>
        <w:rPr>
          <w:rFonts w:ascii="Times New Roman" w:hAnsi="Times New Roman" w:cs="Times New Roman"/>
          <w:sz w:val="28"/>
          <w:szCs w:val="28"/>
        </w:rPr>
      </w:pPr>
      <w:r w:rsidRPr="00396B3D">
        <w:rPr>
          <w:rFonts w:ascii="Times New Roman" w:hAnsi="Times New Roman" w:cs="Times New Roman"/>
          <w:sz w:val="28"/>
          <w:szCs w:val="28"/>
        </w:rPr>
        <w:t>конструктивных элементов</w:t>
      </w:r>
    </w:p>
    <w:p w14:paraId="224C4263" w14:textId="77777777" w:rsidR="00DF7441" w:rsidRPr="00396B3D" w:rsidRDefault="00DF7441" w:rsidP="00DF7441">
      <w:pPr>
        <w:pStyle w:val="ConsPlusNormal"/>
        <w:ind w:firstLine="540"/>
        <w:jc w:val="both"/>
        <w:rPr>
          <w:rFonts w:ascii="Times New Roman" w:hAnsi="Times New Roman" w:cs="Times New Roman"/>
          <w:sz w:val="28"/>
          <w:szCs w:val="28"/>
        </w:rPr>
      </w:pPr>
    </w:p>
    <w:p w14:paraId="629B8D54" w14:textId="29A9AF62"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xml:space="preserve">2.8.1. Содержание подземных инженерных коммуникаций и их конструктивных элементов осуществляется ответственными лицами в соответствии с правилами, стандартами, техническими нормами и иными требованиями нормативных правовых актов Российской Федерации, Кемеровской области - Кузбасса, настоящими Правилами, иными муниципальными правовыми актами </w:t>
      </w:r>
      <w:r w:rsidR="007772DA">
        <w:rPr>
          <w:rFonts w:ascii="Times New Roman" w:hAnsi="Times New Roman" w:cs="Times New Roman"/>
          <w:sz w:val="28"/>
          <w:szCs w:val="28"/>
        </w:rPr>
        <w:t>муниципального образования «Мундыбашское городское поселение»</w:t>
      </w:r>
      <w:r w:rsidRPr="00396B3D">
        <w:rPr>
          <w:rFonts w:ascii="Times New Roman" w:hAnsi="Times New Roman" w:cs="Times New Roman"/>
          <w:sz w:val="28"/>
          <w:szCs w:val="28"/>
        </w:rPr>
        <w:t>.</w:t>
      </w:r>
    </w:p>
    <w:p w14:paraId="0489C6A8"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2.8.2. Содержание подземных инженерных коммуникаций и их конструктивных элементов должно предусматривать:</w:t>
      </w:r>
    </w:p>
    <w:p w14:paraId="3496C72A"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проведение аварийного, текущего, капитального ремонтов и восстановление примыкающего к люку асфальтового покрытия;</w:t>
      </w:r>
    </w:p>
    <w:p w14:paraId="17636F93"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проведение контроля за состоянием крышек смотровых колодцев подземных инженерных коммуникаций;</w:t>
      </w:r>
    </w:p>
    <w:p w14:paraId="5CBC21A8"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ликвидацию грунтовых наносов, наледи в зимний период, образовавшихся в результате аварий на подземных инженерных коммуникациях.</w:t>
      </w:r>
    </w:p>
    <w:p w14:paraId="38642045"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2.8.3. Ответственные лица обязаны:</w:t>
      </w:r>
    </w:p>
    <w:p w14:paraId="7436C2AB" w14:textId="074A949A"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xml:space="preserve">- обеспечивать выполнение исполнительных топографических съемок и передачу сведений в </w:t>
      </w:r>
      <w:r w:rsidR="007256EB">
        <w:rPr>
          <w:rFonts w:ascii="Times New Roman" w:hAnsi="Times New Roman" w:cs="Times New Roman"/>
          <w:sz w:val="28"/>
          <w:szCs w:val="28"/>
        </w:rPr>
        <w:t>Администрацию Мундыбашского городского поселения</w:t>
      </w:r>
      <w:r w:rsidRPr="00396B3D">
        <w:rPr>
          <w:rFonts w:ascii="Times New Roman" w:hAnsi="Times New Roman" w:cs="Times New Roman"/>
          <w:sz w:val="28"/>
          <w:szCs w:val="28"/>
        </w:rPr>
        <w:t>;</w:t>
      </w:r>
    </w:p>
    <w:p w14:paraId="73D6FE86"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осуществлять контроль за техническим состоянием подземных инженерных коммуникаций и их конструктивных элементов; проводить своевременный текущий и капитальный ремонт подземных инженерных коммуникаций;</w:t>
      </w:r>
    </w:p>
    <w:p w14:paraId="19EF43CF"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xml:space="preserve">- производить очистку </w:t>
      </w:r>
      <w:proofErr w:type="spellStart"/>
      <w:r w:rsidRPr="00396B3D">
        <w:rPr>
          <w:rFonts w:ascii="Times New Roman" w:hAnsi="Times New Roman" w:cs="Times New Roman"/>
          <w:sz w:val="28"/>
          <w:szCs w:val="28"/>
        </w:rPr>
        <w:t>ливнеприемных</w:t>
      </w:r>
      <w:proofErr w:type="spellEnd"/>
      <w:r w:rsidRPr="00396B3D">
        <w:rPr>
          <w:rFonts w:ascii="Times New Roman" w:hAnsi="Times New Roman" w:cs="Times New Roman"/>
          <w:sz w:val="28"/>
          <w:szCs w:val="28"/>
        </w:rPr>
        <w:t xml:space="preserve"> колодцев, коллекторов ливневой канализации;</w:t>
      </w:r>
    </w:p>
    <w:p w14:paraId="0B0909AF"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восстанавливать при ремонте смотрового колодца не только его конструктивные элементы, но и примыкающее к нему асфальтовое покрытие в границах разрушения, не менее чем в радиусе 20 см от внешнего края люка;</w:t>
      </w:r>
    </w:p>
    <w:p w14:paraId="74C53BDD"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производить постоянный контроль за наличием крышек люков смотровых колодцев, содержать их закрытыми и в исправном состоянии, обеспечивая их безопасную для транспортных средств и пешеходов эксплуатацию;</w:t>
      </w:r>
    </w:p>
    <w:p w14:paraId="4D967D74"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ликвидировать грунтовые наносы, наледи в зимний период, образовавшиеся из-за аварий на подземных инженерных коммуникациях, в том числе над тепловыми камерами или другими сооружениями, в результате их недостаточной изоляции;</w:t>
      </w:r>
    </w:p>
    <w:p w14:paraId="2157A1D6"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устранять провалы, просадки грунта или дорожного и тротуарного покрытия, появившиеся в местах прохождения подземных инженерных коммуникаций;</w:t>
      </w:r>
    </w:p>
    <w:p w14:paraId="39E8484A"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устанавливать ограждение смотровых колодцев в случае их повреждения или разрушения и производить их незамедлительный ремонт;</w:t>
      </w:r>
    </w:p>
    <w:p w14:paraId="1F2A058B" w14:textId="7A814B06"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lastRenderedPageBreak/>
        <w:t xml:space="preserve">- выполнять иные требования по содержанию подземных инженерных коммуникаций и их конструктивных элементов, установленные нормативными правовыми актами Российской Федерации, Кемеровской области - Кузбасса, настоящими Правилами, иными муниципальными правовыми актами </w:t>
      </w:r>
      <w:r w:rsidR="007256EB">
        <w:rPr>
          <w:rFonts w:ascii="Times New Roman" w:hAnsi="Times New Roman" w:cs="Times New Roman"/>
          <w:sz w:val="28"/>
          <w:szCs w:val="28"/>
        </w:rPr>
        <w:t>муниципального образования «Мундыбашское городское поселение»</w:t>
      </w:r>
      <w:r w:rsidRPr="00396B3D">
        <w:rPr>
          <w:rFonts w:ascii="Times New Roman" w:hAnsi="Times New Roman" w:cs="Times New Roman"/>
          <w:sz w:val="28"/>
          <w:szCs w:val="28"/>
        </w:rPr>
        <w:t>.</w:t>
      </w:r>
    </w:p>
    <w:p w14:paraId="2A2363FD"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2.8.4. Запрещается:</w:t>
      </w:r>
    </w:p>
    <w:p w14:paraId="2ABFA71F"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подключать промышленные, хозяйственно-бытовые и другие стоки к ливневой канализации, вновь построенные подземные инженерные коммуникации к действующим коммуникациям без организации и выполнения работ по восстановлению благоустройства после проведения земляных работ и сдачи их уполномоченному органу местного самоуправления;</w:t>
      </w:r>
    </w:p>
    <w:p w14:paraId="157B0B4F"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самовольно производить сужение или закрытие проезжей части городских улиц и проездов;</w:t>
      </w:r>
    </w:p>
    <w:p w14:paraId="2C6D8E46"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xml:space="preserve">- оставлять открытыми люки смотровых и </w:t>
      </w:r>
      <w:proofErr w:type="spellStart"/>
      <w:r w:rsidRPr="00396B3D">
        <w:rPr>
          <w:rFonts w:ascii="Times New Roman" w:hAnsi="Times New Roman" w:cs="Times New Roman"/>
          <w:sz w:val="28"/>
          <w:szCs w:val="28"/>
        </w:rPr>
        <w:t>дождеприемных</w:t>
      </w:r>
      <w:proofErr w:type="spellEnd"/>
      <w:r w:rsidRPr="00396B3D">
        <w:rPr>
          <w:rFonts w:ascii="Times New Roman" w:hAnsi="Times New Roman" w:cs="Times New Roman"/>
          <w:sz w:val="28"/>
          <w:szCs w:val="28"/>
        </w:rPr>
        <w:t xml:space="preserve"> колодцев и камер.</w:t>
      </w:r>
    </w:p>
    <w:p w14:paraId="01F7CC3B" w14:textId="72F9DFE3"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xml:space="preserve">2.8.5. Лица, ответственные за нарушение целостности люков смотровых колодцев, должны немедленно принять меры по ограждению поврежденных люков и их немедленному восстановлению, а также поставить в известность владельцев подземных инженерных коммуникаций, администрацию </w:t>
      </w:r>
      <w:r w:rsidR="00497D18">
        <w:rPr>
          <w:rFonts w:ascii="Times New Roman" w:hAnsi="Times New Roman" w:cs="Times New Roman"/>
          <w:sz w:val="28"/>
          <w:szCs w:val="28"/>
        </w:rPr>
        <w:t>Мундыбашского городского поселения</w:t>
      </w:r>
      <w:r w:rsidRPr="00396B3D">
        <w:rPr>
          <w:rFonts w:ascii="Times New Roman" w:hAnsi="Times New Roman" w:cs="Times New Roman"/>
          <w:sz w:val="28"/>
          <w:szCs w:val="28"/>
        </w:rPr>
        <w:t>, а в случае повреждения люков смотровых колодцев на проезжей части дорог - дополнительно Государственную инспекцию безопасности дорожного движения.</w:t>
      </w:r>
    </w:p>
    <w:p w14:paraId="1A629AC6" w14:textId="645D0F58"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xml:space="preserve">2.8.6. Ответственные лица в случае обнаружения открытых смотровых колодцев, люков смотровых колодцев, установленных с отклонениями от проектного уровня, провалов грунта, просадок твердого покрытия обязаны сообщить об этом в администрацию </w:t>
      </w:r>
      <w:r w:rsidR="007256EB">
        <w:rPr>
          <w:rFonts w:ascii="Times New Roman" w:hAnsi="Times New Roman" w:cs="Times New Roman"/>
          <w:sz w:val="28"/>
          <w:szCs w:val="28"/>
        </w:rPr>
        <w:t>Мундыбашского городского поселения</w:t>
      </w:r>
      <w:r w:rsidRPr="00396B3D">
        <w:rPr>
          <w:rFonts w:ascii="Times New Roman" w:hAnsi="Times New Roman" w:cs="Times New Roman"/>
          <w:sz w:val="28"/>
          <w:szCs w:val="28"/>
        </w:rPr>
        <w:t xml:space="preserve"> и собственникам (пользователям) соответствующих подземных инженерных коммуникаций.</w:t>
      </w:r>
    </w:p>
    <w:p w14:paraId="53D85F45" w14:textId="77777777" w:rsidR="00DF7441" w:rsidRPr="00396B3D" w:rsidRDefault="00DF7441" w:rsidP="00DF7441">
      <w:pPr>
        <w:pStyle w:val="ConsPlusNormal"/>
        <w:ind w:firstLine="540"/>
        <w:jc w:val="both"/>
        <w:rPr>
          <w:rFonts w:ascii="Times New Roman" w:hAnsi="Times New Roman" w:cs="Times New Roman"/>
          <w:sz w:val="28"/>
          <w:szCs w:val="28"/>
        </w:rPr>
      </w:pPr>
    </w:p>
    <w:p w14:paraId="2ECBB388" w14:textId="77777777" w:rsidR="00DF7441" w:rsidRPr="00396B3D" w:rsidRDefault="00DF7441" w:rsidP="00DF7441">
      <w:pPr>
        <w:pStyle w:val="ConsPlusNonformat"/>
        <w:jc w:val="center"/>
        <w:outlineLvl w:val="3"/>
        <w:rPr>
          <w:rFonts w:ascii="Times New Roman" w:hAnsi="Times New Roman" w:cs="Times New Roman"/>
          <w:sz w:val="28"/>
          <w:szCs w:val="28"/>
        </w:rPr>
      </w:pPr>
      <w:r w:rsidRPr="00396B3D">
        <w:rPr>
          <w:rFonts w:ascii="Times New Roman" w:hAnsi="Times New Roman" w:cs="Times New Roman"/>
          <w:sz w:val="28"/>
          <w:szCs w:val="28"/>
        </w:rPr>
        <w:t>2.9. Порядок содержания территорий, прилегающих к объектам</w:t>
      </w:r>
    </w:p>
    <w:p w14:paraId="57B33D99" w14:textId="77777777" w:rsidR="00DF7441" w:rsidRPr="00396B3D" w:rsidRDefault="00DF7441" w:rsidP="00DF7441">
      <w:pPr>
        <w:pStyle w:val="ConsPlusNonformat"/>
        <w:jc w:val="center"/>
        <w:rPr>
          <w:rFonts w:ascii="Times New Roman" w:hAnsi="Times New Roman" w:cs="Times New Roman"/>
          <w:sz w:val="28"/>
          <w:szCs w:val="28"/>
        </w:rPr>
      </w:pPr>
      <w:r w:rsidRPr="00396B3D">
        <w:rPr>
          <w:rFonts w:ascii="Times New Roman" w:hAnsi="Times New Roman" w:cs="Times New Roman"/>
          <w:sz w:val="28"/>
          <w:szCs w:val="28"/>
        </w:rPr>
        <w:t>торговли, общественного питания и бытового обслуживания</w:t>
      </w:r>
    </w:p>
    <w:p w14:paraId="124F0494" w14:textId="77777777" w:rsidR="00DF7441" w:rsidRPr="00396B3D" w:rsidRDefault="00DF7441" w:rsidP="00DF7441">
      <w:pPr>
        <w:pStyle w:val="ConsPlusNonformat"/>
        <w:jc w:val="center"/>
        <w:rPr>
          <w:rFonts w:ascii="Times New Roman" w:hAnsi="Times New Roman" w:cs="Times New Roman"/>
          <w:sz w:val="28"/>
          <w:szCs w:val="28"/>
        </w:rPr>
      </w:pPr>
      <w:r w:rsidRPr="00396B3D">
        <w:rPr>
          <w:rFonts w:ascii="Times New Roman" w:hAnsi="Times New Roman" w:cs="Times New Roman"/>
          <w:sz w:val="28"/>
          <w:szCs w:val="28"/>
        </w:rPr>
        <w:t>населения</w:t>
      </w:r>
    </w:p>
    <w:p w14:paraId="7C6F6E1D" w14:textId="77777777" w:rsidR="00DF7441" w:rsidRPr="00396B3D" w:rsidRDefault="00DF7441" w:rsidP="00DF7441">
      <w:pPr>
        <w:pStyle w:val="ConsPlusNormal"/>
        <w:ind w:firstLine="540"/>
        <w:jc w:val="both"/>
        <w:rPr>
          <w:rFonts w:ascii="Times New Roman" w:hAnsi="Times New Roman" w:cs="Times New Roman"/>
          <w:sz w:val="28"/>
          <w:szCs w:val="28"/>
        </w:rPr>
      </w:pPr>
    </w:p>
    <w:p w14:paraId="59E05242"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2.9.1. Содержание территорий объектов торговли, общественного питания и бытового обслуживания, закрепленных кадастровым планом земельного участка, и прилегающих к ним территорий осуществляется владельцами данных объектов.</w:t>
      </w:r>
    </w:p>
    <w:p w14:paraId="0DC09468"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xml:space="preserve">Границы территории, прилегающей к объектам торговли, общественного питания и бытового обслуживания населения, определяются в соответствии с </w:t>
      </w:r>
      <w:hyperlink w:anchor="P94" w:history="1">
        <w:r w:rsidRPr="00396B3D">
          <w:rPr>
            <w:rFonts w:ascii="Times New Roman" w:hAnsi="Times New Roman" w:cs="Times New Roman"/>
            <w:color w:val="0000FF"/>
            <w:sz w:val="28"/>
            <w:szCs w:val="28"/>
          </w:rPr>
          <w:t>подпунктом 12.1 пункта 2.1 раздела 2 части I</w:t>
        </w:r>
      </w:hyperlink>
      <w:r w:rsidRPr="00396B3D">
        <w:rPr>
          <w:rFonts w:ascii="Times New Roman" w:hAnsi="Times New Roman" w:cs="Times New Roman"/>
          <w:sz w:val="28"/>
          <w:szCs w:val="28"/>
        </w:rPr>
        <w:t xml:space="preserve"> настоящих Правил.</w:t>
      </w:r>
    </w:p>
    <w:p w14:paraId="300A18DF"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2.9.2. Территория, прилегающая к объектам торговли, общественного питания и бытового обслуживания, в том числе хозяйственные площадки, подъездные пути и подходы, должна иметь твердое покрытие с уклоном, обеспечивающим сток ливневых вод.</w:t>
      </w:r>
    </w:p>
    <w:p w14:paraId="0E68FA9B"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2.9.3. На территориях, прилегающих к объектам торговли, общественного питания и бытового обслуживания, должны быть установлены урны.</w:t>
      </w:r>
    </w:p>
    <w:p w14:paraId="6C62CCBF"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2.9.4. Бытовые отходы, оберточная бумага, упаковочный материал и иной мусор, образующиеся при эксплуатации объектов, должны накапливаться в специальных емкостях, предназначенных для их сбора. Мелкий мусор должен размещаться в специальных емкостях, упакованным в мешки.</w:t>
      </w:r>
    </w:p>
    <w:p w14:paraId="25559D52"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lastRenderedPageBreak/>
        <w:t>Хранение бытовых отходов и иного мусора, образованного в результате деятельности предприятий, учреждений, организаций, иных объектов, расположенных во встроенных нежилых помещениях многоквартирных домов, в контейнерах, предназначенных для сбора бытовых отходов и мусора, образованных в результате деятельности граждан, проживающих в жилых помещениях многоквартирных домов, не допускается, если иное не предусмотрено договором со специализированной организацией.</w:t>
      </w:r>
    </w:p>
    <w:p w14:paraId="608115D9"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2.9.5. На территории, прилегающей к объектам торговли, общественного питания и бытового обслуживания, производятся:</w:t>
      </w:r>
    </w:p>
    <w:p w14:paraId="53301579"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1) ежедневная уборка урн и прилегающей территории с вывозом отходов;</w:t>
      </w:r>
    </w:p>
    <w:p w14:paraId="76B4B585"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xml:space="preserve">2) не реже одного раза в 10 дней промывание и дезинфекция урн, контейнеров и бункеров для складирования </w:t>
      </w:r>
      <w:proofErr w:type="spellStart"/>
      <w:r w:rsidRPr="00396B3D">
        <w:rPr>
          <w:rFonts w:ascii="Times New Roman" w:hAnsi="Times New Roman" w:cs="Times New Roman"/>
          <w:sz w:val="28"/>
          <w:szCs w:val="28"/>
        </w:rPr>
        <w:t>ТКО</w:t>
      </w:r>
      <w:proofErr w:type="spellEnd"/>
      <w:r w:rsidRPr="00396B3D">
        <w:rPr>
          <w:rFonts w:ascii="Times New Roman" w:hAnsi="Times New Roman" w:cs="Times New Roman"/>
          <w:sz w:val="28"/>
          <w:szCs w:val="28"/>
        </w:rPr>
        <w:t>;</w:t>
      </w:r>
    </w:p>
    <w:p w14:paraId="0DA4A51B"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3) ремонт и окраска киосков, торговых павильонов, прилавков, прочих сооружений;</w:t>
      </w:r>
    </w:p>
    <w:p w14:paraId="005EC4F8"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4) вывоз снега с пешеходных дорожек, проезжей части, между торговыми рядами;</w:t>
      </w:r>
    </w:p>
    <w:p w14:paraId="4EB70E7F"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5) во время гололеда - посыпка противогололедными материалами тротуаров, проходов между торговыми рядами, мест, опасных для прохода пешеходов и проезда транспортных средств;</w:t>
      </w:r>
    </w:p>
    <w:p w14:paraId="5FB40503"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6) очистка от снежно-ледяных образований козырька, крыльца и территории, прилегающей к входному узлу.</w:t>
      </w:r>
    </w:p>
    <w:p w14:paraId="18313B61"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2.9.6. Всем юридическим и физическим лицам, в том числе индивидуальным предпринимателям, запрещается торговля продовольственными и непродовольственными товарами вне отведенных для этих целей мест.</w:t>
      </w:r>
    </w:p>
    <w:p w14:paraId="33BFB24F"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2.9.7. Для организации торговли с автомашин и автоприцепов в соответствии со схемой размещения нестационарных торговых объектов требуется наличие заасфальтированной площадки с подъездными путями, при этом не должны создаваться помехи движению пешеходов.</w:t>
      </w:r>
    </w:p>
    <w:p w14:paraId="5C2851C5" w14:textId="77777777" w:rsidR="00DF7441" w:rsidRPr="00396B3D" w:rsidRDefault="00DF7441" w:rsidP="00DF7441">
      <w:pPr>
        <w:pStyle w:val="ConsPlusNormal"/>
        <w:ind w:firstLine="540"/>
        <w:jc w:val="both"/>
        <w:rPr>
          <w:rFonts w:ascii="Times New Roman" w:hAnsi="Times New Roman" w:cs="Times New Roman"/>
          <w:sz w:val="28"/>
          <w:szCs w:val="28"/>
        </w:rPr>
      </w:pPr>
    </w:p>
    <w:p w14:paraId="11D5E0F0" w14:textId="77777777" w:rsidR="00DF7441" w:rsidRPr="00396B3D" w:rsidRDefault="00DF7441" w:rsidP="00DF7441">
      <w:pPr>
        <w:pStyle w:val="ConsPlusNonformat"/>
        <w:jc w:val="center"/>
        <w:outlineLvl w:val="3"/>
        <w:rPr>
          <w:rFonts w:ascii="Times New Roman" w:hAnsi="Times New Roman" w:cs="Times New Roman"/>
          <w:sz w:val="28"/>
          <w:szCs w:val="28"/>
        </w:rPr>
      </w:pPr>
      <w:r w:rsidRPr="00396B3D">
        <w:rPr>
          <w:rFonts w:ascii="Times New Roman" w:hAnsi="Times New Roman" w:cs="Times New Roman"/>
          <w:sz w:val="28"/>
          <w:szCs w:val="28"/>
        </w:rPr>
        <w:t>2.10. Содержание сетей дождевой канализации, смотровых</w:t>
      </w:r>
    </w:p>
    <w:p w14:paraId="55232004" w14:textId="77777777" w:rsidR="00DF7441" w:rsidRPr="00396B3D" w:rsidRDefault="00DF7441" w:rsidP="00DF7441">
      <w:pPr>
        <w:pStyle w:val="ConsPlusNonformat"/>
        <w:jc w:val="center"/>
        <w:rPr>
          <w:rFonts w:ascii="Times New Roman" w:hAnsi="Times New Roman" w:cs="Times New Roman"/>
          <w:sz w:val="28"/>
          <w:szCs w:val="28"/>
        </w:rPr>
      </w:pPr>
      <w:r w:rsidRPr="00396B3D">
        <w:rPr>
          <w:rFonts w:ascii="Times New Roman" w:hAnsi="Times New Roman" w:cs="Times New Roman"/>
          <w:sz w:val="28"/>
          <w:szCs w:val="28"/>
        </w:rPr>
        <w:t xml:space="preserve">и </w:t>
      </w:r>
      <w:proofErr w:type="spellStart"/>
      <w:r w:rsidRPr="00396B3D">
        <w:rPr>
          <w:rFonts w:ascii="Times New Roman" w:hAnsi="Times New Roman" w:cs="Times New Roman"/>
          <w:sz w:val="28"/>
          <w:szCs w:val="28"/>
        </w:rPr>
        <w:t>дождеприемных</w:t>
      </w:r>
      <w:proofErr w:type="spellEnd"/>
      <w:r w:rsidRPr="00396B3D">
        <w:rPr>
          <w:rFonts w:ascii="Times New Roman" w:hAnsi="Times New Roman" w:cs="Times New Roman"/>
          <w:sz w:val="28"/>
          <w:szCs w:val="28"/>
        </w:rPr>
        <w:t xml:space="preserve"> колодцев, водоотводящих сооружений</w:t>
      </w:r>
    </w:p>
    <w:p w14:paraId="3F902892" w14:textId="77777777" w:rsidR="00DF7441" w:rsidRPr="00396B3D" w:rsidRDefault="00DF7441" w:rsidP="00DF7441">
      <w:pPr>
        <w:pStyle w:val="ConsPlusNormal"/>
        <w:ind w:firstLine="540"/>
        <w:jc w:val="both"/>
        <w:rPr>
          <w:rFonts w:ascii="Times New Roman" w:hAnsi="Times New Roman" w:cs="Times New Roman"/>
          <w:sz w:val="28"/>
          <w:szCs w:val="28"/>
        </w:rPr>
      </w:pPr>
    </w:p>
    <w:p w14:paraId="18715131"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2.10.1. В целях сохранности сетей дождевой канализации устанавливается охранная зона - 3 м в каждую сторону от стенки трубопровода (в свету), 15 метров от оси закрытой дрены или водосточного коллектора диаметром 1000 и более мм.</w:t>
      </w:r>
    </w:p>
    <w:p w14:paraId="4E448AB5"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2.10.2. В пределах охранной зоны коллекторов дождевой канализации без оформления соответствующих документов в установленных действующим законодательством случаях запрещается:</w:t>
      </w:r>
    </w:p>
    <w:p w14:paraId="368A2DA7"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1) производить земляные работы;</w:t>
      </w:r>
    </w:p>
    <w:p w14:paraId="6E0628B8"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2) осуществлять строительство, устанавливать торговые, хозяйственные и бытовые сооружения.</w:t>
      </w:r>
    </w:p>
    <w:p w14:paraId="7D551EDD"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2.10.3. Запрещается:</w:t>
      </w:r>
    </w:p>
    <w:p w14:paraId="458E0696"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1) повреждать сети дождевой канализации, взламывать или разрушать водоприемные люки;</w:t>
      </w:r>
    </w:p>
    <w:p w14:paraId="749F7D88"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2) сбрасывать в дождевую канализацию промышленные, бытовые отходы, мусор и иные материалы.</w:t>
      </w:r>
    </w:p>
    <w:p w14:paraId="259FD0D4"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xml:space="preserve">2.10.4. Эксплуатация магистральных, внутриквартальных и </w:t>
      </w:r>
      <w:proofErr w:type="spellStart"/>
      <w:r w:rsidRPr="00396B3D">
        <w:rPr>
          <w:rFonts w:ascii="Times New Roman" w:hAnsi="Times New Roman" w:cs="Times New Roman"/>
          <w:sz w:val="28"/>
          <w:szCs w:val="28"/>
        </w:rPr>
        <w:t>внутридворовых</w:t>
      </w:r>
      <w:proofErr w:type="spellEnd"/>
      <w:r w:rsidRPr="00396B3D">
        <w:rPr>
          <w:rFonts w:ascii="Times New Roman" w:hAnsi="Times New Roman" w:cs="Times New Roman"/>
          <w:sz w:val="28"/>
          <w:szCs w:val="28"/>
        </w:rPr>
        <w:t xml:space="preserve"> сетей дождевой канализации в городе осуществляется на основании договоров, </w:t>
      </w:r>
      <w:r w:rsidRPr="00396B3D">
        <w:rPr>
          <w:rFonts w:ascii="Times New Roman" w:hAnsi="Times New Roman" w:cs="Times New Roman"/>
          <w:sz w:val="28"/>
          <w:szCs w:val="28"/>
        </w:rPr>
        <w:lastRenderedPageBreak/>
        <w:t>заключенных со специализированными организациями.</w:t>
      </w:r>
    </w:p>
    <w:p w14:paraId="7F1B29C2"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2.10.5. Эксплуатация ведомственных сетей дождевой канализации производится за счет средств соответствующих организаций.</w:t>
      </w:r>
    </w:p>
    <w:p w14:paraId="501DE206"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2.10.6. Организации, эксплуатирующие сети дождевой канализации, обязаны содержать их в соответствии с нормативными требованиями и техническими правилами.</w:t>
      </w:r>
    </w:p>
    <w:p w14:paraId="2574E569"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2.10.7. Не допускаются подтопление улиц, зданий, сооружений, образование наледей от утечки воды из-за неисправности водопроводных, канализационных, дождевых устройств, систем, сетей и сооружений, а также сброс, откачка или слив воды на газоны, тротуары, улицы и дворовые территории.</w:t>
      </w:r>
    </w:p>
    <w:p w14:paraId="1091AFD5"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2.10.8. Ответственность за исправное техническое состояние сетей дождевой канализации (в том числе своевременное закрытие люков, решеток) возлагается на эксплуатирующие организации.</w:t>
      </w:r>
    </w:p>
    <w:p w14:paraId="40134B2E" w14:textId="77777777" w:rsidR="00DF7441" w:rsidRPr="00396B3D" w:rsidRDefault="00DF7441" w:rsidP="00DF7441">
      <w:pPr>
        <w:pStyle w:val="ConsPlusNormal"/>
        <w:ind w:firstLine="540"/>
        <w:jc w:val="both"/>
        <w:rPr>
          <w:rFonts w:ascii="Times New Roman" w:hAnsi="Times New Roman" w:cs="Times New Roman"/>
          <w:sz w:val="28"/>
          <w:szCs w:val="28"/>
        </w:rPr>
      </w:pPr>
    </w:p>
    <w:p w14:paraId="3F380485" w14:textId="77777777" w:rsidR="00DF7441" w:rsidRPr="00396B3D" w:rsidRDefault="00DF7441" w:rsidP="00DF7441">
      <w:pPr>
        <w:pStyle w:val="ConsPlusNonformat"/>
        <w:jc w:val="center"/>
        <w:outlineLvl w:val="3"/>
        <w:rPr>
          <w:rFonts w:ascii="Times New Roman" w:hAnsi="Times New Roman" w:cs="Times New Roman"/>
          <w:sz w:val="28"/>
          <w:szCs w:val="28"/>
        </w:rPr>
      </w:pPr>
      <w:bookmarkStart w:id="30" w:name="P2693"/>
      <w:bookmarkEnd w:id="30"/>
      <w:r w:rsidRPr="00396B3D">
        <w:rPr>
          <w:rFonts w:ascii="Times New Roman" w:hAnsi="Times New Roman" w:cs="Times New Roman"/>
          <w:sz w:val="28"/>
          <w:szCs w:val="28"/>
        </w:rPr>
        <w:t>2.11. Содержание объектов (средств) наружного освещения</w:t>
      </w:r>
    </w:p>
    <w:p w14:paraId="63122FDE" w14:textId="77777777" w:rsidR="00DF7441" w:rsidRPr="00396B3D" w:rsidRDefault="00DF7441" w:rsidP="00DF7441">
      <w:pPr>
        <w:pStyle w:val="ConsPlusNormal"/>
        <w:ind w:firstLine="540"/>
        <w:jc w:val="both"/>
        <w:rPr>
          <w:rFonts w:ascii="Times New Roman" w:hAnsi="Times New Roman" w:cs="Times New Roman"/>
          <w:sz w:val="28"/>
          <w:szCs w:val="28"/>
        </w:rPr>
      </w:pPr>
    </w:p>
    <w:p w14:paraId="4BC3316A"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2.11.1. Улицы, дороги, площади, пешеходные аллеи, придомовые территории, территории предприятий, учреждений, организаций, а также номерные знаки общественных и жилых зданий, элементы городской информации, витрины, рекламные конструкции должны освещаться в темное время суток с использованием энергосберегающих технологий.</w:t>
      </w:r>
    </w:p>
    <w:p w14:paraId="1A4B7A37"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2.11.2. Размещение уличных фонарей, торшеров, других источников наружного освещения в сочетании с застройкой и озеленением города должно способствовать созданию безопасной среды, не создавать помех участникам дорожного движения.</w:t>
      </w:r>
    </w:p>
    <w:p w14:paraId="5C9C4720"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2.11.3. Сети уличного освещения должны содержаться в исправном состоянии, не допускается их эксплуатация при наличии обрывов проводов, повреждений опор, изоляторов. Исправность сетей уличного освещения обеспечивает обслуживающая организация.</w:t>
      </w:r>
    </w:p>
    <w:p w14:paraId="72618AD6" w14:textId="508C68BB"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xml:space="preserve">2.11.4. Включение и отключение установок наружного освещения улиц, дорог, площадей, территорий микрорайонов и других мест общего пользования должны производиться организацией, осуществляющей эксплуатацию установок, в соответствии с графиком, составленным с учетом времени года, особенностей местных условий, согласованным с </w:t>
      </w:r>
      <w:r w:rsidR="007256EB">
        <w:rPr>
          <w:rFonts w:ascii="Times New Roman" w:hAnsi="Times New Roman" w:cs="Times New Roman"/>
          <w:sz w:val="28"/>
          <w:szCs w:val="28"/>
        </w:rPr>
        <w:t>Администрацией Мундыбашского городского поселения</w:t>
      </w:r>
      <w:r w:rsidRPr="00396B3D">
        <w:rPr>
          <w:rFonts w:ascii="Times New Roman" w:hAnsi="Times New Roman" w:cs="Times New Roman"/>
          <w:sz w:val="28"/>
          <w:szCs w:val="28"/>
        </w:rPr>
        <w:t>.</w:t>
      </w:r>
    </w:p>
    <w:p w14:paraId="23182962" w14:textId="40DD854A"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xml:space="preserve">Отключение наружного освещения на длительное время, не предусмотренное графиком, разрешается только по распоряжению администрации </w:t>
      </w:r>
      <w:r w:rsidR="007256EB">
        <w:rPr>
          <w:rFonts w:ascii="Times New Roman" w:hAnsi="Times New Roman" w:cs="Times New Roman"/>
          <w:sz w:val="28"/>
          <w:szCs w:val="28"/>
        </w:rPr>
        <w:t>Мундыбашского городского поселения</w:t>
      </w:r>
      <w:r w:rsidRPr="00396B3D">
        <w:rPr>
          <w:rFonts w:ascii="Times New Roman" w:hAnsi="Times New Roman" w:cs="Times New Roman"/>
          <w:sz w:val="28"/>
          <w:szCs w:val="28"/>
        </w:rPr>
        <w:t>.</w:t>
      </w:r>
    </w:p>
    <w:p w14:paraId="70F84EF8" w14:textId="65B73330"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xml:space="preserve">Организации, эксплуатирующие объекты наружного освещения улиц, дорог, площадей и других мест общего пользования, обязаны незамедлительно информировать </w:t>
      </w:r>
      <w:r w:rsidR="007256EB">
        <w:rPr>
          <w:rFonts w:ascii="Times New Roman" w:hAnsi="Times New Roman" w:cs="Times New Roman"/>
          <w:sz w:val="28"/>
          <w:szCs w:val="28"/>
        </w:rPr>
        <w:t>Администрацию Мундыбашского городского поселения</w:t>
      </w:r>
      <w:r w:rsidRPr="00396B3D">
        <w:rPr>
          <w:rFonts w:ascii="Times New Roman" w:hAnsi="Times New Roman" w:cs="Times New Roman"/>
          <w:sz w:val="28"/>
          <w:szCs w:val="28"/>
        </w:rPr>
        <w:t>.</w:t>
      </w:r>
    </w:p>
    <w:p w14:paraId="00FA6D0B"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2.11.5.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14:paraId="2235F6AC"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14:paraId="0B44D664"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xml:space="preserve">2) следить за включением и отключением освещения в соответствии с </w:t>
      </w:r>
      <w:r w:rsidRPr="00396B3D">
        <w:rPr>
          <w:rFonts w:ascii="Times New Roman" w:hAnsi="Times New Roman" w:cs="Times New Roman"/>
          <w:sz w:val="28"/>
          <w:szCs w:val="28"/>
        </w:rPr>
        <w:lastRenderedPageBreak/>
        <w:t>установленным порядком;</w:t>
      </w:r>
    </w:p>
    <w:p w14:paraId="6AE17841"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3) соблюдать правила установки, содержания, размещения и эксплуатации наружного освещения и оформления;</w:t>
      </w:r>
    </w:p>
    <w:p w14:paraId="66CF4777"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4) своевременно производить замену фонарей дорожного, уличного и иного наружного освещения.</w:t>
      </w:r>
    </w:p>
    <w:p w14:paraId="38F58D67"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2.11.6. Включение и отключение наружного освещения подъездов и дворовых территорий многоквартирных домов, иных объектов, номерных знаков и указателей улиц, а также архитектурно-декоративного освещения производятся юридическими и физическими лицами в режиме наружного освещения улиц.</w:t>
      </w:r>
    </w:p>
    <w:p w14:paraId="3F3E74D8"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2.11.7. Количество неработающих светильников на улицах не должно превышать 5 процентов от их общего количества, при этом не допускается расположение неработающих светильников подряд, одного за другим.</w:t>
      </w:r>
    </w:p>
    <w:p w14:paraId="5A1566CC"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2.11.8.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В случае аварии срок восстановления оборудования и горения светильников не должен превышать суток.</w:t>
      </w:r>
    </w:p>
    <w:p w14:paraId="02158245"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2.11.9. Металлические опоры, кронштейны и другие элементы объектов (средств) наружного освещения и контактной сети должны содержаться в чистоте, не иметь очагов коррозии и окрашиваться по мере необходимости, но не реже одного раза в три года.</w:t>
      </w:r>
    </w:p>
    <w:p w14:paraId="0E334299"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2.11.10. Всем юридическим и физическим лицам запрещается:</w:t>
      </w:r>
    </w:p>
    <w:p w14:paraId="5F8E9D88"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использовать опоры уличного освещения для целей, не предусмотренных проектом;</w:t>
      </w:r>
    </w:p>
    <w:p w14:paraId="7D3E52DA"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самовольно устанавливать воздушные линии электроосвещения, электроснабжения, связи, проведенные по фасадам, крышам здания и др.</w:t>
      </w:r>
    </w:p>
    <w:p w14:paraId="5AFD7D57"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2.11.11. Юридические и физические лица, осуществляющие хозяйственную или иную деятельность на объектах предприятий промышленности, транспорта, связи, сферы обслуживания, торговли, офисных помещений, должны обеспечить наружное освещение прилегающих территорий.</w:t>
      </w:r>
    </w:p>
    <w:p w14:paraId="49BE4E18"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2.11.12. Повреждения устройств наружного освещения при дорожно-транспортных происшествиях устраняются за счет виновного лица.</w:t>
      </w:r>
    </w:p>
    <w:p w14:paraId="24C6C03E" w14:textId="77777777" w:rsidR="00DF7441" w:rsidRPr="00396B3D" w:rsidRDefault="00DF7441" w:rsidP="00DF7441">
      <w:pPr>
        <w:pStyle w:val="ConsPlusNormal"/>
        <w:ind w:firstLine="540"/>
        <w:jc w:val="both"/>
        <w:rPr>
          <w:rFonts w:ascii="Times New Roman" w:hAnsi="Times New Roman" w:cs="Times New Roman"/>
          <w:sz w:val="28"/>
          <w:szCs w:val="28"/>
        </w:rPr>
      </w:pPr>
    </w:p>
    <w:p w14:paraId="77C9D5F9" w14:textId="77777777" w:rsidR="00DF7441" w:rsidRPr="00396B3D" w:rsidRDefault="00DF7441" w:rsidP="00DF7441">
      <w:pPr>
        <w:pStyle w:val="ConsPlusNonformat"/>
        <w:jc w:val="center"/>
        <w:outlineLvl w:val="3"/>
        <w:rPr>
          <w:rFonts w:ascii="Times New Roman" w:hAnsi="Times New Roman" w:cs="Times New Roman"/>
          <w:sz w:val="28"/>
          <w:szCs w:val="28"/>
        </w:rPr>
      </w:pPr>
      <w:bookmarkStart w:id="31" w:name="P2716"/>
      <w:bookmarkEnd w:id="31"/>
      <w:r w:rsidRPr="00396B3D">
        <w:rPr>
          <w:rFonts w:ascii="Times New Roman" w:hAnsi="Times New Roman" w:cs="Times New Roman"/>
          <w:sz w:val="28"/>
          <w:szCs w:val="28"/>
        </w:rPr>
        <w:t>2.12. Содержание садово-парковой мебели, садово-паркового</w:t>
      </w:r>
    </w:p>
    <w:p w14:paraId="1522AE4A" w14:textId="77777777" w:rsidR="00DF7441" w:rsidRPr="00396B3D" w:rsidRDefault="00DF7441" w:rsidP="00DF7441">
      <w:pPr>
        <w:pStyle w:val="ConsPlusNonformat"/>
        <w:jc w:val="center"/>
        <w:rPr>
          <w:rFonts w:ascii="Times New Roman" w:hAnsi="Times New Roman" w:cs="Times New Roman"/>
          <w:sz w:val="28"/>
          <w:szCs w:val="28"/>
        </w:rPr>
      </w:pPr>
      <w:r w:rsidRPr="00396B3D">
        <w:rPr>
          <w:rFonts w:ascii="Times New Roman" w:hAnsi="Times New Roman" w:cs="Times New Roman"/>
          <w:sz w:val="28"/>
          <w:szCs w:val="28"/>
        </w:rPr>
        <w:t>оборудования и скульптуры</w:t>
      </w:r>
    </w:p>
    <w:p w14:paraId="6E851809" w14:textId="77777777" w:rsidR="00DF7441" w:rsidRPr="00396B3D" w:rsidRDefault="00DF7441" w:rsidP="00DF7441">
      <w:pPr>
        <w:pStyle w:val="ConsPlusNormal"/>
        <w:ind w:firstLine="540"/>
        <w:jc w:val="both"/>
        <w:rPr>
          <w:rFonts w:ascii="Times New Roman" w:hAnsi="Times New Roman" w:cs="Times New Roman"/>
          <w:sz w:val="28"/>
          <w:szCs w:val="28"/>
        </w:rPr>
      </w:pPr>
    </w:p>
    <w:p w14:paraId="02F7F23B" w14:textId="77777777" w:rsidR="00DF7441" w:rsidRPr="00396B3D" w:rsidRDefault="00DF7441" w:rsidP="00DF7441">
      <w:pPr>
        <w:pStyle w:val="ConsPlusNormal"/>
        <w:ind w:firstLine="540"/>
        <w:jc w:val="both"/>
        <w:rPr>
          <w:rFonts w:ascii="Times New Roman" w:hAnsi="Times New Roman" w:cs="Times New Roman"/>
          <w:sz w:val="28"/>
          <w:szCs w:val="28"/>
        </w:rPr>
      </w:pPr>
      <w:bookmarkStart w:id="32" w:name="P2719"/>
      <w:bookmarkEnd w:id="32"/>
      <w:r w:rsidRPr="00396B3D">
        <w:rPr>
          <w:rFonts w:ascii="Times New Roman" w:hAnsi="Times New Roman" w:cs="Times New Roman"/>
          <w:sz w:val="28"/>
          <w:szCs w:val="28"/>
        </w:rPr>
        <w:t>2.12.1. Объекты садово-парковой мебели, садово-паркового оборудования и скульптуры,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p>
    <w:p w14:paraId="7D1476B4"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xml:space="preserve">2.12.2. В весенний период владельцами элементов благоустройства, указанных в </w:t>
      </w:r>
      <w:hyperlink w:anchor="P2719" w:history="1">
        <w:r w:rsidRPr="00396B3D">
          <w:rPr>
            <w:rFonts w:ascii="Times New Roman" w:hAnsi="Times New Roman" w:cs="Times New Roman"/>
            <w:color w:val="0000FF"/>
            <w:sz w:val="28"/>
            <w:szCs w:val="28"/>
          </w:rPr>
          <w:t>пункте 12.1</w:t>
        </w:r>
      </w:hyperlink>
      <w:r w:rsidRPr="00396B3D">
        <w:rPr>
          <w:rFonts w:ascii="Times New Roman" w:hAnsi="Times New Roman" w:cs="Times New Roman"/>
          <w:sz w:val="28"/>
          <w:szCs w:val="28"/>
        </w:rPr>
        <w:t xml:space="preserve"> настоящего раздела, должны производиться плановый осмотр, очистка от старой краски, ржавчины, промывка, окраска, а также замена поврежденных элементов.</w:t>
      </w:r>
    </w:p>
    <w:p w14:paraId="151ADD38"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2.12.3. Для содержания цветочных ваз и урн в надлежащем состоянии должны быть обеспечены:</w:t>
      </w:r>
    </w:p>
    <w:p w14:paraId="42A56145"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1) ремонт поврежденных элементов;</w:t>
      </w:r>
    </w:p>
    <w:p w14:paraId="5D91692F"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2) удаление подтеков и грязи;</w:t>
      </w:r>
    </w:p>
    <w:p w14:paraId="2E7D171A"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3) удаление мусора, отцветших соцветий и цветов, засохших листьев.</w:t>
      </w:r>
    </w:p>
    <w:p w14:paraId="0FEC10EC"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lastRenderedPageBreak/>
        <w:t>2.12.4. Ограждения (металлические решетки) необходимо ремонтировать, очищать от старого покрытия и производить окраску по мере необходимости.</w:t>
      </w:r>
    </w:p>
    <w:p w14:paraId="6E51E45B"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2.12.5.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14:paraId="56B260DB"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2.12.6. В период работы фонтанов очистка водной поверхности от мусора производится ежедневно.</w:t>
      </w:r>
    </w:p>
    <w:p w14:paraId="143A9DAF" w14:textId="77777777" w:rsidR="00DF7441" w:rsidRPr="00396B3D" w:rsidRDefault="00DF7441" w:rsidP="00DF7441">
      <w:pPr>
        <w:pStyle w:val="ConsPlusNormal"/>
        <w:ind w:firstLine="540"/>
        <w:jc w:val="both"/>
        <w:rPr>
          <w:rFonts w:ascii="Times New Roman" w:hAnsi="Times New Roman" w:cs="Times New Roman"/>
          <w:sz w:val="28"/>
          <w:szCs w:val="28"/>
        </w:rPr>
      </w:pPr>
    </w:p>
    <w:p w14:paraId="27BFFA2C" w14:textId="77777777" w:rsidR="00DF7441" w:rsidRPr="00396B3D" w:rsidRDefault="00DF7441" w:rsidP="00DF7441">
      <w:pPr>
        <w:pStyle w:val="ConsPlusNonformat"/>
        <w:jc w:val="center"/>
        <w:outlineLvl w:val="3"/>
        <w:rPr>
          <w:rFonts w:ascii="Times New Roman" w:hAnsi="Times New Roman" w:cs="Times New Roman"/>
          <w:sz w:val="28"/>
          <w:szCs w:val="28"/>
        </w:rPr>
      </w:pPr>
      <w:bookmarkStart w:id="33" w:name="P2729"/>
      <w:bookmarkEnd w:id="33"/>
      <w:r w:rsidRPr="00396B3D">
        <w:rPr>
          <w:rFonts w:ascii="Times New Roman" w:hAnsi="Times New Roman" w:cs="Times New Roman"/>
          <w:sz w:val="28"/>
          <w:szCs w:val="28"/>
        </w:rPr>
        <w:t>2.13. Содержание некапитальных объектов</w:t>
      </w:r>
    </w:p>
    <w:p w14:paraId="0AED3B49" w14:textId="77777777" w:rsidR="00DF7441" w:rsidRPr="00396B3D" w:rsidRDefault="00DF7441" w:rsidP="00DF7441">
      <w:pPr>
        <w:pStyle w:val="ConsPlusNormal"/>
        <w:ind w:firstLine="540"/>
        <w:jc w:val="both"/>
        <w:rPr>
          <w:rFonts w:ascii="Times New Roman" w:hAnsi="Times New Roman" w:cs="Times New Roman"/>
          <w:sz w:val="28"/>
          <w:szCs w:val="28"/>
        </w:rPr>
      </w:pPr>
    </w:p>
    <w:p w14:paraId="4A081611"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2.13.1. Некапитальные строения, сооружения - это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 Юридические и физические лица, которые являются владельцами некапитальных объектов, должны:</w:t>
      </w:r>
    </w:p>
    <w:p w14:paraId="33436D02"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1) производить их ремонт и окраску. Ремонт должен производиться с учетом сохранения внешнего вида и цветового решения, определенных проектной документацией;</w:t>
      </w:r>
    </w:p>
    <w:p w14:paraId="3CB9AF9B"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2) следить за сохранностью зеленых насаждений, газонов, бордюрного камня на прилегающей территории, содержать указанную территорию в соответствии с требованиями, установленными настоящими Правилами;</w:t>
      </w:r>
    </w:p>
    <w:p w14:paraId="3A92AAE5"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3) устанавливать урны возле некапитальных объектов, очищать урны от отходов в течение дня по мере необходимости, но не реже одного раза в сутки, окрашивать урны не реже одного раза в год;</w:t>
      </w:r>
    </w:p>
    <w:p w14:paraId="157B863F" w14:textId="254F45E3" w:rsidR="00DF7441" w:rsidRPr="007256EB" w:rsidRDefault="00DF7441" w:rsidP="007256EB">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4) убрать некапитальный объект в случае его неиспользования либо использования не по назначению по истечении срока установки соответствующего сооружения, срока договора.</w:t>
      </w:r>
    </w:p>
    <w:p w14:paraId="5D087200" w14:textId="19FD4BBD"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2.13.</w:t>
      </w:r>
      <w:r w:rsidR="007256EB">
        <w:rPr>
          <w:rFonts w:ascii="Times New Roman" w:hAnsi="Times New Roman" w:cs="Times New Roman"/>
          <w:sz w:val="28"/>
          <w:szCs w:val="28"/>
        </w:rPr>
        <w:t>2</w:t>
      </w:r>
      <w:r w:rsidRPr="00396B3D">
        <w:rPr>
          <w:rFonts w:ascii="Times New Roman" w:hAnsi="Times New Roman" w:cs="Times New Roman"/>
          <w:sz w:val="28"/>
          <w:szCs w:val="28"/>
        </w:rPr>
        <w:t>. Юридическим и физическим лицам, которые являются владельцами некапитальных объектов, запрещается:</w:t>
      </w:r>
    </w:p>
    <w:p w14:paraId="280A4DBB"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1) возводить к временным сооружениям пристройки, козырьки, навесы и прочие конструкции, не предусмотренные проектами;</w:t>
      </w:r>
    </w:p>
    <w:p w14:paraId="2E54CFB5"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2)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14:paraId="06B12541"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3) загромождать противопожарные разрывы между некапитальными объектами оборудованием, отходами и т.д.</w:t>
      </w:r>
    </w:p>
    <w:p w14:paraId="54EEE190" w14:textId="77777777" w:rsidR="00DF7441" w:rsidRPr="00396B3D" w:rsidRDefault="00DF7441" w:rsidP="00DF7441">
      <w:pPr>
        <w:pStyle w:val="ConsPlusNormal"/>
        <w:ind w:firstLine="540"/>
        <w:jc w:val="both"/>
        <w:rPr>
          <w:rFonts w:ascii="Times New Roman" w:hAnsi="Times New Roman" w:cs="Times New Roman"/>
          <w:sz w:val="28"/>
          <w:szCs w:val="28"/>
        </w:rPr>
      </w:pPr>
    </w:p>
    <w:p w14:paraId="6B503EEE" w14:textId="77777777" w:rsidR="00DF7441" w:rsidRPr="00396B3D" w:rsidRDefault="00DF7441" w:rsidP="00DF7441">
      <w:pPr>
        <w:pStyle w:val="ConsPlusNonformat"/>
        <w:jc w:val="center"/>
        <w:outlineLvl w:val="2"/>
        <w:rPr>
          <w:rFonts w:ascii="Times New Roman" w:hAnsi="Times New Roman" w:cs="Times New Roman"/>
          <w:sz w:val="28"/>
          <w:szCs w:val="28"/>
        </w:rPr>
      </w:pPr>
      <w:r w:rsidRPr="00396B3D">
        <w:rPr>
          <w:rFonts w:ascii="Times New Roman" w:hAnsi="Times New Roman" w:cs="Times New Roman"/>
          <w:sz w:val="28"/>
          <w:szCs w:val="28"/>
        </w:rPr>
        <w:t>Раздел 3. ПРАВИЛА ПРОИЗВОДСТВА ЗЕМЛЯНЫХ РАБОТ</w:t>
      </w:r>
    </w:p>
    <w:p w14:paraId="008B26B4" w14:textId="77777777" w:rsidR="00DF7441" w:rsidRPr="00396B3D" w:rsidRDefault="00DF7441" w:rsidP="00DF7441">
      <w:pPr>
        <w:pStyle w:val="ConsPlusNormal"/>
        <w:ind w:firstLine="540"/>
        <w:jc w:val="both"/>
        <w:rPr>
          <w:rFonts w:ascii="Times New Roman" w:hAnsi="Times New Roman" w:cs="Times New Roman"/>
          <w:sz w:val="28"/>
          <w:szCs w:val="28"/>
        </w:rPr>
      </w:pPr>
    </w:p>
    <w:p w14:paraId="75586CC7" w14:textId="3EBB10AC"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xml:space="preserve">3.1. Земляные работы на территории </w:t>
      </w:r>
      <w:r w:rsidR="007256EB">
        <w:rPr>
          <w:rFonts w:ascii="Times New Roman" w:hAnsi="Times New Roman" w:cs="Times New Roman"/>
          <w:sz w:val="28"/>
          <w:szCs w:val="28"/>
        </w:rPr>
        <w:t>поселения</w:t>
      </w:r>
      <w:r w:rsidRPr="00396B3D">
        <w:rPr>
          <w:rFonts w:ascii="Times New Roman" w:hAnsi="Times New Roman" w:cs="Times New Roman"/>
          <w:sz w:val="28"/>
          <w:szCs w:val="28"/>
        </w:rPr>
        <w:t>, связанные со строительством, реконструкцией, ремонтом зданий, строений и сооружений, проводятся в соответствии с Генеральным планом и правилами землепользования и застройки муниципального образования "</w:t>
      </w:r>
      <w:r w:rsidR="007256EB">
        <w:rPr>
          <w:rFonts w:ascii="Times New Roman" w:hAnsi="Times New Roman" w:cs="Times New Roman"/>
          <w:sz w:val="28"/>
          <w:szCs w:val="28"/>
        </w:rPr>
        <w:t>Мундыбашское городское поселение</w:t>
      </w:r>
      <w:r w:rsidRPr="00396B3D">
        <w:rPr>
          <w:rFonts w:ascii="Times New Roman" w:hAnsi="Times New Roman" w:cs="Times New Roman"/>
          <w:sz w:val="28"/>
          <w:szCs w:val="28"/>
        </w:rPr>
        <w:t xml:space="preserve">", на основании проектной документации, согласованной с соответствующими органами архитектуры и градостроительства, органами государственного контроля </w:t>
      </w:r>
      <w:r w:rsidRPr="00396B3D">
        <w:rPr>
          <w:rFonts w:ascii="Times New Roman" w:hAnsi="Times New Roman" w:cs="Times New Roman"/>
          <w:sz w:val="28"/>
          <w:szCs w:val="28"/>
        </w:rPr>
        <w:lastRenderedPageBreak/>
        <w:t xml:space="preserve">и надзора, разрешения (ордера), выданного администрацией </w:t>
      </w:r>
      <w:r w:rsidR="007256EB">
        <w:rPr>
          <w:rFonts w:ascii="Times New Roman" w:hAnsi="Times New Roman" w:cs="Times New Roman"/>
          <w:sz w:val="28"/>
          <w:szCs w:val="28"/>
        </w:rPr>
        <w:t>Мундыбашского городского поселения</w:t>
      </w:r>
      <w:r w:rsidRPr="00396B3D">
        <w:rPr>
          <w:rFonts w:ascii="Times New Roman" w:hAnsi="Times New Roman" w:cs="Times New Roman"/>
          <w:sz w:val="28"/>
          <w:szCs w:val="28"/>
        </w:rPr>
        <w:t>. При отсутствии соответствующего разрешения (ордера) производить земляные работы запрещается.</w:t>
      </w:r>
    </w:p>
    <w:p w14:paraId="5C5200A2"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3.2. Котлованы и траншеи, разрабатываемые на улицах, проездах, во дворах населенных пунктов, а также в местах, где происходит движение людей или транспорта, должны быть ограждены защитным ограждением с учетом требований ГОСТ Р 58967-2020. На ограждении необходимо помещать предупредительные надписи и знаки, а в ночное время - сигнальное освещение. При отсутствии ограждения производить земляные работы запрещается. Места прохода людей через траншеи должны быть оборудованы переходными мостиками, освещаемыми в ночное время.</w:t>
      </w:r>
    </w:p>
    <w:p w14:paraId="50EF3346" w14:textId="6E14258A"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xml:space="preserve">3.3. Земляные работы, не связанные со строительством, реконструкцией, ремонтом зданий, строений и сооружений, разрытие дорог, тротуаров, площадей, скверов, газонов, внутриквартальных территорий при производстве соответствующего ремонта, работ по благоустройству и иные подобные работы осуществляются на основании разрешения, выданного администрацией </w:t>
      </w:r>
      <w:r w:rsidR="00497D18">
        <w:rPr>
          <w:rFonts w:ascii="Times New Roman" w:hAnsi="Times New Roman" w:cs="Times New Roman"/>
          <w:sz w:val="28"/>
          <w:szCs w:val="28"/>
        </w:rPr>
        <w:t>Мундыбашского городского поселения</w:t>
      </w:r>
      <w:r w:rsidRPr="00396B3D">
        <w:rPr>
          <w:rFonts w:ascii="Times New Roman" w:hAnsi="Times New Roman" w:cs="Times New Roman"/>
          <w:sz w:val="28"/>
          <w:szCs w:val="28"/>
        </w:rPr>
        <w:t>. При отсутствии соответствующего разрешения (ордера) производить земляные работы запрещается. При аварийных ситуациях возможно ведение земляных работ в присутствии представителей организаций - владельцев инженерных сетей с последующим оформлением разрешения на производство работ в установленном порядке в трехдневный срок.</w:t>
      </w:r>
    </w:p>
    <w:p w14:paraId="038ED7E7"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3.4. Для получения разрешения (ордера) на выполнение земляных работ необходимо иметь:</w:t>
      </w:r>
    </w:p>
    <w:p w14:paraId="19FD79BC"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а) заявку на проведение земляных работ с указанием должности, фамилии, имени, отчества лица, ответственного за проведение работ, подписанную производителем работ;</w:t>
      </w:r>
    </w:p>
    <w:p w14:paraId="2C33D958"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б) договор на выполнение работ по восстановлению дорожного покрытия, тротуара, газонов, скверов или внутриквартальной территории с указанием срока восстановления;</w:t>
      </w:r>
    </w:p>
    <w:p w14:paraId="5C25D9B6"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xml:space="preserve">в) </w:t>
      </w:r>
      <w:proofErr w:type="spellStart"/>
      <w:r w:rsidRPr="00396B3D">
        <w:rPr>
          <w:rFonts w:ascii="Times New Roman" w:hAnsi="Times New Roman" w:cs="Times New Roman"/>
          <w:sz w:val="28"/>
          <w:szCs w:val="28"/>
        </w:rPr>
        <w:t>выкопировку</w:t>
      </w:r>
      <w:proofErr w:type="spellEnd"/>
      <w:r w:rsidRPr="00396B3D">
        <w:rPr>
          <w:rFonts w:ascii="Times New Roman" w:hAnsi="Times New Roman" w:cs="Times New Roman"/>
          <w:sz w:val="28"/>
          <w:szCs w:val="28"/>
        </w:rPr>
        <w:t xml:space="preserve"> из плана застройки города с указанием места проведения земляных работ;</w:t>
      </w:r>
    </w:p>
    <w:p w14:paraId="331E05AB" w14:textId="53BE2D7C"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xml:space="preserve">г) согласование с организациями, чьи инженерные сети и коммуникации расположены в предполагаемом месте проведения земляных работ, и организациями, на чьей территории будут проведены земляные работы, согласно перечню, определенному администрацией </w:t>
      </w:r>
      <w:r w:rsidR="00497D18">
        <w:rPr>
          <w:rFonts w:ascii="Times New Roman" w:hAnsi="Times New Roman" w:cs="Times New Roman"/>
          <w:sz w:val="28"/>
          <w:szCs w:val="28"/>
        </w:rPr>
        <w:t>Мундыбашского городского поселения</w:t>
      </w:r>
      <w:r w:rsidRPr="00396B3D">
        <w:rPr>
          <w:rFonts w:ascii="Times New Roman" w:hAnsi="Times New Roman" w:cs="Times New Roman"/>
          <w:sz w:val="28"/>
          <w:szCs w:val="28"/>
        </w:rPr>
        <w:t>; график ведения земляных работ (календарный план).</w:t>
      </w:r>
    </w:p>
    <w:p w14:paraId="21CC2FD7"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3.5. До начала и в период производства земляных работ производитель земляных работ обязан:</w:t>
      </w:r>
    </w:p>
    <w:p w14:paraId="3153FFDB"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а) до начала работ выставить ограждение в соответствии с Правилами техники безопасности при производстве земляных работ;</w:t>
      </w:r>
    </w:p>
    <w:p w14:paraId="7E8B4999"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б) не нарушать парапетные металлические и бетонные ограждения;</w:t>
      </w:r>
    </w:p>
    <w:p w14:paraId="40937901" w14:textId="489C7F6B"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xml:space="preserve">в) сброс воды, если это необходимо для проведения работ, производить в специально отведенные места по письменному согласованию с администрацией </w:t>
      </w:r>
      <w:r w:rsidR="00497D18">
        <w:rPr>
          <w:rFonts w:ascii="Times New Roman" w:hAnsi="Times New Roman" w:cs="Times New Roman"/>
          <w:sz w:val="28"/>
          <w:szCs w:val="28"/>
        </w:rPr>
        <w:t>Мундыбашского городского поселения</w:t>
      </w:r>
      <w:r w:rsidRPr="00396B3D">
        <w:rPr>
          <w:rFonts w:ascii="Times New Roman" w:hAnsi="Times New Roman" w:cs="Times New Roman"/>
          <w:sz w:val="28"/>
          <w:szCs w:val="28"/>
        </w:rPr>
        <w:t xml:space="preserve"> или путем вывоза;</w:t>
      </w:r>
    </w:p>
    <w:p w14:paraId="7495F01B"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г) грунт, вынутый из траншей, в случае его дальнейшей пригодности для обратной засыпки, складировать с одной стороны траншеи;</w:t>
      </w:r>
    </w:p>
    <w:p w14:paraId="3729265C"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д) строительные материалы складировать в пределах огражденного места в специально отведенных местах ограждений, указанных в разрешении на вскрытие;</w:t>
      </w:r>
    </w:p>
    <w:p w14:paraId="40B15649"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lastRenderedPageBreak/>
        <w:t>е) в местах пересечения с существующими подземными коммуникациями засыпку траншей производить в присутствии полномочных представителей организаций, эксплуатирующих эти коммуникации.</w:t>
      </w:r>
    </w:p>
    <w:p w14:paraId="6E481791"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3.6. По окончании земляных работ производитель земляных работ обязан:</w:t>
      </w:r>
    </w:p>
    <w:p w14:paraId="5EBD08D7"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а) восстановить существовавший до производства земляных работ вид территории или дорожного покрытия собственными силами (в том числе плодородный слой грунта, озеленение, малые архитектурные формы, покрытие);</w:t>
      </w:r>
    </w:p>
    <w:p w14:paraId="150900FE"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б) в случае невозможности восстановления усовершенствованного дорожного покрытия собственными силами сдать восстанавливаемый участок после засыпки и уплотнения по акту приема-передачи хозяйствующему субъекту, с которым у производителя земляных работ заключен договор на восстановление дорожного покрытия;</w:t>
      </w:r>
    </w:p>
    <w:p w14:paraId="1577BE6F"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в) восстановительные работы производить в сроки, указанные в разрешении (ордере) на производство земляных работ;</w:t>
      </w:r>
    </w:p>
    <w:p w14:paraId="2DD1579B"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г) поперечные разрытия на проезжих частях улиц должны быть восстановлены в сроки, указанные в таблице:</w:t>
      </w:r>
    </w:p>
    <w:p w14:paraId="531AA063" w14:textId="77777777" w:rsidR="00DF7441" w:rsidRDefault="00DF7441" w:rsidP="00DF744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5895"/>
      </w:tblGrid>
      <w:tr w:rsidR="00DF7441" w:rsidRPr="007256EB" w14:paraId="69209F65" w14:textId="77777777" w:rsidTr="00B10B89">
        <w:tc>
          <w:tcPr>
            <w:tcW w:w="3175" w:type="dxa"/>
          </w:tcPr>
          <w:p w14:paraId="3F87CFF4" w14:textId="77777777" w:rsidR="00DF7441" w:rsidRPr="007256EB" w:rsidRDefault="00DF7441" w:rsidP="00B10B89">
            <w:pPr>
              <w:pStyle w:val="ConsPlusNormal"/>
              <w:jc w:val="center"/>
              <w:rPr>
                <w:rFonts w:ascii="Times New Roman" w:hAnsi="Times New Roman" w:cs="Times New Roman"/>
              </w:rPr>
            </w:pPr>
            <w:r w:rsidRPr="007256EB">
              <w:rPr>
                <w:rFonts w:ascii="Times New Roman" w:hAnsi="Times New Roman" w:cs="Times New Roman"/>
              </w:rPr>
              <w:t>Площадь разрытия, м2</w:t>
            </w:r>
          </w:p>
        </w:tc>
        <w:tc>
          <w:tcPr>
            <w:tcW w:w="5895" w:type="dxa"/>
          </w:tcPr>
          <w:p w14:paraId="5841A33F" w14:textId="77777777" w:rsidR="00DF7441" w:rsidRPr="007256EB" w:rsidRDefault="00DF7441" w:rsidP="00B10B89">
            <w:pPr>
              <w:pStyle w:val="ConsPlusNormal"/>
              <w:jc w:val="center"/>
              <w:rPr>
                <w:rFonts w:ascii="Times New Roman" w:hAnsi="Times New Roman" w:cs="Times New Roman"/>
              </w:rPr>
            </w:pPr>
            <w:r w:rsidRPr="007256EB">
              <w:rPr>
                <w:rFonts w:ascii="Times New Roman" w:hAnsi="Times New Roman" w:cs="Times New Roman"/>
              </w:rPr>
              <w:t>Продолжительность восстановления а/б покрытия после разрытия, сутки</w:t>
            </w:r>
          </w:p>
        </w:tc>
      </w:tr>
      <w:tr w:rsidR="00DF7441" w:rsidRPr="007256EB" w14:paraId="07832488" w14:textId="77777777" w:rsidTr="00B10B89">
        <w:tc>
          <w:tcPr>
            <w:tcW w:w="3175" w:type="dxa"/>
          </w:tcPr>
          <w:p w14:paraId="238FDB08" w14:textId="77777777" w:rsidR="00DF7441" w:rsidRPr="007256EB" w:rsidRDefault="00DF7441" w:rsidP="00B10B89">
            <w:pPr>
              <w:pStyle w:val="ConsPlusNormal"/>
              <w:jc w:val="center"/>
              <w:rPr>
                <w:rFonts w:ascii="Times New Roman" w:hAnsi="Times New Roman" w:cs="Times New Roman"/>
              </w:rPr>
            </w:pPr>
            <w:r w:rsidRPr="007256EB">
              <w:rPr>
                <w:rFonts w:ascii="Times New Roman" w:hAnsi="Times New Roman" w:cs="Times New Roman"/>
              </w:rPr>
              <w:t>10</w:t>
            </w:r>
          </w:p>
        </w:tc>
        <w:tc>
          <w:tcPr>
            <w:tcW w:w="5895" w:type="dxa"/>
          </w:tcPr>
          <w:p w14:paraId="60D2869D" w14:textId="77777777" w:rsidR="00DF7441" w:rsidRPr="007256EB" w:rsidRDefault="00DF7441" w:rsidP="00B10B89">
            <w:pPr>
              <w:pStyle w:val="ConsPlusNormal"/>
              <w:jc w:val="center"/>
              <w:rPr>
                <w:rFonts w:ascii="Times New Roman" w:hAnsi="Times New Roman" w:cs="Times New Roman"/>
              </w:rPr>
            </w:pPr>
            <w:r w:rsidRPr="007256EB">
              <w:rPr>
                <w:rFonts w:ascii="Times New Roman" w:hAnsi="Times New Roman" w:cs="Times New Roman"/>
              </w:rPr>
              <w:t>1</w:t>
            </w:r>
          </w:p>
        </w:tc>
      </w:tr>
      <w:tr w:rsidR="00DF7441" w:rsidRPr="007256EB" w14:paraId="5B221093" w14:textId="77777777" w:rsidTr="00B10B89">
        <w:tc>
          <w:tcPr>
            <w:tcW w:w="3175" w:type="dxa"/>
          </w:tcPr>
          <w:p w14:paraId="4D1D33AC" w14:textId="77777777" w:rsidR="00DF7441" w:rsidRPr="007256EB" w:rsidRDefault="00DF7441" w:rsidP="00B10B89">
            <w:pPr>
              <w:pStyle w:val="ConsPlusNormal"/>
              <w:jc w:val="center"/>
              <w:rPr>
                <w:rFonts w:ascii="Times New Roman" w:hAnsi="Times New Roman" w:cs="Times New Roman"/>
              </w:rPr>
            </w:pPr>
            <w:r w:rsidRPr="007256EB">
              <w:rPr>
                <w:rFonts w:ascii="Times New Roman" w:hAnsi="Times New Roman" w:cs="Times New Roman"/>
              </w:rPr>
              <w:t>25</w:t>
            </w:r>
          </w:p>
        </w:tc>
        <w:tc>
          <w:tcPr>
            <w:tcW w:w="5895" w:type="dxa"/>
          </w:tcPr>
          <w:p w14:paraId="74542526" w14:textId="77777777" w:rsidR="00DF7441" w:rsidRPr="007256EB" w:rsidRDefault="00DF7441" w:rsidP="00B10B89">
            <w:pPr>
              <w:pStyle w:val="ConsPlusNormal"/>
              <w:jc w:val="center"/>
              <w:rPr>
                <w:rFonts w:ascii="Times New Roman" w:hAnsi="Times New Roman" w:cs="Times New Roman"/>
              </w:rPr>
            </w:pPr>
            <w:r w:rsidRPr="007256EB">
              <w:rPr>
                <w:rFonts w:ascii="Times New Roman" w:hAnsi="Times New Roman" w:cs="Times New Roman"/>
              </w:rPr>
              <w:t>2</w:t>
            </w:r>
          </w:p>
        </w:tc>
      </w:tr>
      <w:tr w:rsidR="00DF7441" w:rsidRPr="007256EB" w14:paraId="7EC8D2A5" w14:textId="77777777" w:rsidTr="00B10B89">
        <w:tc>
          <w:tcPr>
            <w:tcW w:w="3175" w:type="dxa"/>
          </w:tcPr>
          <w:p w14:paraId="44E2B54A" w14:textId="77777777" w:rsidR="00DF7441" w:rsidRPr="007256EB" w:rsidRDefault="00DF7441" w:rsidP="00B10B89">
            <w:pPr>
              <w:pStyle w:val="ConsPlusNormal"/>
              <w:jc w:val="center"/>
              <w:rPr>
                <w:rFonts w:ascii="Times New Roman" w:hAnsi="Times New Roman" w:cs="Times New Roman"/>
              </w:rPr>
            </w:pPr>
            <w:r w:rsidRPr="007256EB">
              <w:rPr>
                <w:rFonts w:ascii="Times New Roman" w:hAnsi="Times New Roman" w:cs="Times New Roman"/>
              </w:rPr>
              <w:t>50</w:t>
            </w:r>
          </w:p>
        </w:tc>
        <w:tc>
          <w:tcPr>
            <w:tcW w:w="5895" w:type="dxa"/>
          </w:tcPr>
          <w:p w14:paraId="4851A236" w14:textId="77777777" w:rsidR="00DF7441" w:rsidRPr="007256EB" w:rsidRDefault="00DF7441" w:rsidP="00B10B89">
            <w:pPr>
              <w:pStyle w:val="ConsPlusNormal"/>
              <w:jc w:val="center"/>
              <w:rPr>
                <w:rFonts w:ascii="Times New Roman" w:hAnsi="Times New Roman" w:cs="Times New Roman"/>
              </w:rPr>
            </w:pPr>
            <w:r w:rsidRPr="007256EB">
              <w:rPr>
                <w:rFonts w:ascii="Times New Roman" w:hAnsi="Times New Roman" w:cs="Times New Roman"/>
              </w:rPr>
              <w:t>5</w:t>
            </w:r>
          </w:p>
        </w:tc>
      </w:tr>
      <w:tr w:rsidR="00DF7441" w:rsidRPr="007256EB" w14:paraId="191F702B" w14:textId="77777777" w:rsidTr="00B10B89">
        <w:tc>
          <w:tcPr>
            <w:tcW w:w="3175" w:type="dxa"/>
          </w:tcPr>
          <w:p w14:paraId="79460CC2" w14:textId="77777777" w:rsidR="00DF7441" w:rsidRPr="007256EB" w:rsidRDefault="00DF7441" w:rsidP="00B10B89">
            <w:pPr>
              <w:pStyle w:val="ConsPlusNormal"/>
              <w:jc w:val="center"/>
              <w:rPr>
                <w:rFonts w:ascii="Times New Roman" w:hAnsi="Times New Roman" w:cs="Times New Roman"/>
              </w:rPr>
            </w:pPr>
            <w:r w:rsidRPr="007256EB">
              <w:rPr>
                <w:rFonts w:ascii="Times New Roman" w:hAnsi="Times New Roman" w:cs="Times New Roman"/>
              </w:rPr>
              <w:t>100 и более</w:t>
            </w:r>
          </w:p>
        </w:tc>
        <w:tc>
          <w:tcPr>
            <w:tcW w:w="5895" w:type="dxa"/>
          </w:tcPr>
          <w:p w14:paraId="0F646265" w14:textId="77777777" w:rsidR="00DF7441" w:rsidRPr="007256EB" w:rsidRDefault="00DF7441" w:rsidP="00B10B89">
            <w:pPr>
              <w:pStyle w:val="ConsPlusNormal"/>
              <w:jc w:val="center"/>
              <w:rPr>
                <w:rFonts w:ascii="Times New Roman" w:hAnsi="Times New Roman" w:cs="Times New Roman"/>
              </w:rPr>
            </w:pPr>
            <w:r w:rsidRPr="007256EB">
              <w:rPr>
                <w:rFonts w:ascii="Times New Roman" w:hAnsi="Times New Roman" w:cs="Times New Roman"/>
              </w:rPr>
              <w:t>10</w:t>
            </w:r>
          </w:p>
        </w:tc>
      </w:tr>
    </w:tbl>
    <w:p w14:paraId="661EF34A" w14:textId="77777777" w:rsidR="00DF7441" w:rsidRDefault="00DF7441" w:rsidP="00DF7441">
      <w:pPr>
        <w:pStyle w:val="ConsPlusNormal"/>
        <w:ind w:firstLine="540"/>
        <w:jc w:val="both"/>
      </w:pPr>
    </w:p>
    <w:p w14:paraId="4C685DA3"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д) в течение одного года нести гарантийные обязательства по произведенным восстановительным работам на территории.</w:t>
      </w:r>
    </w:p>
    <w:p w14:paraId="5ADD0470"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3.7. Земляные работы на других участках разрешается начинать только после завершения всех земляных работ на предыдущем участке, включая восстановительные работы и уборку территории.</w:t>
      </w:r>
    </w:p>
    <w:p w14:paraId="6C002ECD"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xml:space="preserve">3.8. Если разрытия произведены на усовершенствованном покрытии (асфальт, монолитный и сборный </w:t>
      </w:r>
      <w:proofErr w:type="spellStart"/>
      <w:r w:rsidRPr="00396B3D">
        <w:rPr>
          <w:rFonts w:ascii="Times New Roman" w:hAnsi="Times New Roman" w:cs="Times New Roman"/>
          <w:sz w:val="28"/>
          <w:szCs w:val="28"/>
        </w:rPr>
        <w:t>цементобетон</w:t>
      </w:r>
      <w:proofErr w:type="spellEnd"/>
      <w:r w:rsidRPr="00396B3D">
        <w:rPr>
          <w:rFonts w:ascii="Times New Roman" w:hAnsi="Times New Roman" w:cs="Times New Roman"/>
          <w:sz w:val="28"/>
          <w:szCs w:val="28"/>
        </w:rPr>
        <w:t xml:space="preserve"> и т.п.), засыпка траншей и котлованов должна производиться гравийно-песчаными смесями (талыми в зимних условиях) с уплотнением на всю глубину траншеи или котлована.</w:t>
      </w:r>
    </w:p>
    <w:p w14:paraId="5E1060D0"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xml:space="preserve">3.9. В целях сохранности прокладываемых и существующих подземных сетей, а также </w:t>
      </w:r>
      <w:proofErr w:type="spellStart"/>
      <w:r w:rsidRPr="00396B3D">
        <w:rPr>
          <w:rFonts w:ascii="Times New Roman" w:hAnsi="Times New Roman" w:cs="Times New Roman"/>
          <w:sz w:val="28"/>
          <w:szCs w:val="28"/>
        </w:rPr>
        <w:t>воизбежание</w:t>
      </w:r>
      <w:proofErr w:type="spellEnd"/>
      <w:r w:rsidRPr="00396B3D">
        <w:rPr>
          <w:rFonts w:ascii="Times New Roman" w:hAnsi="Times New Roman" w:cs="Times New Roman"/>
          <w:sz w:val="28"/>
          <w:szCs w:val="28"/>
        </w:rPr>
        <w:t xml:space="preserve"> больших просадок при восстановлении дорожных покрытий засыпка должна производиться слоями толщиной не более 20 см с последовательным их уплотнением.</w:t>
      </w:r>
    </w:p>
    <w:p w14:paraId="355EEC98"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3.10. При земляных работах в зоне неусовершенствованных покрытий засыпка траншей и котлованов может производиться местными грунтами с обязательным их послойным уплотнением.</w:t>
      </w:r>
    </w:p>
    <w:p w14:paraId="15A765AD"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3.11. При проведении работ, связанных с устройством или ремонтом подземных коммуникаций, производителю земляных работ запрещается:</w:t>
      </w:r>
    </w:p>
    <w:p w14:paraId="51F46B3F" w14:textId="2E737565"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xml:space="preserve">а) всякое изменение существующего положения подземных сооружений, не предусмотренное проектом, без согласования с заинтересованной организацией, администрацией </w:t>
      </w:r>
      <w:r w:rsidR="007256EB">
        <w:rPr>
          <w:rFonts w:ascii="Times New Roman" w:hAnsi="Times New Roman" w:cs="Times New Roman"/>
          <w:sz w:val="28"/>
          <w:szCs w:val="28"/>
        </w:rPr>
        <w:t>Мундыбашского городского поселения</w:t>
      </w:r>
      <w:r w:rsidRPr="00396B3D">
        <w:rPr>
          <w:rFonts w:ascii="Times New Roman" w:hAnsi="Times New Roman" w:cs="Times New Roman"/>
          <w:sz w:val="28"/>
          <w:szCs w:val="28"/>
        </w:rPr>
        <w:t>;</w:t>
      </w:r>
    </w:p>
    <w:p w14:paraId="28C34214"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б) заваливание землей или строительными материалами зеленых насаждений, крышек колодцев, водосточных решеток;</w:t>
      </w:r>
    </w:p>
    <w:p w14:paraId="65CACC36"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lastRenderedPageBreak/>
        <w:t>в) разрушение и (или) повреждение смотровых колодцев. Для защиты крышек колодцев, водосточных решеток и лотков должны применяться щиты и короба, обеспечивающие доступ к люкам и колодцам;</w:t>
      </w:r>
    </w:p>
    <w:p w14:paraId="30091061"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xml:space="preserve">г) засыпка кюветов и водостоков, а также устройство переездов через водосточные канавы и кюветы без оборудования </w:t>
      </w:r>
      <w:proofErr w:type="spellStart"/>
      <w:r w:rsidRPr="00396B3D">
        <w:rPr>
          <w:rFonts w:ascii="Times New Roman" w:hAnsi="Times New Roman" w:cs="Times New Roman"/>
          <w:sz w:val="28"/>
          <w:szCs w:val="28"/>
        </w:rPr>
        <w:t>подмостковых</w:t>
      </w:r>
      <w:proofErr w:type="spellEnd"/>
      <w:r w:rsidRPr="00396B3D">
        <w:rPr>
          <w:rFonts w:ascii="Times New Roman" w:hAnsi="Times New Roman" w:cs="Times New Roman"/>
          <w:sz w:val="28"/>
          <w:szCs w:val="28"/>
        </w:rPr>
        <w:t xml:space="preserve"> пропусков воды;</w:t>
      </w:r>
    </w:p>
    <w:p w14:paraId="66C62E21"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д) засорение ливневой канализации и прилегающих улиц. Обязанность выполнения работ, связанных с пропуском ливневых и талых вод в местах проведения земляных работ, лежит на производителе земляных работ;</w:t>
      </w:r>
    </w:p>
    <w:p w14:paraId="5BE4A079"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е) передвижение в местах ведения земляных работ по улицам города тракторов и машин на гусеничном ходу без специального разрешения;</w:t>
      </w:r>
    </w:p>
    <w:p w14:paraId="6CED1ECA"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ж) повреждение линии электропередачи, связи, освещения.</w:t>
      </w:r>
    </w:p>
    <w:p w14:paraId="5FC32D9B"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3.12. В случае повреждений подземных коммуникаций при производстве земляных работ, влекущих нарушение их функционирования или создающих угрозу жизни и здоровью людей, производитель земляных работ обязан:</w:t>
      </w:r>
    </w:p>
    <w:p w14:paraId="5DB987D2"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а) немедленно сообщить о повреждении подземных коммуникаций организации, в чьем ведении они находятся, а также всем организациям, имеющим смежные с местом аварии подземные сети;</w:t>
      </w:r>
    </w:p>
    <w:p w14:paraId="319C6E70" w14:textId="5642B893"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xml:space="preserve">б) принять меры для вызова служб экстренного реагирования через </w:t>
      </w:r>
      <w:proofErr w:type="spellStart"/>
      <w:r w:rsidRPr="00396B3D">
        <w:rPr>
          <w:rFonts w:ascii="Times New Roman" w:hAnsi="Times New Roman" w:cs="Times New Roman"/>
          <w:sz w:val="28"/>
          <w:szCs w:val="28"/>
        </w:rPr>
        <w:t>ЕДДС</w:t>
      </w:r>
      <w:proofErr w:type="spellEnd"/>
      <w:r w:rsidRPr="00396B3D">
        <w:rPr>
          <w:rFonts w:ascii="Times New Roman" w:hAnsi="Times New Roman" w:cs="Times New Roman"/>
          <w:sz w:val="28"/>
          <w:szCs w:val="28"/>
        </w:rPr>
        <w:t xml:space="preserve"> </w:t>
      </w:r>
      <w:proofErr w:type="spellStart"/>
      <w:r w:rsidR="007256EB">
        <w:rPr>
          <w:rFonts w:ascii="Times New Roman" w:hAnsi="Times New Roman" w:cs="Times New Roman"/>
          <w:sz w:val="28"/>
          <w:szCs w:val="28"/>
        </w:rPr>
        <w:t>Таштагольского</w:t>
      </w:r>
      <w:proofErr w:type="spellEnd"/>
      <w:r w:rsidR="007256EB">
        <w:rPr>
          <w:rFonts w:ascii="Times New Roman" w:hAnsi="Times New Roman" w:cs="Times New Roman"/>
          <w:sz w:val="28"/>
          <w:szCs w:val="28"/>
        </w:rPr>
        <w:t xml:space="preserve"> муниципального района</w:t>
      </w:r>
      <w:r w:rsidRPr="00396B3D">
        <w:rPr>
          <w:rFonts w:ascii="Times New Roman" w:hAnsi="Times New Roman" w:cs="Times New Roman"/>
          <w:sz w:val="28"/>
          <w:szCs w:val="28"/>
        </w:rPr>
        <w:t xml:space="preserve"> или по системе вызова по единому номеру "112".</w:t>
      </w:r>
    </w:p>
    <w:p w14:paraId="59458EC9"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3.13. Производители земляных работ, ведущие работы с нарушениями настоящих Правил, несут ответственность в соответствии с действующим законодательством Российской Федерации и Кемеровской области - Кузбасса.</w:t>
      </w:r>
    </w:p>
    <w:p w14:paraId="5C839587" w14:textId="77777777" w:rsidR="00DF7441" w:rsidRPr="00396B3D" w:rsidRDefault="00DF7441" w:rsidP="00DF7441">
      <w:pPr>
        <w:pStyle w:val="ConsPlusNormal"/>
        <w:ind w:firstLine="540"/>
        <w:jc w:val="both"/>
        <w:rPr>
          <w:rFonts w:ascii="Times New Roman" w:hAnsi="Times New Roman" w:cs="Times New Roman"/>
          <w:sz w:val="28"/>
          <w:szCs w:val="28"/>
        </w:rPr>
      </w:pPr>
    </w:p>
    <w:p w14:paraId="3F0C3416" w14:textId="77777777" w:rsidR="00DF7441" w:rsidRPr="00396B3D" w:rsidRDefault="00DF7441" w:rsidP="00DF7441">
      <w:pPr>
        <w:pStyle w:val="ConsPlusNormal"/>
        <w:jc w:val="center"/>
        <w:outlineLvl w:val="3"/>
        <w:rPr>
          <w:rFonts w:ascii="Times New Roman" w:hAnsi="Times New Roman" w:cs="Times New Roman"/>
          <w:sz w:val="28"/>
          <w:szCs w:val="28"/>
        </w:rPr>
      </w:pPr>
      <w:r w:rsidRPr="00396B3D">
        <w:rPr>
          <w:rFonts w:ascii="Times New Roman" w:hAnsi="Times New Roman" w:cs="Times New Roman"/>
          <w:sz w:val="28"/>
          <w:szCs w:val="28"/>
        </w:rPr>
        <w:t>Бланк 1</w:t>
      </w:r>
    </w:p>
    <w:p w14:paraId="5236F3E0" w14:textId="77777777" w:rsidR="00DF7441" w:rsidRPr="00396B3D" w:rsidRDefault="00DF7441" w:rsidP="00DF7441">
      <w:pPr>
        <w:pStyle w:val="ConsPlusNormal"/>
        <w:ind w:firstLine="540"/>
        <w:jc w:val="both"/>
        <w:rPr>
          <w:rFonts w:ascii="Times New Roman" w:hAnsi="Times New Roman" w:cs="Times New Roman"/>
          <w:sz w:val="28"/>
          <w:szCs w:val="28"/>
        </w:rPr>
      </w:pPr>
    </w:p>
    <w:p w14:paraId="2136C7F2" w14:textId="77777777" w:rsidR="00DF7441" w:rsidRPr="007256EB" w:rsidRDefault="00DF7441" w:rsidP="00DF7441">
      <w:pPr>
        <w:pStyle w:val="ConsPlusTitle"/>
        <w:jc w:val="both"/>
        <w:rPr>
          <w:rFonts w:ascii="Times New Roman" w:hAnsi="Times New Roman" w:cs="Times New Roman"/>
          <w:sz w:val="24"/>
          <w:szCs w:val="24"/>
        </w:rPr>
      </w:pPr>
      <w:r>
        <w:rPr>
          <w:sz w:val="20"/>
        </w:rPr>
        <w:t xml:space="preserve">    </w:t>
      </w:r>
      <w:r w:rsidRPr="007256EB">
        <w:rPr>
          <w:rFonts w:ascii="Times New Roman" w:hAnsi="Times New Roman" w:cs="Times New Roman"/>
          <w:sz w:val="24"/>
          <w:szCs w:val="24"/>
        </w:rPr>
        <w:t>Акт по факту повреждения ______________ при производстве земляных работ</w:t>
      </w:r>
    </w:p>
    <w:p w14:paraId="4DA15426" w14:textId="77777777" w:rsidR="00DF7441" w:rsidRPr="007256EB" w:rsidRDefault="00DF7441" w:rsidP="00DF7441">
      <w:pPr>
        <w:pStyle w:val="ConsPlusTitle"/>
        <w:jc w:val="both"/>
        <w:rPr>
          <w:rFonts w:ascii="Times New Roman" w:hAnsi="Times New Roman" w:cs="Times New Roman"/>
          <w:sz w:val="24"/>
          <w:szCs w:val="24"/>
        </w:rPr>
      </w:pPr>
    </w:p>
    <w:p w14:paraId="4126095A" w14:textId="56CBE85F" w:rsidR="00DF7441" w:rsidRPr="007256EB" w:rsidRDefault="00DF7441" w:rsidP="00DF7441">
      <w:pPr>
        <w:pStyle w:val="ConsPlusTitle"/>
        <w:jc w:val="both"/>
        <w:rPr>
          <w:rFonts w:ascii="Times New Roman" w:hAnsi="Times New Roman" w:cs="Times New Roman"/>
          <w:b w:val="0"/>
          <w:sz w:val="24"/>
          <w:szCs w:val="24"/>
        </w:rPr>
      </w:pPr>
      <w:r w:rsidRPr="007256EB">
        <w:rPr>
          <w:rFonts w:ascii="Times New Roman" w:hAnsi="Times New Roman" w:cs="Times New Roman"/>
          <w:b w:val="0"/>
          <w:sz w:val="24"/>
          <w:szCs w:val="24"/>
        </w:rPr>
        <w:t xml:space="preserve">"__" ___________ 20__ г.                        </w:t>
      </w:r>
      <w:r w:rsidR="007256EB">
        <w:rPr>
          <w:rFonts w:ascii="Times New Roman" w:hAnsi="Times New Roman" w:cs="Times New Roman"/>
          <w:b w:val="0"/>
          <w:sz w:val="24"/>
          <w:szCs w:val="24"/>
        </w:rPr>
        <w:t xml:space="preserve">                                                                               </w:t>
      </w:r>
      <w:proofErr w:type="spellStart"/>
      <w:r w:rsidR="007256EB" w:rsidRPr="007256EB">
        <w:rPr>
          <w:rFonts w:ascii="Times New Roman" w:hAnsi="Times New Roman" w:cs="Times New Roman"/>
          <w:b w:val="0"/>
          <w:sz w:val="24"/>
          <w:szCs w:val="24"/>
        </w:rPr>
        <w:t>пгт</w:t>
      </w:r>
      <w:proofErr w:type="spellEnd"/>
      <w:r w:rsidR="007256EB" w:rsidRPr="007256EB">
        <w:rPr>
          <w:rFonts w:ascii="Times New Roman" w:hAnsi="Times New Roman" w:cs="Times New Roman"/>
          <w:b w:val="0"/>
          <w:sz w:val="24"/>
          <w:szCs w:val="24"/>
        </w:rPr>
        <w:t xml:space="preserve"> Мундыбаш</w:t>
      </w:r>
    </w:p>
    <w:p w14:paraId="6B418979" w14:textId="77777777" w:rsidR="00DF7441" w:rsidRPr="007256EB" w:rsidRDefault="00DF7441" w:rsidP="00DF7441">
      <w:pPr>
        <w:pStyle w:val="ConsPlusTitle"/>
        <w:jc w:val="both"/>
        <w:rPr>
          <w:rFonts w:ascii="Times New Roman" w:hAnsi="Times New Roman" w:cs="Times New Roman"/>
          <w:b w:val="0"/>
          <w:sz w:val="24"/>
          <w:szCs w:val="24"/>
        </w:rPr>
      </w:pPr>
    </w:p>
    <w:p w14:paraId="4C43E79C" w14:textId="3E3B3DFE" w:rsidR="00DF7441" w:rsidRPr="007256EB" w:rsidRDefault="00DF7441" w:rsidP="00DF7441">
      <w:pPr>
        <w:pStyle w:val="ConsPlusTitle"/>
        <w:jc w:val="both"/>
        <w:rPr>
          <w:rFonts w:ascii="Times New Roman" w:hAnsi="Times New Roman" w:cs="Times New Roman"/>
          <w:b w:val="0"/>
          <w:sz w:val="24"/>
          <w:szCs w:val="24"/>
        </w:rPr>
      </w:pPr>
      <w:r w:rsidRPr="007256EB">
        <w:rPr>
          <w:rFonts w:ascii="Times New Roman" w:hAnsi="Times New Roman" w:cs="Times New Roman"/>
          <w:b w:val="0"/>
          <w:sz w:val="24"/>
          <w:szCs w:val="24"/>
        </w:rPr>
        <w:t>Настоящий акт составлен по факту повреждения ___________</w:t>
      </w:r>
      <w:r w:rsidR="007256EB">
        <w:rPr>
          <w:rFonts w:ascii="Times New Roman" w:hAnsi="Times New Roman" w:cs="Times New Roman"/>
          <w:b w:val="0"/>
          <w:sz w:val="24"/>
          <w:szCs w:val="24"/>
        </w:rPr>
        <w:t>___________</w:t>
      </w:r>
      <w:r w:rsidRPr="007256EB">
        <w:rPr>
          <w:rFonts w:ascii="Times New Roman" w:hAnsi="Times New Roman" w:cs="Times New Roman"/>
          <w:b w:val="0"/>
          <w:sz w:val="24"/>
          <w:szCs w:val="24"/>
        </w:rPr>
        <w:t>___________________</w:t>
      </w:r>
    </w:p>
    <w:p w14:paraId="641920DD" w14:textId="150967A6" w:rsidR="00DF7441" w:rsidRPr="007256EB" w:rsidRDefault="00DF7441" w:rsidP="00DF7441">
      <w:pPr>
        <w:pStyle w:val="ConsPlusTitle"/>
        <w:jc w:val="both"/>
        <w:rPr>
          <w:rFonts w:ascii="Times New Roman" w:hAnsi="Times New Roman" w:cs="Times New Roman"/>
          <w:b w:val="0"/>
          <w:sz w:val="24"/>
          <w:szCs w:val="24"/>
        </w:rPr>
      </w:pPr>
      <w:r w:rsidRPr="007256EB">
        <w:rPr>
          <w:rFonts w:ascii="Times New Roman" w:hAnsi="Times New Roman" w:cs="Times New Roman"/>
          <w:b w:val="0"/>
          <w:sz w:val="24"/>
          <w:szCs w:val="24"/>
        </w:rPr>
        <w:t>___________________________________________________________</w:t>
      </w:r>
      <w:r w:rsidR="007256EB">
        <w:rPr>
          <w:rFonts w:ascii="Times New Roman" w:hAnsi="Times New Roman" w:cs="Times New Roman"/>
          <w:b w:val="0"/>
          <w:sz w:val="24"/>
          <w:szCs w:val="24"/>
        </w:rPr>
        <w:t>_______</w:t>
      </w:r>
      <w:r w:rsidRPr="007256EB">
        <w:rPr>
          <w:rFonts w:ascii="Times New Roman" w:hAnsi="Times New Roman" w:cs="Times New Roman"/>
          <w:b w:val="0"/>
          <w:sz w:val="24"/>
          <w:szCs w:val="24"/>
        </w:rPr>
        <w:t>________________</w:t>
      </w:r>
    </w:p>
    <w:p w14:paraId="330EAC48" w14:textId="685EFC93" w:rsidR="00DF7441" w:rsidRPr="007256EB" w:rsidRDefault="00DF7441" w:rsidP="007256EB">
      <w:pPr>
        <w:pStyle w:val="ConsPlusTitle"/>
        <w:jc w:val="center"/>
        <w:rPr>
          <w:rFonts w:ascii="Times New Roman" w:hAnsi="Times New Roman" w:cs="Times New Roman"/>
          <w:b w:val="0"/>
          <w:sz w:val="20"/>
        </w:rPr>
      </w:pPr>
      <w:r w:rsidRPr="007256EB">
        <w:rPr>
          <w:rFonts w:ascii="Times New Roman" w:hAnsi="Times New Roman" w:cs="Times New Roman"/>
          <w:b w:val="0"/>
          <w:sz w:val="20"/>
        </w:rPr>
        <w:t>(указать поврежденный объект, место его нахождения)</w:t>
      </w:r>
    </w:p>
    <w:p w14:paraId="54F41282" w14:textId="1E1C791B" w:rsidR="00DF7441" w:rsidRPr="007256EB" w:rsidRDefault="00DF7441" w:rsidP="00DF7441">
      <w:pPr>
        <w:pStyle w:val="ConsPlusTitle"/>
        <w:jc w:val="both"/>
        <w:rPr>
          <w:rFonts w:ascii="Times New Roman" w:hAnsi="Times New Roman" w:cs="Times New Roman"/>
          <w:b w:val="0"/>
          <w:sz w:val="24"/>
          <w:szCs w:val="24"/>
        </w:rPr>
      </w:pPr>
      <w:r w:rsidRPr="007256EB">
        <w:rPr>
          <w:rFonts w:ascii="Times New Roman" w:hAnsi="Times New Roman" w:cs="Times New Roman"/>
          <w:b w:val="0"/>
          <w:sz w:val="24"/>
          <w:szCs w:val="24"/>
        </w:rPr>
        <w:t>при производстве земляных работ, выполняемых _______</w:t>
      </w:r>
      <w:r w:rsidR="00E06CC9">
        <w:rPr>
          <w:rFonts w:ascii="Times New Roman" w:hAnsi="Times New Roman" w:cs="Times New Roman"/>
          <w:b w:val="0"/>
          <w:sz w:val="24"/>
          <w:szCs w:val="24"/>
        </w:rPr>
        <w:t>__________</w:t>
      </w:r>
      <w:r w:rsidRPr="007256EB">
        <w:rPr>
          <w:rFonts w:ascii="Times New Roman" w:hAnsi="Times New Roman" w:cs="Times New Roman"/>
          <w:b w:val="0"/>
          <w:sz w:val="24"/>
          <w:szCs w:val="24"/>
        </w:rPr>
        <w:t>_______________________</w:t>
      </w:r>
    </w:p>
    <w:p w14:paraId="3975AF15" w14:textId="2A0180A4" w:rsidR="00DF7441" w:rsidRPr="00E06CC9" w:rsidRDefault="00DF7441" w:rsidP="00E06CC9">
      <w:pPr>
        <w:pStyle w:val="ConsPlusTitle"/>
        <w:jc w:val="center"/>
        <w:rPr>
          <w:rFonts w:ascii="Times New Roman" w:hAnsi="Times New Roman" w:cs="Times New Roman"/>
          <w:b w:val="0"/>
          <w:sz w:val="20"/>
        </w:rPr>
      </w:pPr>
      <w:r w:rsidRPr="00E06CC9">
        <w:rPr>
          <w:rFonts w:ascii="Times New Roman" w:hAnsi="Times New Roman" w:cs="Times New Roman"/>
          <w:b w:val="0"/>
          <w:sz w:val="20"/>
        </w:rPr>
        <w:t>(наименование юридического лица, ФИО гражданина, индивидуального предпринимателя)</w:t>
      </w:r>
    </w:p>
    <w:p w14:paraId="72CA9876" w14:textId="025A09A1" w:rsidR="00DF7441" w:rsidRPr="007256EB" w:rsidRDefault="00DF7441" w:rsidP="00DF7441">
      <w:pPr>
        <w:pStyle w:val="ConsPlusTitle"/>
        <w:jc w:val="both"/>
        <w:rPr>
          <w:rFonts w:ascii="Times New Roman" w:hAnsi="Times New Roman" w:cs="Times New Roman"/>
          <w:b w:val="0"/>
          <w:sz w:val="24"/>
          <w:szCs w:val="24"/>
        </w:rPr>
      </w:pPr>
      <w:r w:rsidRPr="007256EB">
        <w:rPr>
          <w:rFonts w:ascii="Times New Roman" w:hAnsi="Times New Roman" w:cs="Times New Roman"/>
          <w:b w:val="0"/>
          <w:sz w:val="24"/>
          <w:szCs w:val="24"/>
        </w:rPr>
        <w:t>на основании разрешения от "___" ____________ 20__ г. N ____</w:t>
      </w:r>
      <w:r w:rsidR="00E06CC9">
        <w:rPr>
          <w:rFonts w:ascii="Times New Roman" w:hAnsi="Times New Roman" w:cs="Times New Roman"/>
          <w:b w:val="0"/>
          <w:sz w:val="24"/>
          <w:szCs w:val="24"/>
        </w:rPr>
        <w:t>______________</w:t>
      </w:r>
      <w:r w:rsidRPr="007256EB">
        <w:rPr>
          <w:rFonts w:ascii="Times New Roman" w:hAnsi="Times New Roman" w:cs="Times New Roman"/>
          <w:b w:val="0"/>
          <w:sz w:val="24"/>
          <w:szCs w:val="24"/>
        </w:rPr>
        <w:t>____, выданного</w:t>
      </w:r>
    </w:p>
    <w:p w14:paraId="6147CCEB" w14:textId="21C09F16" w:rsidR="00DF7441" w:rsidRPr="007256EB" w:rsidRDefault="00DF7441" w:rsidP="00DF7441">
      <w:pPr>
        <w:pStyle w:val="ConsPlusTitle"/>
        <w:jc w:val="both"/>
        <w:rPr>
          <w:rFonts w:ascii="Times New Roman" w:hAnsi="Times New Roman" w:cs="Times New Roman"/>
          <w:b w:val="0"/>
          <w:sz w:val="24"/>
          <w:szCs w:val="24"/>
        </w:rPr>
      </w:pPr>
      <w:r w:rsidRPr="007256EB">
        <w:rPr>
          <w:rFonts w:ascii="Times New Roman" w:hAnsi="Times New Roman" w:cs="Times New Roman"/>
          <w:b w:val="0"/>
          <w:sz w:val="24"/>
          <w:szCs w:val="24"/>
        </w:rPr>
        <w:t>администрацией _______________________________</w:t>
      </w:r>
      <w:r w:rsidR="00E06CC9">
        <w:rPr>
          <w:rFonts w:ascii="Times New Roman" w:hAnsi="Times New Roman" w:cs="Times New Roman"/>
          <w:b w:val="0"/>
          <w:sz w:val="24"/>
          <w:szCs w:val="24"/>
        </w:rPr>
        <w:t>________</w:t>
      </w:r>
      <w:r w:rsidRPr="007256EB">
        <w:rPr>
          <w:rFonts w:ascii="Times New Roman" w:hAnsi="Times New Roman" w:cs="Times New Roman"/>
          <w:b w:val="0"/>
          <w:sz w:val="24"/>
          <w:szCs w:val="24"/>
        </w:rPr>
        <w:t>____________________________.</w:t>
      </w:r>
    </w:p>
    <w:p w14:paraId="1A8D3C80" w14:textId="6EA13177" w:rsidR="00DF7441" w:rsidRPr="007256EB" w:rsidRDefault="00DF7441" w:rsidP="00DF7441">
      <w:pPr>
        <w:pStyle w:val="ConsPlusTitle"/>
        <w:jc w:val="both"/>
        <w:rPr>
          <w:rFonts w:ascii="Times New Roman" w:hAnsi="Times New Roman" w:cs="Times New Roman"/>
          <w:b w:val="0"/>
          <w:sz w:val="24"/>
          <w:szCs w:val="24"/>
        </w:rPr>
      </w:pPr>
      <w:r w:rsidRPr="007256EB">
        <w:rPr>
          <w:rFonts w:ascii="Times New Roman" w:hAnsi="Times New Roman" w:cs="Times New Roman"/>
          <w:b w:val="0"/>
          <w:sz w:val="24"/>
          <w:szCs w:val="24"/>
        </w:rPr>
        <w:t>Заказчиком работ является _____________________</w:t>
      </w:r>
      <w:r w:rsidR="00E06CC9">
        <w:rPr>
          <w:rFonts w:ascii="Times New Roman" w:hAnsi="Times New Roman" w:cs="Times New Roman"/>
          <w:b w:val="0"/>
          <w:sz w:val="24"/>
          <w:szCs w:val="24"/>
        </w:rPr>
        <w:t>__________</w:t>
      </w:r>
      <w:r w:rsidRPr="007256EB">
        <w:rPr>
          <w:rFonts w:ascii="Times New Roman" w:hAnsi="Times New Roman" w:cs="Times New Roman"/>
          <w:b w:val="0"/>
          <w:sz w:val="24"/>
          <w:szCs w:val="24"/>
        </w:rPr>
        <w:t>____________________________</w:t>
      </w:r>
    </w:p>
    <w:p w14:paraId="12933706" w14:textId="3248512A" w:rsidR="00DF7441" w:rsidRPr="00E06CC9" w:rsidRDefault="00DF7441" w:rsidP="00E06CC9">
      <w:pPr>
        <w:pStyle w:val="ConsPlusTitle"/>
        <w:jc w:val="center"/>
        <w:rPr>
          <w:rFonts w:ascii="Times New Roman" w:hAnsi="Times New Roman" w:cs="Times New Roman"/>
          <w:b w:val="0"/>
          <w:sz w:val="20"/>
        </w:rPr>
      </w:pPr>
      <w:r w:rsidRPr="00E06CC9">
        <w:rPr>
          <w:rFonts w:ascii="Times New Roman" w:hAnsi="Times New Roman" w:cs="Times New Roman"/>
          <w:b w:val="0"/>
          <w:sz w:val="20"/>
        </w:rPr>
        <w:t xml:space="preserve">(наименование юридического </w:t>
      </w:r>
      <w:proofErr w:type="gramStart"/>
      <w:r w:rsidRPr="00E06CC9">
        <w:rPr>
          <w:rFonts w:ascii="Times New Roman" w:hAnsi="Times New Roman" w:cs="Times New Roman"/>
          <w:b w:val="0"/>
          <w:sz w:val="20"/>
        </w:rPr>
        <w:t>лица,</w:t>
      </w:r>
      <w:r w:rsidR="00E06CC9">
        <w:rPr>
          <w:rFonts w:ascii="Times New Roman" w:hAnsi="Times New Roman" w:cs="Times New Roman"/>
          <w:b w:val="0"/>
          <w:sz w:val="20"/>
        </w:rPr>
        <w:t xml:space="preserve"> </w:t>
      </w:r>
      <w:r w:rsidRPr="00E06CC9">
        <w:rPr>
          <w:rFonts w:ascii="Times New Roman" w:hAnsi="Times New Roman" w:cs="Times New Roman"/>
          <w:b w:val="0"/>
          <w:sz w:val="20"/>
        </w:rPr>
        <w:t xml:space="preserve"> ФИО</w:t>
      </w:r>
      <w:proofErr w:type="gramEnd"/>
      <w:r w:rsidRPr="00E06CC9">
        <w:rPr>
          <w:rFonts w:ascii="Times New Roman" w:hAnsi="Times New Roman" w:cs="Times New Roman"/>
          <w:b w:val="0"/>
          <w:sz w:val="20"/>
        </w:rPr>
        <w:t xml:space="preserve"> гражданина, индивидуального предпринимателя)</w:t>
      </w:r>
    </w:p>
    <w:p w14:paraId="34B2910F" w14:textId="5F078EB5" w:rsidR="00DF7441" w:rsidRPr="007256EB" w:rsidRDefault="00DF7441" w:rsidP="00DF7441">
      <w:pPr>
        <w:pStyle w:val="ConsPlusTitle"/>
        <w:jc w:val="both"/>
        <w:rPr>
          <w:rFonts w:ascii="Times New Roman" w:hAnsi="Times New Roman" w:cs="Times New Roman"/>
          <w:b w:val="0"/>
          <w:sz w:val="24"/>
          <w:szCs w:val="24"/>
        </w:rPr>
      </w:pPr>
      <w:r w:rsidRPr="007256EB">
        <w:rPr>
          <w:rFonts w:ascii="Times New Roman" w:hAnsi="Times New Roman" w:cs="Times New Roman"/>
          <w:b w:val="0"/>
          <w:sz w:val="24"/>
          <w:szCs w:val="24"/>
        </w:rPr>
        <w:t>В ходе осмотра поврежденного объекта установлено следующее: _____</w:t>
      </w:r>
      <w:r w:rsidR="00E06CC9">
        <w:rPr>
          <w:rFonts w:ascii="Times New Roman" w:hAnsi="Times New Roman" w:cs="Times New Roman"/>
          <w:b w:val="0"/>
          <w:sz w:val="24"/>
          <w:szCs w:val="24"/>
        </w:rPr>
        <w:t>____________</w:t>
      </w:r>
      <w:r w:rsidRPr="007256EB">
        <w:rPr>
          <w:rFonts w:ascii="Times New Roman" w:hAnsi="Times New Roman" w:cs="Times New Roman"/>
          <w:b w:val="0"/>
          <w:sz w:val="24"/>
          <w:szCs w:val="24"/>
        </w:rPr>
        <w:t>__________</w:t>
      </w:r>
    </w:p>
    <w:p w14:paraId="29F65926" w14:textId="65C7E538" w:rsidR="00DF7441" w:rsidRPr="00E06CC9" w:rsidRDefault="00DF7441" w:rsidP="00E06CC9">
      <w:pPr>
        <w:pStyle w:val="ConsPlusTitle"/>
        <w:jc w:val="center"/>
        <w:rPr>
          <w:rFonts w:ascii="Times New Roman" w:hAnsi="Times New Roman" w:cs="Times New Roman"/>
          <w:b w:val="0"/>
          <w:sz w:val="20"/>
        </w:rPr>
      </w:pPr>
      <w:r w:rsidRPr="00E06CC9">
        <w:rPr>
          <w:rFonts w:ascii="Times New Roman" w:hAnsi="Times New Roman" w:cs="Times New Roman"/>
          <w:b w:val="0"/>
          <w:sz w:val="20"/>
        </w:rPr>
        <w:t>(указать причины, характер повреждения, размер причиненного ущерба, виновных лиц)</w:t>
      </w:r>
    </w:p>
    <w:p w14:paraId="6AC6E224" w14:textId="79FCF8A7" w:rsidR="00DF7441" w:rsidRPr="007256EB" w:rsidRDefault="00DF7441" w:rsidP="00DF7441">
      <w:pPr>
        <w:pStyle w:val="ConsPlusTitle"/>
        <w:jc w:val="both"/>
        <w:rPr>
          <w:rFonts w:ascii="Times New Roman" w:hAnsi="Times New Roman" w:cs="Times New Roman"/>
          <w:b w:val="0"/>
          <w:sz w:val="24"/>
          <w:szCs w:val="24"/>
        </w:rPr>
      </w:pPr>
      <w:r w:rsidRPr="007256EB">
        <w:rPr>
          <w:rFonts w:ascii="Times New Roman" w:hAnsi="Times New Roman" w:cs="Times New Roman"/>
          <w:b w:val="0"/>
          <w:sz w:val="24"/>
          <w:szCs w:val="24"/>
        </w:rPr>
        <w:t>____________________________________________________________________</w:t>
      </w:r>
      <w:r w:rsidR="00E06CC9">
        <w:rPr>
          <w:rFonts w:ascii="Times New Roman" w:hAnsi="Times New Roman" w:cs="Times New Roman"/>
          <w:b w:val="0"/>
          <w:sz w:val="24"/>
          <w:szCs w:val="24"/>
        </w:rPr>
        <w:t>_______</w:t>
      </w:r>
      <w:r w:rsidRPr="007256EB">
        <w:rPr>
          <w:rFonts w:ascii="Times New Roman" w:hAnsi="Times New Roman" w:cs="Times New Roman"/>
          <w:b w:val="0"/>
          <w:sz w:val="24"/>
          <w:szCs w:val="24"/>
        </w:rPr>
        <w:t>_______</w:t>
      </w:r>
    </w:p>
    <w:p w14:paraId="6ADE6906" w14:textId="19743452" w:rsidR="00DF7441" w:rsidRPr="007256EB" w:rsidRDefault="00DF7441" w:rsidP="00DF7441">
      <w:pPr>
        <w:pStyle w:val="ConsPlusTitle"/>
        <w:jc w:val="both"/>
        <w:rPr>
          <w:rFonts w:ascii="Times New Roman" w:hAnsi="Times New Roman" w:cs="Times New Roman"/>
          <w:b w:val="0"/>
          <w:sz w:val="24"/>
          <w:szCs w:val="24"/>
        </w:rPr>
      </w:pPr>
      <w:r w:rsidRPr="007256EB">
        <w:rPr>
          <w:rFonts w:ascii="Times New Roman" w:hAnsi="Times New Roman" w:cs="Times New Roman"/>
          <w:b w:val="0"/>
          <w:sz w:val="24"/>
          <w:szCs w:val="24"/>
        </w:rPr>
        <w:t>_______________________________________________________________________</w:t>
      </w:r>
      <w:r w:rsidR="00E06CC9">
        <w:rPr>
          <w:rFonts w:ascii="Times New Roman" w:hAnsi="Times New Roman" w:cs="Times New Roman"/>
          <w:b w:val="0"/>
          <w:sz w:val="24"/>
          <w:szCs w:val="24"/>
        </w:rPr>
        <w:t>_______</w:t>
      </w:r>
      <w:r w:rsidRPr="007256EB">
        <w:rPr>
          <w:rFonts w:ascii="Times New Roman" w:hAnsi="Times New Roman" w:cs="Times New Roman"/>
          <w:b w:val="0"/>
          <w:sz w:val="24"/>
          <w:szCs w:val="24"/>
        </w:rPr>
        <w:t>____</w:t>
      </w:r>
    </w:p>
    <w:p w14:paraId="71700563" w14:textId="6575A388" w:rsidR="00DF7441" w:rsidRPr="007256EB" w:rsidRDefault="00DF7441" w:rsidP="00DF7441">
      <w:pPr>
        <w:pStyle w:val="ConsPlusTitle"/>
        <w:jc w:val="both"/>
        <w:rPr>
          <w:rFonts w:ascii="Times New Roman" w:hAnsi="Times New Roman" w:cs="Times New Roman"/>
          <w:b w:val="0"/>
          <w:sz w:val="24"/>
          <w:szCs w:val="24"/>
        </w:rPr>
      </w:pPr>
      <w:r w:rsidRPr="007256EB">
        <w:rPr>
          <w:rFonts w:ascii="Times New Roman" w:hAnsi="Times New Roman" w:cs="Times New Roman"/>
          <w:b w:val="0"/>
          <w:sz w:val="24"/>
          <w:szCs w:val="24"/>
        </w:rPr>
        <w:t>_____________________________________________________________________</w:t>
      </w:r>
      <w:r w:rsidR="00E06CC9">
        <w:rPr>
          <w:rFonts w:ascii="Times New Roman" w:hAnsi="Times New Roman" w:cs="Times New Roman"/>
          <w:b w:val="0"/>
          <w:sz w:val="24"/>
          <w:szCs w:val="24"/>
        </w:rPr>
        <w:t>_______</w:t>
      </w:r>
      <w:r w:rsidRPr="007256EB">
        <w:rPr>
          <w:rFonts w:ascii="Times New Roman" w:hAnsi="Times New Roman" w:cs="Times New Roman"/>
          <w:b w:val="0"/>
          <w:sz w:val="24"/>
          <w:szCs w:val="24"/>
        </w:rPr>
        <w:t>______</w:t>
      </w:r>
    </w:p>
    <w:p w14:paraId="718B8AB1" w14:textId="105346BE" w:rsidR="00DF7441" w:rsidRPr="007256EB" w:rsidRDefault="00DF7441" w:rsidP="00DF7441">
      <w:pPr>
        <w:pStyle w:val="ConsPlusTitle"/>
        <w:jc w:val="both"/>
        <w:rPr>
          <w:rFonts w:ascii="Times New Roman" w:hAnsi="Times New Roman" w:cs="Times New Roman"/>
          <w:b w:val="0"/>
          <w:sz w:val="24"/>
          <w:szCs w:val="24"/>
        </w:rPr>
      </w:pPr>
      <w:r w:rsidRPr="007256EB">
        <w:rPr>
          <w:rFonts w:ascii="Times New Roman" w:hAnsi="Times New Roman" w:cs="Times New Roman"/>
          <w:b w:val="0"/>
          <w:sz w:val="24"/>
          <w:szCs w:val="24"/>
        </w:rPr>
        <w:t>____________________________________________________________________</w:t>
      </w:r>
      <w:r w:rsidR="00E06CC9">
        <w:rPr>
          <w:rFonts w:ascii="Times New Roman" w:hAnsi="Times New Roman" w:cs="Times New Roman"/>
          <w:b w:val="0"/>
          <w:sz w:val="24"/>
          <w:szCs w:val="24"/>
        </w:rPr>
        <w:t>_______</w:t>
      </w:r>
      <w:r w:rsidRPr="007256EB">
        <w:rPr>
          <w:rFonts w:ascii="Times New Roman" w:hAnsi="Times New Roman" w:cs="Times New Roman"/>
          <w:b w:val="0"/>
          <w:sz w:val="24"/>
          <w:szCs w:val="24"/>
        </w:rPr>
        <w:t>_______</w:t>
      </w:r>
    </w:p>
    <w:p w14:paraId="11549F84" w14:textId="7EE54A32" w:rsidR="00DF7441" w:rsidRPr="007256EB" w:rsidRDefault="00DF7441" w:rsidP="00DF7441">
      <w:pPr>
        <w:pStyle w:val="ConsPlusTitle"/>
        <w:jc w:val="both"/>
        <w:rPr>
          <w:rFonts w:ascii="Times New Roman" w:hAnsi="Times New Roman" w:cs="Times New Roman"/>
          <w:b w:val="0"/>
          <w:sz w:val="24"/>
          <w:szCs w:val="24"/>
        </w:rPr>
      </w:pPr>
      <w:r w:rsidRPr="007256EB">
        <w:rPr>
          <w:rFonts w:ascii="Times New Roman" w:hAnsi="Times New Roman" w:cs="Times New Roman"/>
          <w:b w:val="0"/>
          <w:sz w:val="24"/>
          <w:szCs w:val="24"/>
        </w:rPr>
        <w:t>____________________________________________________________________</w:t>
      </w:r>
      <w:r w:rsidR="00E06CC9">
        <w:rPr>
          <w:rFonts w:ascii="Times New Roman" w:hAnsi="Times New Roman" w:cs="Times New Roman"/>
          <w:b w:val="0"/>
          <w:sz w:val="24"/>
          <w:szCs w:val="24"/>
        </w:rPr>
        <w:t>_______</w:t>
      </w:r>
      <w:r w:rsidRPr="007256EB">
        <w:rPr>
          <w:rFonts w:ascii="Times New Roman" w:hAnsi="Times New Roman" w:cs="Times New Roman"/>
          <w:b w:val="0"/>
          <w:sz w:val="24"/>
          <w:szCs w:val="24"/>
        </w:rPr>
        <w:t>_______</w:t>
      </w:r>
    </w:p>
    <w:p w14:paraId="76783E20" w14:textId="652A80DE" w:rsidR="00DF7441" w:rsidRPr="007256EB" w:rsidRDefault="00DF7441" w:rsidP="00DF7441">
      <w:pPr>
        <w:pStyle w:val="ConsPlusTitle"/>
        <w:jc w:val="both"/>
        <w:rPr>
          <w:rFonts w:ascii="Times New Roman" w:hAnsi="Times New Roman" w:cs="Times New Roman"/>
          <w:b w:val="0"/>
          <w:sz w:val="24"/>
          <w:szCs w:val="24"/>
        </w:rPr>
      </w:pPr>
      <w:r w:rsidRPr="007256EB">
        <w:rPr>
          <w:rFonts w:ascii="Times New Roman" w:hAnsi="Times New Roman" w:cs="Times New Roman"/>
          <w:b w:val="0"/>
          <w:sz w:val="24"/>
          <w:szCs w:val="24"/>
        </w:rPr>
        <w:t>Для восстановления повреждения необходимо ___________________________</w:t>
      </w:r>
      <w:r w:rsidR="00E06CC9">
        <w:rPr>
          <w:rFonts w:ascii="Times New Roman" w:hAnsi="Times New Roman" w:cs="Times New Roman"/>
          <w:b w:val="0"/>
          <w:sz w:val="24"/>
          <w:szCs w:val="24"/>
        </w:rPr>
        <w:t>_______</w:t>
      </w:r>
      <w:r w:rsidRPr="007256EB">
        <w:rPr>
          <w:rFonts w:ascii="Times New Roman" w:hAnsi="Times New Roman" w:cs="Times New Roman"/>
          <w:b w:val="0"/>
          <w:sz w:val="24"/>
          <w:szCs w:val="24"/>
        </w:rPr>
        <w:t>______</w:t>
      </w:r>
    </w:p>
    <w:p w14:paraId="7DF45426" w14:textId="5BD72D04" w:rsidR="00DF7441" w:rsidRPr="007256EB" w:rsidRDefault="00DF7441" w:rsidP="00DF7441">
      <w:pPr>
        <w:pStyle w:val="ConsPlusTitle"/>
        <w:jc w:val="both"/>
        <w:rPr>
          <w:rFonts w:ascii="Times New Roman" w:hAnsi="Times New Roman" w:cs="Times New Roman"/>
          <w:b w:val="0"/>
          <w:sz w:val="24"/>
          <w:szCs w:val="24"/>
        </w:rPr>
      </w:pPr>
      <w:r w:rsidRPr="007256EB">
        <w:rPr>
          <w:rFonts w:ascii="Times New Roman" w:hAnsi="Times New Roman" w:cs="Times New Roman"/>
          <w:b w:val="0"/>
          <w:sz w:val="24"/>
          <w:szCs w:val="24"/>
        </w:rPr>
        <w:t>___________________________________________________________________</w:t>
      </w:r>
      <w:r w:rsidR="00E06CC9">
        <w:rPr>
          <w:rFonts w:ascii="Times New Roman" w:hAnsi="Times New Roman" w:cs="Times New Roman"/>
          <w:b w:val="0"/>
          <w:sz w:val="24"/>
          <w:szCs w:val="24"/>
        </w:rPr>
        <w:t>_______</w:t>
      </w:r>
      <w:r w:rsidRPr="007256EB">
        <w:rPr>
          <w:rFonts w:ascii="Times New Roman" w:hAnsi="Times New Roman" w:cs="Times New Roman"/>
          <w:b w:val="0"/>
          <w:sz w:val="24"/>
          <w:szCs w:val="24"/>
        </w:rPr>
        <w:t>________</w:t>
      </w:r>
    </w:p>
    <w:p w14:paraId="214D1FD5" w14:textId="70FE4089" w:rsidR="00DF7441" w:rsidRPr="00E06CC9" w:rsidRDefault="00DF7441" w:rsidP="00E06CC9">
      <w:pPr>
        <w:pStyle w:val="ConsPlusTitle"/>
        <w:jc w:val="center"/>
        <w:rPr>
          <w:rFonts w:ascii="Times New Roman" w:hAnsi="Times New Roman" w:cs="Times New Roman"/>
          <w:b w:val="0"/>
          <w:sz w:val="20"/>
        </w:rPr>
      </w:pPr>
      <w:r w:rsidRPr="00E06CC9">
        <w:rPr>
          <w:rFonts w:ascii="Times New Roman" w:hAnsi="Times New Roman" w:cs="Times New Roman"/>
          <w:b w:val="0"/>
          <w:sz w:val="20"/>
        </w:rPr>
        <w:t>(указать меры, необходимые для восстановления повреждения)</w:t>
      </w:r>
    </w:p>
    <w:p w14:paraId="26CAE2C1" w14:textId="4A18181B" w:rsidR="00DF7441" w:rsidRPr="007256EB" w:rsidRDefault="00DF7441" w:rsidP="00DF7441">
      <w:pPr>
        <w:pStyle w:val="ConsPlusTitle"/>
        <w:jc w:val="both"/>
        <w:rPr>
          <w:rFonts w:ascii="Times New Roman" w:hAnsi="Times New Roman" w:cs="Times New Roman"/>
          <w:b w:val="0"/>
          <w:sz w:val="24"/>
          <w:szCs w:val="24"/>
        </w:rPr>
      </w:pPr>
      <w:r w:rsidRPr="007256EB">
        <w:rPr>
          <w:rFonts w:ascii="Times New Roman" w:hAnsi="Times New Roman" w:cs="Times New Roman"/>
          <w:b w:val="0"/>
          <w:sz w:val="24"/>
          <w:szCs w:val="24"/>
        </w:rPr>
        <w:t>___________________________________________________________________</w:t>
      </w:r>
      <w:r w:rsidR="00E06CC9">
        <w:rPr>
          <w:rFonts w:ascii="Times New Roman" w:hAnsi="Times New Roman" w:cs="Times New Roman"/>
          <w:b w:val="0"/>
          <w:sz w:val="24"/>
          <w:szCs w:val="24"/>
        </w:rPr>
        <w:t>_______</w:t>
      </w:r>
      <w:r w:rsidRPr="007256EB">
        <w:rPr>
          <w:rFonts w:ascii="Times New Roman" w:hAnsi="Times New Roman" w:cs="Times New Roman"/>
          <w:b w:val="0"/>
          <w:sz w:val="24"/>
          <w:szCs w:val="24"/>
        </w:rPr>
        <w:t>________</w:t>
      </w:r>
    </w:p>
    <w:p w14:paraId="5069DEAE" w14:textId="18F6891E" w:rsidR="00DF7441" w:rsidRPr="007256EB" w:rsidRDefault="00DF7441" w:rsidP="00DF7441">
      <w:pPr>
        <w:pStyle w:val="ConsPlusTitle"/>
        <w:jc w:val="both"/>
        <w:rPr>
          <w:rFonts w:ascii="Times New Roman" w:hAnsi="Times New Roman" w:cs="Times New Roman"/>
          <w:b w:val="0"/>
          <w:sz w:val="24"/>
          <w:szCs w:val="24"/>
        </w:rPr>
      </w:pPr>
      <w:r w:rsidRPr="007256EB">
        <w:rPr>
          <w:rFonts w:ascii="Times New Roman" w:hAnsi="Times New Roman" w:cs="Times New Roman"/>
          <w:b w:val="0"/>
          <w:sz w:val="24"/>
          <w:szCs w:val="24"/>
        </w:rPr>
        <w:t>__________________________________________________________________</w:t>
      </w:r>
      <w:r w:rsidR="00E06CC9">
        <w:rPr>
          <w:rFonts w:ascii="Times New Roman" w:hAnsi="Times New Roman" w:cs="Times New Roman"/>
          <w:b w:val="0"/>
          <w:sz w:val="24"/>
          <w:szCs w:val="24"/>
        </w:rPr>
        <w:t>_______</w:t>
      </w:r>
      <w:r w:rsidRPr="007256EB">
        <w:rPr>
          <w:rFonts w:ascii="Times New Roman" w:hAnsi="Times New Roman" w:cs="Times New Roman"/>
          <w:b w:val="0"/>
          <w:sz w:val="24"/>
          <w:szCs w:val="24"/>
        </w:rPr>
        <w:t>_________</w:t>
      </w:r>
    </w:p>
    <w:p w14:paraId="08908784" w14:textId="0D42E120" w:rsidR="00DF7441" w:rsidRPr="007256EB" w:rsidRDefault="00DF7441" w:rsidP="00DF7441">
      <w:pPr>
        <w:pStyle w:val="ConsPlusTitle"/>
        <w:jc w:val="both"/>
        <w:rPr>
          <w:rFonts w:ascii="Times New Roman" w:hAnsi="Times New Roman" w:cs="Times New Roman"/>
          <w:b w:val="0"/>
          <w:sz w:val="24"/>
          <w:szCs w:val="24"/>
        </w:rPr>
      </w:pPr>
      <w:r w:rsidRPr="007256EB">
        <w:rPr>
          <w:rFonts w:ascii="Times New Roman" w:hAnsi="Times New Roman" w:cs="Times New Roman"/>
          <w:b w:val="0"/>
          <w:sz w:val="24"/>
          <w:szCs w:val="24"/>
        </w:rPr>
        <w:t>Исполнителем работ по восстановлению повреждения является ________</w:t>
      </w:r>
      <w:r w:rsidR="00E06CC9">
        <w:rPr>
          <w:rFonts w:ascii="Times New Roman" w:hAnsi="Times New Roman" w:cs="Times New Roman"/>
          <w:b w:val="0"/>
          <w:sz w:val="24"/>
          <w:szCs w:val="24"/>
        </w:rPr>
        <w:t>_______</w:t>
      </w:r>
      <w:r w:rsidRPr="007256EB">
        <w:rPr>
          <w:rFonts w:ascii="Times New Roman" w:hAnsi="Times New Roman" w:cs="Times New Roman"/>
          <w:b w:val="0"/>
          <w:sz w:val="24"/>
          <w:szCs w:val="24"/>
        </w:rPr>
        <w:t>_________</w:t>
      </w:r>
    </w:p>
    <w:p w14:paraId="2BAB7F50" w14:textId="13E5AA8B" w:rsidR="00DF7441" w:rsidRPr="007256EB" w:rsidRDefault="00DF7441" w:rsidP="00DF7441">
      <w:pPr>
        <w:pStyle w:val="ConsPlusTitle"/>
        <w:jc w:val="both"/>
        <w:rPr>
          <w:rFonts w:ascii="Times New Roman" w:hAnsi="Times New Roman" w:cs="Times New Roman"/>
          <w:b w:val="0"/>
          <w:sz w:val="24"/>
          <w:szCs w:val="24"/>
        </w:rPr>
      </w:pPr>
      <w:r w:rsidRPr="007256EB">
        <w:rPr>
          <w:rFonts w:ascii="Times New Roman" w:hAnsi="Times New Roman" w:cs="Times New Roman"/>
          <w:b w:val="0"/>
          <w:sz w:val="24"/>
          <w:szCs w:val="24"/>
        </w:rPr>
        <w:t>____________________________________________________________</w:t>
      </w:r>
      <w:r w:rsidR="00E06CC9">
        <w:rPr>
          <w:rFonts w:ascii="Times New Roman" w:hAnsi="Times New Roman" w:cs="Times New Roman"/>
          <w:b w:val="0"/>
          <w:sz w:val="24"/>
          <w:szCs w:val="24"/>
        </w:rPr>
        <w:t>_______</w:t>
      </w:r>
      <w:r w:rsidRPr="007256EB">
        <w:rPr>
          <w:rFonts w:ascii="Times New Roman" w:hAnsi="Times New Roman" w:cs="Times New Roman"/>
          <w:b w:val="0"/>
          <w:sz w:val="24"/>
          <w:szCs w:val="24"/>
        </w:rPr>
        <w:t>_______________</w:t>
      </w:r>
    </w:p>
    <w:p w14:paraId="6D3FE7EB" w14:textId="622AF36B" w:rsidR="00DF7441" w:rsidRPr="007256EB" w:rsidRDefault="00DF7441" w:rsidP="00DF7441">
      <w:pPr>
        <w:pStyle w:val="ConsPlusTitle"/>
        <w:jc w:val="both"/>
        <w:rPr>
          <w:rFonts w:ascii="Times New Roman" w:hAnsi="Times New Roman" w:cs="Times New Roman"/>
          <w:b w:val="0"/>
          <w:sz w:val="24"/>
          <w:szCs w:val="24"/>
        </w:rPr>
      </w:pPr>
      <w:r w:rsidRPr="007256EB">
        <w:rPr>
          <w:rFonts w:ascii="Times New Roman" w:hAnsi="Times New Roman" w:cs="Times New Roman"/>
          <w:b w:val="0"/>
          <w:sz w:val="24"/>
          <w:szCs w:val="24"/>
        </w:rPr>
        <w:lastRenderedPageBreak/>
        <w:t>_____________________________________________________________________</w:t>
      </w:r>
      <w:r w:rsidR="00E06CC9">
        <w:rPr>
          <w:rFonts w:ascii="Times New Roman" w:hAnsi="Times New Roman" w:cs="Times New Roman"/>
          <w:b w:val="0"/>
          <w:sz w:val="24"/>
          <w:szCs w:val="24"/>
        </w:rPr>
        <w:t>_______</w:t>
      </w:r>
      <w:r w:rsidRPr="007256EB">
        <w:rPr>
          <w:rFonts w:ascii="Times New Roman" w:hAnsi="Times New Roman" w:cs="Times New Roman"/>
          <w:b w:val="0"/>
          <w:sz w:val="24"/>
          <w:szCs w:val="24"/>
        </w:rPr>
        <w:t>______</w:t>
      </w:r>
    </w:p>
    <w:p w14:paraId="47B103A1" w14:textId="4DF04DA5" w:rsidR="00DF7441" w:rsidRPr="007256EB" w:rsidRDefault="00DF7441" w:rsidP="00DF7441">
      <w:pPr>
        <w:pStyle w:val="ConsPlusTitle"/>
        <w:jc w:val="both"/>
        <w:rPr>
          <w:rFonts w:ascii="Times New Roman" w:hAnsi="Times New Roman" w:cs="Times New Roman"/>
          <w:b w:val="0"/>
          <w:sz w:val="24"/>
          <w:szCs w:val="24"/>
        </w:rPr>
      </w:pPr>
      <w:r w:rsidRPr="007256EB">
        <w:rPr>
          <w:rFonts w:ascii="Times New Roman" w:hAnsi="Times New Roman" w:cs="Times New Roman"/>
          <w:b w:val="0"/>
          <w:sz w:val="24"/>
          <w:szCs w:val="24"/>
        </w:rPr>
        <w:t>Срок восстановительных работ _________________________________________</w:t>
      </w:r>
      <w:r w:rsidR="00E06CC9">
        <w:rPr>
          <w:rFonts w:ascii="Times New Roman" w:hAnsi="Times New Roman" w:cs="Times New Roman"/>
          <w:b w:val="0"/>
          <w:sz w:val="24"/>
          <w:szCs w:val="24"/>
        </w:rPr>
        <w:t>_________</w:t>
      </w:r>
      <w:r w:rsidRPr="007256EB">
        <w:rPr>
          <w:rFonts w:ascii="Times New Roman" w:hAnsi="Times New Roman" w:cs="Times New Roman"/>
          <w:b w:val="0"/>
          <w:sz w:val="24"/>
          <w:szCs w:val="24"/>
        </w:rPr>
        <w:t>_____</w:t>
      </w:r>
    </w:p>
    <w:p w14:paraId="6CE508A2" w14:textId="77777777" w:rsidR="00DF7441" w:rsidRPr="007256EB" w:rsidRDefault="00DF7441" w:rsidP="00DF7441">
      <w:pPr>
        <w:pStyle w:val="ConsPlusTitle"/>
        <w:jc w:val="both"/>
        <w:rPr>
          <w:rFonts w:ascii="Times New Roman" w:hAnsi="Times New Roman" w:cs="Times New Roman"/>
          <w:b w:val="0"/>
          <w:sz w:val="24"/>
          <w:szCs w:val="24"/>
        </w:rPr>
      </w:pPr>
    </w:p>
    <w:p w14:paraId="29892431" w14:textId="77777777" w:rsidR="00DF7441" w:rsidRPr="007256EB" w:rsidRDefault="00DF7441" w:rsidP="00DF7441">
      <w:pPr>
        <w:pStyle w:val="ConsPlusTitle"/>
        <w:jc w:val="both"/>
        <w:rPr>
          <w:rFonts w:ascii="Times New Roman" w:hAnsi="Times New Roman" w:cs="Times New Roman"/>
          <w:b w:val="0"/>
          <w:sz w:val="24"/>
          <w:szCs w:val="24"/>
        </w:rPr>
      </w:pPr>
      <w:r w:rsidRPr="007256EB">
        <w:rPr>
          <w:rFonts w:ascii="Times New Roman" w:hAnsi="Times New Roman" w:cs="Times New Roman"/>
          <w:b w:val="0"/>
          <w:sz w:val="24"/>
          <w:szCs w:val="24"/>
        </w:rPr>
        <w:t>Настоящий акт составлен при участии:</w:t>
      </w:r>
    </w:p>
    <w:p w14:paraId="0D3E30AA" w14:textId="5553153D" w:rsidR="00DF7441" w:rsidRPr="007256EB" w:rsidRDefault="00DF7441" w:rsidP="00DF7441">
      <w:pPr>
        <w:pStyle w:val="ConsPlusTitle"/>
        <w:jc w:val="both"/>
        <w:rPr>
          <w:rFonts w:ascii="Times New Roman" w:hAnsi="Times New Roman" w:cs="Times New Roman"/>
          <w:b w:val="0"/>
          <w:sz w:val="24"/>
          <w:szCs w:val="24"/>
        </w:rPr>
      </w:pPr>
      <w:r w:rsidRPr="007256EB">
        <w:rPr>
          <w:rFonts w:ascii="Times New Roman" w:hAnsi="Times New Roman" w:cs="Times New Roman"/>
          <w:b w:val="0"/>
          <w:sz w:val="24"/>
          <w:szCs w:val="24"/>
        </w:rPr>
        <w:t>Производитель работ ___________________________________</w:t>
      </w:r>
      <w:r w:rsidR="00E06CC9">
        <w:rPr>
          <w:rFonts w:ascii="Times New Roman" w:hAnsi="Times New Roman" w:cs="Times New Roman"/>
          <w:b w:val="0"/>
          <w:sz w:val="24"/>
          <w:szCs w:val="24"/>
        </w:rPr>
        <w:t>_________</w:t>
      </w:r>
      <w:r w:rsidRPr="007256EB">
        <w:rPr>
          <w:rFonts w:ascii="Times New Roman" w:hAnsi="Times New Roman" w:cs="Times New Roman"/>
          <w:b w:val="0"/>
          <w:sz w:val="24"/>
          <w:szCs w:val="24"/>
        </w:rPr>
        <w:t>____________________</w:t>
      </w:r>
    </w:p>
    <w:p w14:paraId="25DD9A77" w14:textId="757AAFE4" w:rsidR="00DF7441" w:rsidRPr="00E06CC9" w:rsidRDefault="00DF7441" w:rsidP="00E06CC9">
      <w:pPr>
        <w:pStyle w:val="ConsPlusTitle"/>
        <w:jc w:val="center"/>
        <w:rPr>
          <w:rFonts w:ascii="Times New Roman" w:hAnsi="Times New Roman" w:cs="Times New Roman"/>
          <w:b w:val="0"/>
          <w:sz w:val="20"/>
        </w:rPr>
      </w:pPr>
      <w:r w:rsidRPr="00E06CC9">
        <w:rPr>
          <w:rFonts w:ascii="Times New Roman" w:hAnsi="Times New Roman" w:cs="Times New Roman"/>
          <w:b w:val="0"/>
          <w:sz w:val="20"/>
        </w:rPr>
        <w:t>(наименование организации, должность, ФИО, подпись)</w:t>
      </w:r>
    </w:p>
    <w:p w14:paraId="417B7D41" w14:textId="64F94030" w:rsidR="00DF7441" w:rsidRPr="007256EB" w:rsidRDefault="00DF7441" w:rsidP="00DF7441">
      <w:pPr>
        <w:pStyle w:val="ConsPlusTitle"/>
        <w:jc w:val="both"/>
        <w:rPr>
          <w:rFonts w:ascii="Times New Roman" w:hAnsi="Times New Roman" w:cs="Times New Roman"/>
          <w:b w:val="0"/>
          <w:sz w:val="24"/>
          <w:szCs w:val="24"/>
        </w:rPr>
      </w:pPr>
      <w:r w:rsidRPr="007256EB">
        <w:rPr>
          <w:rFonts w:ascii="Times New Roman" w:hAnsi="Times New Roman" w:cs="Times New Roman"/>
          <w:b w:val="0"/>
          <w:sz w:val="24"/>
          <w:szCs w:val="24"/>
        </w:rPr>
        <w:t>_____________________________________________________</w:t>
      </w:r>
      <w:r w:rsidR="00E06CC9">
        <w:rPr>
          <w:rFonts w:ascii="Times New Roman" w:hAnsi="Times New Roman" w:cs="Times New Roman"/>
          <w:b w:val="0"/>
          <w:sz w:val="24"/>
          <w:szCs w:val="24"/>
        </w:rPr>
        <w:t>_______</w:t>
      </w:r>
      <w:r w:rsidRPr="007256EB">
        <w:rPr>
          <w:rFonts w:ascii="Times New Roman" w:hAnsi="Times New Roman" w:cs="Times New Roman"/>
          <w:b w:val="0"/>
          <w:sz w:val="24"/>
          <w:szCs w:val="24"/>
        </w:rPr>
        <w:t>______________________</w:t>
      </w:r>
    </w:p>
    <w:p w14:paraId="3980FF08" w14:textId="26359683" w:rsidR="00DF7441" w:rsidRPr="007256EB" w:rsidRDefault="00DF7441" w:rsidP="00DF7441">
      <w:pPr>
        <w:pStyle w:val="ConsPlusTitle"/>
        <w:jc w:val="both"/>
        <w:rPr>
          <w:rFonts w:ascii="Times New Roman" w:hAnsi="Times New Roman" w:cs="Times New Roman"/>
          <w:b w:val="0"/>
          <w:sz w:val="24"/>
          <w:szCs w:val="24"/>
        </w:rPr>
      </w:pPr>
      <w:r w:rsidRPr="007256EB">
        <w:rPr>
          <w:rFonts w:ascii="Times New Roman" w:hAnsi="Times New Roman" w:cs="Times New Roman"/>
          <w:b w:val="0"/>
          <w:sz w:val="24"/>
          <w:szCs w:val="24"/>
        </w:rPr>
        <w:t>Заказчик работ ______________________________________________</w:t>
      </w:r>
      <w:r w:rsidR="00E06CC9">
        <w:rPr>
          <w:rFonts w:ascii="Times New Roman" w:hAnsi="Times New Roman" w:cs="Times New Roman"/>
          <w:b w:val="0"/>
          <w:sz w:val="24"/>
          <w:szCs w:val="24"/>
        </w:rPr>
        <w:t>_________</w:t>
      </w:r>
      <w:r w:rsidRPr="007256EB">
        <w:rPr>
          <w:rFonts w:ascii="Times New Roman" w:hAnsi="Times New Roman" w:cs="Times New Roman"/>
          <w:b w:val="0"/>
          <w:sz w:val="24"/>
          <w:szCs w:val="24"/>
        </w:rPr>
        <w:t>______________</w:t>
      </w:r>
    </w:p>
    <w:p w14:paraId="24C49646" w14:textId="6EC47102" w:rsidR="00DF7441" w:rsidRPr="00E06CC9" w:rsidRDefault="00DF7441" w:rsidP="00E06CC9">
      <w:pPr>
        <w:pStyle w:val="ConsPlusTitle"/>
        <w:jc w:val="center"/>
        <w:rPr>
          <w:rFonts w:ascii="Times New Roman" w:hAnsi="Times New Roman" w:cs="Times New Roman"/>
          <w:b w:val="0"/>
          <w:sz w:val="20"/>
        </w:rPr>
      </w:pPr>
      <w:r w:rsidRPr="00E06CC9">
        <w:rPr>
          <w:rFonts w:ascii="Times New Roman" w:hAnsi="Times New Roman" w:cs="Times New Roman"/>
          <w:b w:val="0"/>
          <w:sz w:val="20"/>
        </w:rPr>
        <w:t>(наименование организации, должность, ФИО, подпись)</w:t>
      </w:r>
    </w:p>
    <w:p w14:paraId="24C5B008" w14:textId="5AA2FE5F" w:rsidR="00DF7441" w:rsidRPr="007256EB" w:rsidRDefault="00DF7441" w:rsidP="00DF7441">
      <w:pPr>
        <w:pStyle w:val="ConsPlusTitle"/>
        <w:jc w:val="both"/>
        <w:rPr>
          <w:rFonts w:ascii="Times New Roman" w:hAnsi="Times New Roman" w:cs="Times New Roman"/>
          <w:b w:val="0"/>
          <w:sz w:val="24"/>
          <w:szCs w:val="24"/>
        </w:rPr>
      </w:pPr>
      <w:r w:rsidRPr="007256EB">
        <w:rPr>
          <w:rFonts w:ascii="Times New Roman" w:hAnsi="Times New Roman" w:cs="Times New Roman"/>
          <w:b w:val="0"/>
          <w:sz w:val="24"/>
          <w:szCs w:val="24"/>
        </w:rPr>
        <w:t>_____________________________________________________________</w:t>
      </w:r>
      <w:r w:rsidR="00E06CC9">
        <w:rPr>
          <w:rFonts w:ascii="Times New Roman" w:hAnsi="Times New Roman" w:cs="Times New Roman"/>
          <w:b w:val="0"/>
          <w:sz w:val="24"/>
          <w:szCs w:val="24"/>
        </w:rPr>
        <w:t>_______</w:t>
      </w:r>
      <w:r w:rsidRPr="007256EB">
        <w:rPr>
          <w:rFonts w:ascii="Times New Roman" w:hAnsi="Times New Roman" w:cs="Times New Roman"/>
          <w:b w:val="0"/>
          <w:sz w:val="24"/>
          <w:szCs w:val="24"/>
        </w:rPr>
        <w:t>______________</w:t>
      </w:r>
    </w:p>
    <w:p w14:paraId="4EFEEA03" w14:textId="427F6153" w:rsidR="00DF7441" w:rsidRPr="007256EB" w:rsidRDefault="00DF7441" w:rsidP="00DF7441">
      <w:pPr>
        <w:pStyle w:val="ConsPlusTitle"/>
        <w:jc w:val="both"/>
        <w:rPr>
          <w:rFonts w:ascii="Times New Roman" w:hAnsi="Times New Roman" w:cs="Times New Roman"/>
          <w:b w:val="0"/>
          <w:sz w:val="24"/>
          <w:szCs w:val="24"/>
        </w:rPr>
      </w:pPr>
      <w:r w:rsidRPr="007256EB">
        <w:rPr>
          <w:rFonts w:ascii="Times New Roman" w:hAnsi="Times New Roman" w:cs="Times New Roman"/>
          <w:b w:val="0"/>
          <w:sz w:val="24"/>
          <w:szCs w:val="24"/>
        </w:rPr>
        <w:t>Владелец (представитель владельца) поврежденного объекта ________________</w:t>
      </w:r>
      <w:r w:rsidR="00E06CC9">
        <w:rPr>
          <w:rFonts w:ascii="Times New Roman" w:hAnsi="Times New Roman" w:cs="Times New Roman"/>
          <w:b w:val="0"/>
          <w:sz w:val="24"/>
          <w:szCs w:val="24"/>
        </w:rPr>
        <w:t>____________</w:t>
      </w:r>
      <w:r w:rsidRPr="007256EB">
        <w:rPr>
          <w:rFonts w:ascii="Times New Roman" w:hAnsi="Times New Roman" w:cs="Times New Roman"/>
          <w:b w:val="0"/>
          <w:sz w:val="24"/>
          <w:szCs w:val="24"/>
        </w:rPr>
        <w:t>__</w:t>
      </w:r>
    </w:p>
    <w:p w14:paraId="24645D64" w14:textId="55A87D2D" w:rsidR="00DF7441" w:rsidRPr="007256EB" w:rsidRDefault="00DF7441" w:rsidP="00DF7441">
      <w:pPr>
        <w:pStyle w:val="ConsPlusTitle"/>
        <w:jc w:val="both"/>
        <w:rPr>
          <w:rFonts w:ascii="Times New Roman" w:hAnsi="Times New Roman" w:cs="Times New Roman"/>
          <w:b w:val="0"/>
          <w:sz w:val="24"/>
          <w:szCs w:val="24"/>
        </w:rPr>
      </w:pPr>
      <w:r w:rsidRPr="007256EB">
        <w:rPr>
          <w:rFonts w:ascii="Times New Roman" w:hAnsi="Times New Roman" w:cs="Times New Roman"/>
          <w:b w:val="0"/>
          <w:sz w:val="24"/>
          <w:szCs w:val="24"/>
        </w:rPr>
        <w:t>___________________________________________________________________</w:t>
      </w:r>
      <w:r w:rsidR="00E06CC9">
        <w:rPr>
          <w:rFonts w:ascii="Times New Roman" w:hAnsi="Times New Roman" w:cs="Times New Roman"/>
          <w:b w:val="0"/>
          <w:sz w:val="24"/>
          <w:szCs w:val="24"/>
        </w:rPr>
        <w:t>_______</w:t>
      </w:r>
      <w:r w:rsidRPr="007256EB">
        <w:rPr>
          <w:rFonts w:ascii="Times New Roman" w:hAnsi="Times New Roman" w:cs="Times New Roman"/>
          <w:b w:val="0"/>
          <w:sz w:val="24"/>
          <w:szCs w:val="24"/>
        </w:rPr>
        <w:t>________</w:t>
      </w:r>
    </w:p>
    <w:p w14:paraId="395F992C" w14:textId="63E47979" w:rsidR="00DF7441" w:rsidRPr="00E06CC9" w:rsidRDefault="00DF7441" w:rsidP="00E06CC9">
      <w:pPr>
        <w:pStyle w:val="ConsPlusTitle"/>
        <w:jc w:val="center"/>
        <w:rPr>
          <w:rFonts w:ascii="Times New Roman" w:hAnsi="Times New Roman" w:cs="Times New Roman"/>
          <w:b w:val="0"/>
          <w:sz w:val="20"/>
        </w:rPr>
      </w:pPr>
      <w:r w:rsidRPr="00E06CC9">
        <w:rPr>
          <w:rFonts w:ascii="Times New Roman" w:hAnsi="Times New Roman" w:cs="Times New Roman"/>
          <w:b w:val="0"/>
          <w:sz w:val="20"/>
        </w:rPr>
        <w:t>(наименование организации, должность, ФИО, подпись)</w:t>
      </w:r>
    </w:p>
    <w:p w14:paraId="238410A4" w14:textId="2396DF4C" w:rsidR="00DF7441" w:rsidRPr="007256EB" w:rsidRDefault="00DF7441" w:rsidP="00DF7441">
      <w:pPr>
        <w:pStyle w:val="ConsPlusTitle"/>
        <w:jc w:val="both"/>
        <w:rPr>
          <w:rFonts w:ascii="Times New Roman" w:hAnsi="Times New Roman" w:cs="Times New Roman"/>
          <w:b w:val="0"/>
          <w:sz w:val="24"/>
          <w:szCs w:val="24"/>
        </w:rPr>
      </w:pPr>
      <w:r w:rsidRPr="007256EB">
        <w:rPr>
          <w:rFonts w:ascii="Times New Roman" w:hAnsi="Times New Roman" w:cs="Times New Roman"/>
          <w:b w:val="0"/>
          <w:sz w:val="24"/>
          <w:szCs w:val="24"/>
        </w:rPr>
        <w:t>Представитель администрации ___________________________</w:t>
      </w:r>
      <w:r w:rsidR="00E06CC9">
        <w:rPr>
          <w:rFonts w:ascii="Times New Roman" w:hAnsi="Times New Roman" w:cs="Times New Roman"/>
          <w:b w:val="0"/>
          <w:sz w:val="24"/>
          <w:szCs w:val="24"/>
        </w:rPr>
        <w:t>________</w:t>
      </w:r>
      <w:r w:rsidRPr="007256EB">
        <w:rPr>
          <w:rFonts w:ascii="Times New Roman" w:hAnsi="Times New Roman" w:cs="Times New Roman"/>
          <w:b w:val="0"/>
          <w:sz w:val="24"/>
          <w:szCs w:val="24"/>
        </w:rPr>
        <w:t>____________________</w:t>
      </w:r>
    </w:p>
    <w:p w14:paraId="1C7F2D63" w14:textId="5EAC1D58" w:rsidR="00DF7441" w:rsidRPr="00E06CC9" w:rsidRDefault="00DF7441" w:rsidP="00E06CC9">
      <w:pPr>
        <w:pStyle w:val="ConsPlusTitle"/>
        <w:jc w:val="center"/>
        <w:rPr>
          <w:rFonts w:ascii="Times New Roman" w:hAnsi="Times New Roman" w:cs="Times New Roman"/>
          <w:b w:val="0"/>
          <w:sz w:val="20"/>
        </w:rPr>
      </w:pPr>
      <w:r w:rsidRPr="00E06CC9">
        <w:rPr>
          <w:rFonts w:ascii="Times New Roman" w:hAnsi="Times New Roman" w:cs="Times New Roman"/>
          <w:b w:val="0"/>
          <w:sz w:val="20"/>
        </w:rPr>
        <w:t>(должность, ФИО, подпись)</w:t>
      </w:r>
    </w:p>
    <w:p w14:paraId="2E0AFB4D" w14:textId="77777777" w:rsidR="00DF7441" w:rsidRPr="007256EB" w:rsidRDefault="00DF7441" w:rsidP="00DF7441">
      <w:pPr>
        <w:pStyle w:val="ConsPlusNormal"/>
        <w:ind w:firstLine="540"/>
        <w:jc w:val="both"/>
      </w:pPr>
    </w:p>
    <w:p w14:paraId="76577716" w14:textId="77777777" w:rsidR="00DF7441" w:rsidRDefault="00DF7441" w:rsidP="00DF7441">
      <w:pPr>
        <w:pStyle w:val="ConsPlusNormal"/>
        <w:ind w:firstLine="540"/>
        <w:jc w:val="both"/>
      </w:pPr>
    </w:p>
    <w:p w14:paraId="14807716" w14:textId="77777777" w:rsidR="00DF7441" w:rsidRDefault="00DF7441" w:rsidP="00DF7441">
      <w:pPr>
        <w:pStyle w:val="ConsPlusNormal"/>
        <w:jc w:val="center"/>
        <w:outlineLvl w:val="3"/>
      </w:pPr>
      <w:r>
        <w:rPr>
          <w:sz w:val="22"/>
        </w:rPr>
        <w:t>Бланк 2</w:t>
      </w:r>
    </w:p>
    <w:p w14:paraId="1F6556A5" w14:textId="77777777" w:rsidR="00DF7441" w:rsidRDefault="00DF7441" w:rsidP="00DF7441">
      <w:pPr>
        <w:pStyle w:val="ConsPlusNormal"/>
        <w:ind w:firstLine="540"/>
        <w:jc w:val="both"/>
      </w:pPr>
    </w:p>
    <w:p w14:paraId="6D244338" w14:textId="77777777" w:rsidR="00E06CC9" w:rsidRDefault="00DF7441" w:rsidP="00E06CC9">
      <w:pPr>
        <w:pStyle w:val="ConsPlusTitle"/>
        <w:jc w:val="right"/>
        <w:rPr>
          <w:rFonts w:ascii="Times New Roman" w:hAnsi="Times New Roman" w:cs="Times New Roman"/>
          <w:sz w:val="24"/>
          <w:szCs w:val="24"/>
        </w:rPr>
      </w:pPr>
      <w:r>
        <w:rPr>
          <w:sz w:val="20"/>
        </w:rPr>
        <w:t xml:space="preserve">                                       </w:t>
      </w:r>
      <w:r w:rsidRPr="00E06CC9">
        <w:rPr>
          <w:rFonts w:ascii="Times New Roman" w:hAnsi="Times New Roman" w:cs="Times New Roman"/>
          <w:sz w:val="24"/>
          <w:szCs w:val="24"/>
        </w:rPr>
        <w:t xml:space="preserve">Главе Мундыбашского </w:t>
      </w:r>
    </w:p>
    <w:p w14:paraId="0DB9AEA4" w14:textId="15014798" w:rsidR="00DF7441" w:rsidRPr="00E06CC9" w:rsidRDefault="00DF7441" w:rsidP="00E06CC9">
      <w:pPr>
        <w:pStyle w:val="ConsPlusTitle"/>
        <w:jc w:val="right"/>
        <w:rPr>
          <w:rFonts w:ascii="Times New Roman" w:hAnsi="Times New Roman" w:cs="Times New Roman"/>
          <w:sz w:val="24"/>
          <w:szCs w:val="24"/>
        </w:rPr>
      </w:pPr>
      <w:r w:rsidRPr="00E06CC9">
        <w:rPr>
          <w:rFonts w:ascii="Times New Roman" w:hAnsi="Times New Roman" w:cs="Times New Roman"/>
          <w:sz w:val="24"/>
          <w:szCs w:val="24"/>
        </w:rPr>
        <w:t>городского поселения</w:t>
      </w:r>
    </w:p>
    <w:p w14:paraId="276D93FC" w14:textId="117E0951" w:rsidR="00DF7441" w:rsidRPr="00E06CC9" w:rsidRDefault="00DF7441" w:rsidP="00E06CC9">
      <w:pPr>
        <w:pStyle w:val="ConsPlusTitle"/>
        <w:jc w:val="right"/>
        <w:rPr>
          <w:rFonts w:ascii="Times New Roman" w:hAnsi="Times New Roman" w:cs="Times New Roman"/>
          <w:sz w:val="24"/>
          <w:szCs w:val="24"/>
        </w:rPr>
      </w:pPr>
      <w:r w:rsidRPr="00E06CC9">
        <w:rPr>
          <w:rFonts w:ascii="Times New Roman" w:hAnsi="Times New Roman" w:cs="Times New Roman"/>
          <w:sz w:val="24"/>
          <w:szCs w:val="24"/>
        </w:rPr>
        <w:t xml:space="preserve">                           ______________</w:t>
      </w:r>
    </w:p>
    <w:p w14:paraId="31D2EC2F" w14:textId="77777777" w:rsidR="00DF7441" w:rsidRPr="00E06CC9" w:rsidRDefault="00DF7441" w:rsidP="00E06CC9">
      <w:pPr>
        <w:pStyle w:val="ConsPlusTitle"/>
        <w:jc w:val="right"/>
        <w:rPr>
          <w:rFonts w:ascii="Times New Roman" w:hAnsi="Times New Roman" w:cs="Times New Roman"/>
          <w:sz w:val="24"/>
          <w:szCs w:val="24"/>
        </w:rPr>
      </w:pPr>
    </w:p>
    <w:p w14:paraId="03BBA56A" w14:textId="77777777" w:rsidR="00DF7441" w:rsidRPr="00E06CC9" w:rsidRDefault="00DF7441" w:rsidP="00E06CC9">
      <w:pPr>
        <w:pStyle w:val="ConsPlusTitle"/>
        <w:jc w:val="right"/>
        <w:rPr>
          <w:rFonts w:ascii="Times New Roman" w:hAnsi="Times New Roman" w:cs="Times New Roman"/>
          <w:sz w:val="24"/>
          <w:szCs w:val="24"/>
        </w:rPr>
      </w:pPr>
      <w:r w:rsidRPr="00E06CC9">
        <w:rPr>
          <w:rFonts w:ascii="Times New Roman" w:hAnsi="Times New Roman" w:cs="Times New Roman"/>
          <w:sz w:val="24"/>
          <w:szCs w:val="24"/>
        </w:rPr>
        <w:t xml:space="preserve">                                   Заявитель: (для граждан и индивидуальных</w:t>
      </w:r>
    </w:p>
    <w:p w14:paraId="50C57AEB" w14:textId="77777777" w:rsidR="00DF7441" w:rsidRPr="00E06CC9" w:rsidRDefault="00DF7441" w:rsidP="00E06CC9">
      <w:pPr>
        <w:pStyle w:val="ConsPlusTitle"/>
        <w:jc w:val="right"/>
        <w:rPr>
          <w:rFonts w:ascii="Times New Roman" w:hAnsi="Times New Roman" w:cs="Times New Roman"/>
          <w:sz w:val="24"/>
          <w:szCs w:val="24"/>
        </w:rPr>
      </w:pPr>
      <w:r w:rsidRPr="00E06CC9">
        <w:rPr>
          <w:rFonts w:ascii="Times New Roman" w:hAnsi="Times New Roman" w:cs="Times New Roman"/>
          <w:sz w:val="24"/>
          <w:szCs w:val="24"/>
        </w:rPr>
        <w:t xml:space="preserve">                                                          предпринимателей)</w:t>
      </w:r>
    </w:p>
    <w:p w14:paraId="4309780A" w14:textId="77777777" w:rsidR="00DF7441" w:rsidRPr="00E06CC9" w:rsidRDefault="00DF7441" w:rsidP="00E06CC9">
      <w:pPr>
        <w:pStyle w:val="ConsPlusTitle"/>
        <w:jc w:val="right"/>
        <w:rPr>
          <w:rFonts w:ascii="Times New Roman" w:hAnsi="Times New Roman" w:cs="Times New Roman"/>
          <w:sz w:val="24"/>
          <w:szCs w:val="24"/>
        </w:rPr>
      </w:pPr>
      <w:r w:rsidRPr="00E06CC9">
        <w:rPr>
          <w:rFonts w:ascii="Times New Roman" w:hAnsi="Times New Roman" w:cs="Times New Roman"/>
          <w:sz w:val="24"/>
          <w:szCs w:val="24"/>
        </w:rPr>
        <w:t xml:space="preserve">                           _______________________________________________,</w:t>
      </w:r>
    </w:p>
    <w:p w14:paraId="5D4EFC56" w14:textId="77777777" w:rsidR="00DF7441" w:rsidRPr="00E06CC9" w:rsidRDefault="00DF7441" w:rsidP="00E06CC9">
      <w:pPr>
        <w:pStyle w:val="ConsPlusTitle"/>
        <w:jc w:val="right"/>
        <w:rPr>
          <w:rFonts w:ascii="Times New Roman" w:hAnsi="Times New Roman" w:cs="Times New Roman"/>
          <w:sz w:val="24"/>
          <w:szCs w:val="24"/>
        </w:rPr>
      </w:pPr>
      <w:r w:rsidRPr="00E06CC9">
        <w:rPr>
          <w:rFonts w:ascii="Times New Roman" w:hAnsi="Times New Roman" w:cs="Times New Roman"/>
          <w:sz w:val="24"/>
          <w:szCs w:val="24"/>
        </w:rPr>
        <w:t xml:space="preserve">                                                                      (ФИО)</w:t>
      </w:r>
    </w:p>
    <w:p w14:paraId="3A334DE1" w14:textId="77777777" w:rsidR="00DF7441" w:rsidRPr="00E06CC9" w:rsidRDefault="00DF7441" w:rsidP="00E06CC9">
      <w:pPr>
        <w:pStyle w:val="ConsPlusTitle"/>
        <w:jc w:val="right"/>
        <w:rPr>
          <w:rFonts w:ascii="Times New Roman" w:hAnsi="Times New Roman" w:cs="Times New Roman"/>
          <w:sz w:val="24"/>
          <w:szCs w:val="24"/>
        </w:rPr>
      </w:pPr>
      <w:r w:rsidRPr="00E06CC9">
        <w:rPr>
          <w:rFonts w:ascii="Times New Roman" w:hAnsi="Times New Roman" w:cs="Times New Roman"/>
          <w:sz w:val="24"/>
          <w:szCs w:val="24"/>
        </w:rPr>
        <w:t xml:space="preserve">                           проживающий: ___________________________________</w:t>
      </w:r>
    </w:p>
    <w:p w14:paraId="5D3F7406" w14:textId="77777777" w:rsidR="00DF7441" w:rsidRPr="00E06CC9" w:rsidRDefault="00DF7441" w:rsidP="00E06CC9">
      <w:pPr>
        <w:pStyle w:val="ConsPlusTitle"/>
        <w:jc w:val="right"/>
        <w:rPr>
          <w:rFonts w:ascii="Times New Roman" w:hAnsi="Times New Roman" w:cs="Times New Roman"/>
          <w:sz w:val="24"/>
          <w:szCs w:val="24"/>
        </w:rPr>
      </w:pPr>
      <w:r w:rsidRPr="00E06CC9">
        <w:rPr>
          <w:rFonts w:ascii="Times New Roman" w:hAnsi="Times New Roman" w:cs="Times New Roman"/>
          <w:sz w:val="24"/>
          <w:szCs w:val="24"/>
        </w:rPr>
        <w:t xml:space="preserve">                           _______________________________________________,</w:t>
      </w:r>
    </w:p>
    <w:p w14:paraId="6652E85D" w14:textId="77777777" w:rsidR="00DF7441" w:rsidRPr="00E06CC9" w:rsidRDefault="00DF7441" w:rsidP="00E06CC9">
      <w:pPr>
        <w:pStyle w:val="ConsPlusTitle"/>
        <w:jc w:val="right"/>
        <w:rPr>
          <w:rFonts w:ascii="Times New Roman" w:hAnsi="Times New Roman" w:cs="Times New Roman"/>
          <w:sz w:val="24"/>
          <w:szCs w:val="24"/>
        </w:rPr>
      </w:pPr>
      <w:r w:rsidRPr="00E06CC9">
        <w:rPr>
          <w:rFonts w:ascii="Times New Roman" w:hAnsi="Times New Roman" w:cs="Times New Roman"/>
          <w:sz w:val="24"/>
          <w:szCs w:val="24"/>
        </w:rPr>
        <w:t xml:space="preserve">                           имеющий ________________________________________</w:t>
      </w:r>
    </w:p>
    <w:p w14:paraId="15A91DFE" w14:textId="77777777" w:rsidR="00DF7441" w:rsidRPr="00E06CC9" w:rsidRDefault="00DF7441" w:rsidP="00E06CC9">
      <w:pPr>
        <w:pStyle w:val="ConsPlusTitle"/>
        <w:jc w:val="right"/>
        <w:rPr>
          <w:rFonts w:ascii="Times New Roman" w:hAnsi="Times New Roman" w:cs="Times New Roman"/>
          <w:sz w:val="24"/>
          <w:szCs w:val="24"/>
        </w:rPr>
      </w:pPr>
      <w:r w:rsidRPr="00E06CC9">
        <w:rPr>
          <w:rFonts w:ascii="Times New Roman" w:hAnsi="Times New Roman" w:cs="Times New Roman"/>
          <w:sz w:val="24"/>
          <w:szCs w:val="24"/>
        </w:rPr>
        <w:t xml:space="preserve">                                        (документ, удостоверяющий личность)</w:t>
      </w:r>
    </w:p>
    <w:p w14:paraId="13F04376" w14:textId="77777777" w:rsidR="00DF7441" w:rsidRPr="00E06CC9" w:rsidRDefault="00DF7441" w:rsidP="00E06CC9">
      <w:pPr>
        <w:pStyle w:val="ConsPlusTitle"/>
        <w:jc w:val="right"/>
        <w:rPr>
          <w:rFonts w:ascii="Times New Roman" w:hAnsi="Times New Roman" w:cs="Times New Roman"/>
          <w:sz w:val="24"/>
          <w:szCs w:val="24"/>
        </w:rPr>
      </w:pPr>
      <w:r w:rsidRPr="00E06CC9">
        <w:rPr>
          <w:rFonts w:ascii="Times New Roman" w:hAnsi="Times New Roman" w:cs="Times New Roman"/>
          <w:sz w:val="24"/>
          <w:szCs w:val="24"/>
        </w:rPr>
        <w:t xml:space="preserve">                           ________________________________________________</w:t>
      </w:r>
    </w:p>
    <w:p w14:paraId="0358C376" w14:textId="77777777" w:rsidR="00DF7441" w:rsidRPr="00E06CC9" w:rsidRDefault="00DF7441" w:rsidP="00E06CC9">
      <w:pPr>
        <w:pStyle w:val="ConsPlusTitle"/>
        <w:jc w:val="right"/>
        <w:rPr>
          <w:rFonts w:ascii="Times New Roman" w:hAnsi="Times New Roman" w:cs="Times New Roman"/>
          <w:sz w:val="24"/>
          <w:szCs w:val="24"/>
        </w:rPr>
      </w:pPr>
      <w:r w:rsidRPr="00E06CC9">
        <w:rPr>
          <w:rFonts w:ascii="Times New Roman" w:hAnsi="Times New Roman" w:cs="Times New Roman"/>
          <w:sz w:val="24"/>
          <w:szCs w:val="24"/>
        </w:rPr>
        <w:t xml:space="preserve">                           _______________________________________________,</w:t>
      </w:r>
    </w:p>
    <w:p w14:paraId="7F4F452E" w14:textId="77777777" w:rsidR="00DF7441" w:rsidRPr="00E06CC9" w:rsidRDefault="00DF7441" w:rsidP="00E06CC9">
      <w:pPr>
        <w:pStyle w:val="ConsPlusTitle"/>
        <w:jc w:val="right"/>
        <w:rPr>
          <w:rFonts w:ascii="Times New Roman" w:hAnsi="Times New Roman" w:cs="Times New Roman"/>
          <w:sz w:val="24"/>
          <w:szCs w:val="24"/>
        </w:rPr>
      </w:pPr>
      <w:r w:rsidRPr="00E06CC9">
        <w:rPr>
          <w:rFonts w:ascii="Times New Roman" w:hAnsi="Times New Roman" w:cs="Times New Roman"/>
          <w:sz w:val="24"/>
          <w:szCs w:val="24"/>
        </w:rPr>
        <w:t xml:space="preserve">                           ________________________________________________</w:t>
      </w:r>
    </w:p>
    <w:p w14:paraId="1F1DE236" w14:textId="77777777" w:rsidR="00DF7441" w:rsidRPr="00E06CC9" w:rsidRDefault="00DF7441" w:rsidP="00E06CC9">
      <w:pPr>
        <w:pStyle w:val="ConsPlusTitle"/>
        <w:jc w:val="right"/>
        <w:rPr>
          <w:rFonts w:ascii="Times New Roman" w:hAnsi="Times New Roman" w:cs="Times New Roman"/>
          <w:sz w:val="24"/>
          <w:szCs w:val="24"/>
        </w:rPr>
      </w:pPr>
      <w:r w:rsidRPr="00E06CC9">
        <w:rPr>
          <w:rFonts w:ascii="Times New Roman" w:hAnsi="Times New Roman" w:cs="Times New Roman"/>
          <w:sz w:val="24"/>
          <w:szCs w:val="24"/>
        </w:rPr>
        <w:t xml:space="preserve">                                                      (контактные телефоны)</w:t>
      </w:r>
    </w:p>
    <w:p w14:paraId="587BE5B1" w14:textId="77777777" w:rsidR="00DF7441" w:rsidRPr="00E06CC9" w:rsidRDefault="00DF7441" w:rsidP="00E06CC9">
      <w:pPr>
        <w:pStyle w:val="ConsPlusTitle"/>
        <w:jc w:val="right"/>
        <w:rPr>
          <w:rFonts w:ascii="Times New Roman" w:hAnsi="Times New Roman" w:cs="Times New Roman"/>
          <w:sz w:val="24"/>
          <w:szCs w:val="24"/>
        </w:rPr>
      </w:pPr>
      <w:r w:rsidRPr="00E06CC9">
        <w:rPr>
          <w:rFonts w:ascii="Times New Roman" w:hAnsi="Times New Roman" w:cs="Times New Roman"/>
          <w:sz w:val="24"/>
          <w:szCs w:val="24"/>
        </w:rPr>
        <w:t xml:space="preserve">                           (для юридических лиц) __________________________</w:t>
      </w:r>
    </w:p>
    <w:p w14:paraId="24279A5C" w14:textId="77777777" w:rsidR="00DF7441" w:rsidRPr="00E06CC9" w:rsidRDefault="00DF7441" w:rsidP="00E06CC9">
      <w:pPr>
        <w:pStyle w:val="ConsPlusTitle"/>
        <w:jc w:val="right"/>
        <w:rPr>
          <w:rFonts w:ascii="Times New Roman" w:hAnsi="Times New Roman" w:cs="Times New Roman"/>
          <w:sz w:val="24"/>
          <w:szCs w:val="24"/>
        </w:rPr>
      </w:pPr>
      <w:r w:rsidRPr="00E06CC9">
        <w:rPr>
          <w:rFonts w:ascii="Times New Roman" w:hAnsi="Times New Roman" w:cs="Times New Roman"/>
          <w:sz w:val="24"/>
          <w:szCs w:val="24"/>
        </w:rPr>
        <w:t xml:space="preserve">                           ________________________________________________</w:t>
      </w:r>
    </w:p>
    <w:p w14:paraId="1E5973D8" w14:textId="77777777" w:rsidR="00DF7441" w:rsidRPr="00E06CC9" w:rsidRDefault="00DF7441" w:rsidP="00E06CC9">
      <w:pPr>
        <w:pStyle w:val="ConsPlusTitle"/>
        <w:jc w:val="right"/>
        <w:rPr>
          <w:rFonts w:ascii="Times New Roman" w:hAnsi="Times New Roman" w:cs="Times New Roman"/>
          <w:sz w:val="24"/>
          <w:szCs w:val="24"/>
        </w:rPr>
      </w:pPr>
      <w:r w:rsidRPr="00E06CC9">
        <w:rPr>
          <w:rFonts w:ascii="Times New Roman" w:hAnsi="Times New Roman" w:cs="Times New Roman"/>
          <w:sz w:val="24"/>
          <w:szCs w:val="24"/>
        </w:rPr>
        <w:t xml:space="preserve">                                                             (наименование)</w:t>
      </w:r>
    </w:p>
    <w:p w14:paraId="68BDF6B0" w14:textId="77777777" w:rsidR="00DF7441" w:rsidRPr="00E06CC9" w:rsidRDefault="00DF7441" w:rsidP="00E06CC9">
      <w:pPr>
        <w:pStyle w:val="ConsPlusTitle"/>
        <w:jc w:val="right"/>
        <w:rPr>
          <w:rFonts w:ascii="Times New Roman" w:hAnsi="Times New Roman" w:cs="Times New Roman"/>
          <w:sz w:val="24"/>
          <w:szCs w:val="24"/>
        </w:rPr>
      </w:pPr>
      <w:r w:rsidRPr="00E06CC9">
        <w:rPr>
          <w:rFonts w:ascii="Times New Roman" w:hAnsi="Times New Roman" w:cs="Times New Roman"/>
          <w:sz w:val="24"/>
          <w:szCs w:val="24"/>
        </w:rPr>
        <w:t xml:space="preserve">                           ________________________________________________</w:t>
      </w:r>
    </w:p>
    <w:p w14:paraId="5AADBA3E" w14:textId="77777777" w:rsidR="00DF7441" w:rsidRPr="00E06CC9" w:rsidRDefault="00DF7441" w:rsidP="00E06CC9">
      <w:pPr>
        <w:pStyle w:val="ConsPlusTitle"/>
        <w:jc w:val="right"/>
        <w:rPr>
          <w:rFonts w:ascii="Times New Roman" w:hAnsi="Times New Roman" w:cs="Times New Roman"/>
          <w:sz w:val="24"/>
          <w:szCs w:val="24"/>
        </w:rPr>
      </w:pPr>
      <w:r w:rsidRPr="00E06CC9">
        <w:rPr>
          <w:rFonts w:ascii="Times New Roman" w:hAnsi="Times New Roman" w:cs="Times New Roman"/>
          <w:sz w:val="24"/>
          <w:szCs w:val="24"/>
        </w:rPr>
        <w:t xml:space="preserve">                           ________________________________________________</w:t>
      </w:r>
    </w:p>
    <w:p w14:paraId="55CEC379" w14:textId="77777777" w:rsidR="00DF7441" w:rsidRPr="00E06CC9" w:rsidRDefault="00DF7441" w:rsidP="00E06CC9">
      <w:pPr>
        <w:pStyle w:val="ConsPlusTitle"/>
        <w:jc w:val="right"/>
        <w:rPr>
          <w:rFonts w:ascii="Times New Roman" w:hAnsi="Times New Roman" w:cs="Times New Roman"/>
          <w:sz w:val="24"/>
          <w:szCs w:val="24"/>
        </w:rPr>
      </w:pPr>
      <w:r w:rsidRPr="00E06CC9">
        <w:rPr>
          <w:rFonts w:ascii="Times New Roman" w:hAnsi="Times New Roman" w:cs="Times New Roman"/>
          <w:sz w:val="24"/>
          <w:szCs w:val="24"/>
        </w:rPr>
        <w:t xml:space="preserve">                                                         (место нахождения)</w:t>
      </w:r>
    </w:p>
    <w:p w14:paraId="782DE8D2" w14:textId="77777777" w:rsidR="00DF7441" w:rsidRPr="00E06CC9" w:rsidRDefault="00DF7441" w:rsidP="00E06CC9">
      <w:pPr>
        <w:pStyle w:val="ConsPlusTitle"/>
        <w:jc w:val="right"/>
        <w:rPr>
          <w:rFonts w:ascii="Times New Roman" w:hAnsi="Times New Roman" w:cs="Times New Roman"/>
          <w:sz w:val="24"/>
          <w:szCs w:val="24"/>
        </w:rPr>
      </w:pPr>
      <w:r w:rsidRPr="00E06CC9">
        <w:rPr>
          <w:rFonts w:ascii="Times New Roman" w:hAnsi="Times New Roman" w:cs="Times New Roman"/>
          <w:sz w:val="24"/>
          <w:szCs w:val="24"/>
        </w:rPr>
        <w:t xml:space="preserve">                           в лице _________________________________________</w:t>
      </w:r>
    </w:p>
    <w:p w14:paraId="1449C7C3" w14:textId="77777777" w:rsidR="00DF7441" w:rsidRPr="00E06CC9" w:rsidRDefault="00DF7441" w:rsidP="00E06CC9">
      <w:pPr>
        <w:pStyle w:val="ConsPlusTitle"/>
        <w:jc w:val="right"/>
        <w:rPr>
          <w:rFonts w:ascii="Times New Roman" w:hAnsi="Times New Roman" w:cs="Times New Roman"/>
          <w:sz w:val="24"/>
          <w:szCs w:val="24"/>
        </w:rPr>
      </w:pPr>
      <w:r w:rsidRPr="00E06CC9">
        <w:rPr>
          <w:rFonts w:ascii="Times New Roman" w:hAnsi="Times New Roman" w:cs="Times New Roman"/>
          <w:sz w:val="24"/>
          <w:szCs w:val="24"/>
        </w:rPr>
        <w:t xml:space="preserve">                           ________________________________________________</w:t>
      </w:r>
    </w:p>
    <w:p w14:paraId="6D8146E6" w14:textId="77777777" w:rsidR="00DF7441" w:rsidRPr="00E06CC9" w:rsidRDefault="00DF7441" w:rsidP="00E06CC9">
      <w:pPr>
        <w:pStyle w:val="ConsPlusTitle"/>
        <w:jc w:val="right"/>
        <w:rPr>
          <w:rFonts w:ascii="Times New Roman" w:hAnsi="Times New Roman" w:cs="Times New Roman"/>
          <w:sz w:val="24"/>
          <w:szCs w:val="24"/>
        </w:rPr>
      </w:pPr>
      <w:r w:rsidRPr="00E06CC9">
        <w:rPr>
          <w:rFonts w:ascii="Times New Roman" w:hAnsi="Times New Roman" w:cs="Times New Roman"/>
          <w:sz w:val="24"/>
          <w:szCs w:val="24"/>
        </w:rPr>
        <w:t xml:space="preserve">                                  (ФИО, должность представителя, документы,</w:t>
      </w:r>
    </w:p>
    <w:p w14:paraId="1389D533" w14:textId="77777777" w:rsidR="00DF7441" w:rsidRPr="00E06CC9" w:rsidRDefault="00DF7441" w:rsidP="00E06CC9">
      <w:pPr>
        <w:pStyle w:val="ConsPlusTitle"/>
        <w:jc w:val="right"/>
        <w:rPr>
          <w:rFonts w:ascii="Times New Roman" w:hAnsi="Times New Roman" w:cs="Times New Roman"/>
          <w:sz w:val="24"/>
          <w:szCs w:val="24"/>
        </w:rPr>
      </w:pPr>
      <w:r w:rsidRPr="00E06CC9">
        <w:rPr>
          <w:rFonts w:ascii="Times New Roman" w:hAnsi="Times New Roman" w:cs="Times New Roman"/>
          <w:sz w:val="24"/>
          <w:szCs w:val="24"/>
        </w:rPr>
        <w:t xml:space="preserve">                                удостоверяющие личность представителя и его</w:t>
      </w:r>
    </w:p>
    <w:p w14:paraId="29C4D1E2" w14:textId="77777777" w:rsidR="00DF7441" w:rsidRPr="00E06CC9" w:rsidRDefault="00DF7441" w:rsidP="00E06CC9">
      <w:pPr>
        <w:pStyle w:val="ConsPlusTitle"/>
        <w:jc w:val="right"/>
        <w:rPr>
          <w:rFonts w:ascii="Times New Roman" w:hAnsi="Times New Roman" w:cs="Times New Roman"/>
          <w:sz w:val="24"/>
          <w:szCs w:val="24"/>
        </w:rPr>
      </w:pPr>
      <w:r w:rsidRPr="00E06CC9">
        <w:rPr>
          <w:rFonts w:ascii="Times New Roman" w:hAnsi="Times New Roman" w:cs="Times New Roman"/>
          <w:sz w:val="24"/>
          <w:szCs w:val="24"/>
        </w:rPr>
        <w:t xml:space="preserve">                                                                полномочия)</w:t>
      </w:r>
    </w:p>
    <w:p w14:paraId="7EB48218" w14:textId="77777777" w:rsidR="00DF7441" w:rsidRPr="00E06CC9" w:rsidRDefault="00DF7441" w:rsidP="00E06CC9">
      <w:pPr>
        <w:pStyle w:val="ConsPlusTitle"/>
        <w:jc w:val="right"/>
        <w:rPr>
          <w:rFonts w:ascii="Times New Roman" w:hAnsi="Times New Roman" w:cs="Times New Roman"/>
          <w:sz w:val="24"/>
          <w:szCs w:val="24"/>
        </w:rPr>
      </w:pPr>
      <w:r w:rsidRPr="00E06CC9">
        <w:rPr>
          <w:rFonts w:ascii="Times New Roman" w:hAnsi="Times New Roman" w:cs="Times New Roman"/>
          <w:sz w:val="24"/>
          <w:szCs w:val="24"/>
        </w:rPr>
        <w:t xml:space="preserve">                           ________________________________________________</w:t>
      </w:r>
    </w:p>
    <w:p w14:paraId="6DEFDF5B" w14:textId="77777777" w:rsidR="00DF7441" w:rsidRPr="00E06CC9" w:rsidRDefault="00DF7441" w:rsidP="00E06CC9">
      <w:pPr>
        <w:pStyle w:val="ConsPlusTitle"/>
        <w:jc w:val="right"/>
        <w:rPr>
          <w:rFonts w:ascii="Times New Roman" w:hAnsi="Times New Roman" w:cs="Times New Roman"/>
          <w:sz w:val="24"/>
          <w:szCs w:val="24"/>
        </w:rPr>
      </w:pPr>
      <w:r w:rsidRPr="00E06CC9">
        <w:rPr>
          <w:rFonts w:ascii="Times New Roman" w:hAnsi="Times New Roman" w:cs="Times New Roman"/>
          <w:sz w:val="24"/>
          <w:szCs w:val="24"/>
        </w:rPr>
        <w:t xml:space="preserve">                           ________________________________________________</w:t>
      </w:r>
    </w:p>
    <w:p w14:paraId="2658A404" w14:textId="77777777" w:rsidR="00DF7441" w:rsidRPr="00E06CC9" w:rsidRDefault="00DF7441" w:rsidP="00E06CC9">
      <w:pPr>
        <w:pStyle w:val="ConsPlusTitle"/>
        <w:jc w:val="right"/>
        <w:rPr>
          <w:rFonts w:ascii="Times New Roman" w:hAnsi="Times New Roman" w:cs="Times New Roman"/>
          <w:sz w:val="24"/>
          <w:szCs w:val="24"/>
        </w:rPr>
      </w:pPr>
      <w:r w:rsidRPr="00E06CC9">
        <w:rPr>
          <w:rFonts w:ascii="Times New Roman" w:hAnsi="Times New Roman" w:cs="Times New Roman"/>
          <w:sz w:val="24"/>
          <w:szCs w:val="24"/>
        </w:rPr>
        <w:t xml:space="preserve">                           ________________________________________________</w:t>
      </w:r>
    </w:p>
    <w:p w14:paraId="3198EDF8" w14:textId="77777777" w:rsidR="00DF7441" w:rsidRPr="00E06CC9" w:rsidRDefault="00DF7441" w:rsidP="00E06CC9">
      <w:pPr>
        <w:pStyle w:val="ConsPlusTitle"/>
        <w:jc w:val="right"/>
        <w:rPr>
          <w:rFonts w:ascii="Times New Roman" w:hAnsi="Times New Roman" w:cs="Times New Roman"/>
          <w:sz w:val="24"/>
          <w:szCs w:val="24"/>
        </w:rPr>
      </w:pPr>
      <w:r w:rsidRPr="00E06CC9">
        <w:rPr>
          <w:rFonts w:ascii="Times New Roman" w:hAnsi="Times New Roman" w:cs="Times New Roman"/>
          <w:sz w:val="24"/>
          <w:szCs w:val="24"/>
        </w:rPr>
        <w:t xml:space="preserve">                                                       контактные телефоны)</w:t>
      </w:r>
    </w:p>
    <w:p w14:paraId="52EE05A1" w14:textId="77777777" w:rsidR="00DF7441" w:rsidRPr="00E06CC9" w:rsidRDefault="00DF7441" w:rsidP="00DF7441">
      <w:pPr>
        <w:pStyle w:val="ConsPlusTitle"/>
        <w:jc w:val="both"/>
        <w:rPr>
          <w:rFonts w:ascii="Times New Roman" w:hAnsi="Times New Roman" w:cs="Times New Roman"/>
          <w:sz w:val="24"/>
          <w:szCs w:val="24"/>
        </w:rPr>
      </w:pPr>
    </w:p>
    <w:p w14:paraId="105AD6B8" w14:textId="2B383142" w:rsidR="00DF7441" w:rsidRPr="00E06CC9" w:rsidRDefault="00DF7441" w:rsidP="00E06CC9">
      <w:pPr>
        <w:pStyle w:val="ConsPlusTitle"/>
        <w:jc w:val="center"/>
        <w:rPr>
          <w:rFonts w:ascii="Times New Roman" w:hAnsi="Times New Roman" w:cs="Times New Roman"/>
          <w:sz w:val="24"/>
          <w:szCs w:val="24"/>
        </w:rPr>
      </w:pPr>
      <w:r w:rsidRPr="00E06CC9">
        <w:rPr>
          <w:rFonts w:ascii="Times New Roman" w:hAnsi="Times New Roman" w:cs="Times New Roman"/>
          <w:sz w:val="24"/>
          <w:szCs w:val="24"/>
        </w:rPr>
        <w:t>Заявка</w:t>
      </w:r>
    </w:p>
    <w:p w14:paraId="07EC1389" w14:textId="25C679BC" w:rsidR="00DF7441" w:rsidRPr="00E06CC9" w:rsidRDefault="00DF7441" w:rsidP="00E06CC9">
      <w:pPr>
        <w:pStyle w:val="ConsPlusTitle"/>
        <w:jc w:val="center"/>
        <w:rPr>
          <w:rFonts w:ascii="Times New Roman" w:hAnsi="Times New Roman" w:cs="Times New Roman"/>
          <w:sz w:val="24"/>
          <w:szCs w:val="24"/>
        </w:rPr>
      </w:pPr>
      <w:r w:rsidRPr="00E06CC9">
        <w:rPr>
          <w:rFonts w:ascii="Times New Roman" w:hAnsi="Times New Roman" w:cs="Times New Roman"/>
          <w:sz w:val="24"/>
          <w:szCs w:val="24"/>
        </w:rPr>
        <w:t>на выдачу разрешения на производство земляных работ</w:t>
      </w:r>
    </w:p>
    <w:p w14:paraId="06B61536" w14:textId="77777777" w:rsidR="00DF7441" w:rsidRPr="00E06CC9" w:rsidRDefault="00DF7441" w:rsidP="00DF7441">
      <w:pPr>
        <w:pStyle w:val="ConsPlusTitle"/>
        <w:jc w:val="both"/>
        <w:rPr>
          <w:rFonts w:ascii="Times New Roman" w:hAnsi="Times New Roman" w:cs="Times New Roman"/>
          <w:sz w:val="24"/>
          <w:szCs w:val="24"/>
        </w:rPr>
      </w:pPr>
    </w:p>
    <w:p w14:paraId="6642FA5C" w14:textId="55548289" w:rsidR="00DF7441" w:rsidRPr="00E06CC9" w:rsidRDefault="00DF7441" w:rsidP="00DF7441">
      <w:pPr>
        <w:pStyle w:val="ConsPlusTitle"/>
        <w:jc w:val="both"/>
        <w:rPr>
          <w:rFonts w:ascii="Times New Roman" w:hAnsi="Times New Roman" w:cs="Times New Roman"/>
          <w:b w:val="0"/>
          <w:sz w:val="24"/>
          <w:szCs w:val="24"/>
        </w:rPr>
      </w:pPr>
      <w:r w:rsidRPr="00E06CC9">
        <w:rPr>
          <w:rFonts w:ascii="Times New Roman" w:hAnsi="Times New Roman" w:cs="Times New Roman"/>
          <w:sz w:val="24"/>
          <w:szCs w:val="24"/>
        </w:rPr>
        <w:t xml:space="preserve">    </w:t>
      </w:r>
      <w:r w:rsidRPr="00E06CC9">
        <w:rPr>
          <w:rFonts w:ascii="Times New Roman" w:hAnsi="Times New Roman" w:cs="Times New Roman"/>
          <w:b w:val="0"/>
          <w:sz w:val="24"/>
          <w:szCs w:val="24"/>
        </w:rPr>
        <w:t>Прошу  выдать  разрешение  на  производство земляных работ, связанных с</w:t>
      </w:r>
      <w:r w:rsidR="00E06CC9" w:rsidRPr="00E06CC9">
        <w:rPr>
          <w:rFonts w:ascii="Times New Roman" w:hAnsi="Times New Roman" w:cs="Times New Roman"/>
          <w:b w:val="0"/>
          <w:sz w:val="24"/>
          <w:szCs w:val="24"/>
        </w:rPr>
        <w:t xml:space="preserve"> </w:t>
      </w:r>
      <w:r w:rsidRPr="00E06CC9">
        <w:rPr>
          <w:rFonts w:ascii="Times New Roman" w:hAnsi="Times New Roman" w:cs="Times New Roman"/>
          <w:b w:val="0"/>
          <w:sz w:val="24"/>
          <w:szCs w:val="24"/>
        </w:rPr>
        <w:t>выполнением _______________________________________________</w:t>
      </w:r>
      <w:r w:rsidR="00E06CC9">
        <w:rPr>
          <w:rFonts w:ascii="Times New Roman" w:hAnsi="Times New Roman" w:cs="Times New Roman"/>
          <w:b w:val="0"/>
          <w:sz w:val="24"/>
          <w:szCs w:val="24"/>
        </w:rPr>
        <w:t>_____________</w:t>
      </w:r>
      <w:r w:rsidR="00E06CC9" w:rsidRPr="00E06CC9">
        <w:rPr>
          <w:rFonts w:ascii="Times New Roman" w:hAnsi="Times New Roman" w:cs="Times New Roman"/>
          <w:b w:val="0"/>
          <w:sz w:val="24"/>
          <w:szCs w:val="24"/>
        </w:rPr>
        <w:t>______</w:t>
      </w:r>
      <w:r w:rsidRPr="00E06CC9">
        <w:rPr>
          <w:rFonts w:ascii="Times New Roman" w:hAnsi="Times New Roman" w:cs="Times New Roman"/>
          <w:b w:val="0"/>
          <w:sz w:val="24"/>
          <w:szCs w:val="24"/>
        </w:rPr>
        <w:t>________________</w:t>
      </w:r>
    </w:p>
    <w:p w14:paraId="328B9B8D" w14:textId="2620B755" w:rsidR="00DF7441" w:rsidRPr="00E06CC9" w:rsidRDefault="00DF7441" w:rsidP="00E06CC9">
      <w:pPr>
        <w:pStyle w:val="ConsPlusTitle"/>
        <w:jc w:val="center"/>
        <w:rPr>
          <w:rFonts w:ascii="Times New Roman" w:hAnsi="Times New Roman" w:cs="Times New Roman"/>
          <w:b w:val="0"/>
          <w:sz w:val="20"/>
        </w:rPr>
      </w:pPr>
      <w:r w:rsidRPr="00E06CC9">
        <w:rPr>
          <w:rFonts w:ascii="Times New Roman" w:hAnsi="Times New Roman" w:cs="Times New Roman"/>
          <w:b w:val="0"/>
          <w:sz w:val="20"/>
        </w:rPr>
        <w:t>(ремонтных, аварийных и других видов работ)</w:t>
      </w:r>
    </w:p>
    <w:p w14:paraId="30DB3AED" w14:textId="1CD6377E" w:rsidR="00DF7441" w:rsidRPr="00E06CC9" w:rsidRDefault="00DF7441" w:rsidP="00DF7441">
      <w:pPr>
        <w:pStyle w:val="ConsPlusTitle"/>
        <w:jc w:val="both"/>
        <w:rPr>
          <w:rFonts w:ascii="Times New Roman" w:hAnsi="Times New Roman" w:cs="Times New Roman"/>
          <w:b w:val="0"/>
          <w:sz w:val="24"/>
          <w:szCs w:val="24"/>
        </w:rPr>
      </w:pPr>
      <w:r w:rsidRPr="00E06CC9">
        <w:rPr>
          <w:rFonts w:ascii="Times New Roman" w:hAnsi="Times New Roman" w:cs="Times New Roman"/>
          <w:b w:val="0"/>
          <w:sz w:val="24"/>
          <w:szCs w:val="24"/>
        </w:rPr>
        <w:t>____________________________________________________________________</w:t>
      </w:r>
      <w:r w:rsidR="00E06CC9">
        <w:rPr>
          <w:rFonts w:ascii="Times New Roman" w:hAnsi="Times New Roman" w:cs="Times New Roman"/>
          <w:b w:val="0"/>
          <w:sz w:val="24"/>
          <w:szCs w:val="24"/>
        </w:rPr>
        <w:t>_______</w:t>
      </w:r>
      <w:r w:rsidRPr="00E06CC9">
        <w:rPr>
          <w:rFonts w:ascii="Times New Roman" w:hAnsi="Times New Roman" w:cs="Times New Roman"/>
          <w:b w:val="0"/>
          <w:sz w:val="24"/>
          <w:szCs w:val="24"/>
        </w:rPr>
        <w:t>_______</w:t>
      </w:r>
    </w:p>
    <w:p w14:paraId="6570739B" w14:textId="004D16AF" w:rsidR="00DF7441" w:rsidRPr="00E06CC9" w:rsidRDefault="00DF7441" w:rsidP="00DF7441">
      <w:pPr>
        <w:pStyle w:val="ConsPlusTitle"/>
        <w:jc w:val="both"/>
        <w:rPr>
          <w:rFonts w:ascii="Times New Roman" w:hAnsi="Times New Roman" w:cs="Times New Roman"/>
          <w:b w:val="0"/>
          <w:sz w:val="24"/>
          <w:szCs w:val="24"/>
        </w:rPr>
      </w:pPr>
      <w:r w:rsidRPr="00E06CC9">
        <w:rPr>
          <w:rFonts w:ascii="Times New Roman" w:hAnsi="Times New Roman" w:cs="Times New Roman"/>
          <w:b w:val="0"/>
          <w:sz w:val="24"/>
          <w:szCs w:val="24"/>
        </w:rPr>
        <w:lastRenderedPageBreak/>
        <w:t>_____________________________________________________________</w:t>
      </w:r>
      <w:r w:rsidR="00E06CC9">
        <w:rPr>
          <w:rFonts w:ascii="Times New Roman" w:hAnsi="Times New Roman" w:cs="Times New Roman"/>
          <w:b w:val="0"/>
          <w:sz w:val="24"/>
          <w:szCs w:val="24"/>
        </w:rPr>
        <w:t>_______</w:t>
      </w:r>
      <w:r w:rsidRPr="00E06CC9">
        <w:rPr>
          <w:rFonts w:ascii="Times New Roman" w:hAnsi="Times New Roman" w:cs="Times New Roman"/>
          <w:b w:val="0"/>
          <w:sz w:val="24"/>
          <w:szCs w:val="24"/>
        </w:rPr>
        <w:t>______________</w:t>
      </w:r>
    </w:p>
    <w:p w14:paraId="4D4AE4F4" w14:textId="389B3883" w:rsidR="00DF7441" w:rsidRPr="00E06CC9" w:rsidRDefault="00DF7441" w:rsidP="00DF7441">
      <w:pPr>
        <w:pStyle w:val="ConsPlusTitle"/>
        <w:jc w:val="both"/>
        <w:rPr>
          <w:rFonts w:ascii="Times New Roman" w:hAnsi="Times New Roman" w:cs="Times New Roman"/>
          <w:b w:val="0"/>
          <w:sz w:val="24"/>
          <w:szCs w:val="24"/>
        </w:rPr>
      </w:pPr>
      <w:r w:rsidRPr="00E06CC9">
        <w:rPr>
          <w:rFonts w:ascii="Times New Roman" w:hAnsi="Times New Roman" w:cs="Times New Roman"/>
          <w:b w:val="0"/>
          <w:sz w:val="24"/>
          <w:szCs w:val="24"/>
        </w:rPr>
        <w:t>по адресу _______________________________________________</w:t>
      </w:r>
      <w:r w:rsidR="00E06CC9">
        <w:rPr>
          <w:rFonts w:ascii="Times New Roman" w:hAnsi="Times New Roman" w:cs="Times New Roman"/>
          <w:b w:val="0"/>
          <w:sz w:val="24"/>
          <w:szCs w:val="24"/>
        </w:rPr>
        <w:t>_________</w:t>
      </w:r>
      <w:r w:rsidRPr="00E06CC9">
        <w:rPr>
          <w:rFonts w:ascii="Times New Roman" w:hAnsi="Times New Roman" w:cs="Times New Roman"/>
          <w:b w:val="0"/>
          <w:sz w:val="24"/>
          <w:szCs w:val="24"/>
        </w:rPr>
        <w:t>__________________</w:t>
      </w:r>
    </w:p>
    <w:p w14:paraId="4D3E4539" w14:textId="662D3029" w:rsidR="00DF7441" w:rsidRPr="00E06CC9" w:rsidRDefault="00DF7441" w:rsidP="00DF7441">
      <w:pPr>
        <w:pStyle w:val="ConsPlusTitle"/>
        <w:jc w:val="both"/>
        <w:rPr>
          <w:rFonts w:ascii="Times New Roman" w:hAnsi="Times New Roman" w:cs="Times New Roman"/>
          <w:b w:val="0"/>
          <w:sz w:val="24"/>
          <w:szCs w:val="24"/>
        </w:rPr>
      </w:pPr>
      <w:r w:rsidRPr="00E06CC9">
        <w:rPr>
          <w:rFonts w:ascii="Times New Roman" w:hAnsi="Times New Roman" w:cs="Times New Roman"/>
          <w:b w:val="0"/>
          <w:sz w:val="24"/>
          <w:szCs w:val="24"/>
        </w:rPr>
        <w:t>_____________________________________________________</w:t>
      </w:r>
      <w:r w:rsidR="00E06CC9">
        <w:rPr>
          <w:rFonts w:ascii="Times New Roman" w:hAnsi="Times New Roman" w:cs="Times New Roman"/>
          <w:b w:val="0"/>
          <w:sz w:val="24"/>
          <w:szCs w:val="24"/>
        </w:rPr>
        <w:t>_______</w:t>
      </w:r>
      <w:r w:rsidRPr="00E06CC9">
        <w:rPr>
          <w:rFonts w:ascii="Times New Roman" w:hAnsi="Times New Roman" w:cs="Times New Roman"/>
          <w:b w:val="0"/>
          <w:sz w:val="24"/>
          <w:szCs w:val="24"/>
        </w:rPr>
        <w:t>______________________</w:t>
      </w:r>
    </w:p>
    <w:p w14:paraId="68F27AB7" w14:textId="6CA892A9" w:rsidR="00DF7441" w:rsidRPr="00E06CC9" w:rsidRDefault="00DF7441" w:rsidP="00DF7441">
      <w:pPr>
        <w:pStyle w:val="ConsPlusTitle"/>
        <w:jc w:val="both"/>
        <w:rPr>
          <w:rFonts w:ascii="Times New Roman" w:hAnsi="Times New Roman" w:cs="Times New Roman"/>
          <w:b w:val="0"/>
          <w:sz w:val="24"/>
          <w:szCs w:val="24"/>
        </w:rPr>
      </w:pPr>
      <w:r w:rsidRPr="00E06CC9">
        <w:rPr>
          <w:rFonts w:ascii="Times New Roman" w:hAnsi="Times New Roman" w:cs="Times New Roman"/>
          <w:b w:val="0"/>
          <w:sz w:val="24"/>
          <w:szCs w:val="24"/>
        </w:rPr>
        <w:t>__________________________________________________________</w:t>
      </w:r>
      <w:r w:rsidR="00E06CC9">
        <w:rPr>
          <w:rFonts w:ascii="Times New Roman" w:hAnsi="Times New Roman" w:cs="Times New Roman"/>
          <w:b w:val="0"/>
          <w:sz w:val="24"/>
          <w:szCs w:val="24"/>
        </w:rPr>
        <w:t>_______</w:t>
      </w:r>
      <w:r w:rsidRPr="00E06CC9">
        <w:rPr>
          <w:rFonts w:ascii="Times New Roman" w:hAnsi="Times New Roman" w:cs="Times New Roman"/>
          <w:b w:val="0"/>
          <w:sz w:val="24"/>
          <w:szCs w:val="24"/>
        </w:rPr>
        <w:t>_________________</w:t>
      </w:r>
    </w:p>
    <w:p w14:paraId="395AA49C" w14:textId="62A4F100" w:rsidR="00DF7441" w:rsidRPr="00E06CC9" w:rsidRDefault="00DF7441" w:rsidP="00DF7441">
      <w:pPr>
        <w:pStyle w:val="ConsPlusTitle"/>
        <w:jc w:val="both"/>
        <w:rPr>
          <w:rFonts w:ascii="Times New Roman" w:hAnsi="Times New Roman" w:cs="Times New Roman"/>
          <w:b w:val="0"/>
          <w:sz w:val="24"/>
          <w:szCs w:val="24"/>
        </w:rPr>
      </w:pPr>
      <w:r w:rsidRPr="00E06CC9">
        <w:rPr>
          <w:rFonts w:ascii="Times New Roman" w:hAnsi="Times New Roman" w:cs="Times New Roman"/>
          <w:b w:val="0"/>
          <w:sz w:val="24"/>
          <w:szCs w:val="24"/>
        </w:rPr>
        <w:t>Лицами, ответственными за производство работ, назначены ______________</w:t>
      </w:r>
      <w:r w:rsidR="00E06CC9">
        <w:rPr>
          <w:rFonts w:ascii="Times New Roman" w:hAnsi="Times New Roman" w:cs="Times New Roman"/>
          <w:b w:val="0"/>
          <w:sz w:val="24"/>
          <w:szCs w:val="24"/>
        </w:rPr>
        <w:t>____________</w:t>
      </w:r>
      <w:r w:rsidRPr="00E06CC9">
        <w:rPr>
          <w:rFonts w:ascii="Times New Roman" w:hAnsi="Times New Roman" w:cs="Times New Roman"/>
          <w:b w:val="0"/>
          <w:sz w:val="24"/>
          <w:szCs w:val="24"/>
        </w:rPr>
        <w:t>_____</w:t>
      </w:r>
    </w:p>
    <w:p w14:paraId="3C6BA675" w14:textId="55E5880B" w:rsidR="00DF7441" w:rsidRPr="00E06CC9" w:rsidRDefault="00DF7441" w:rsidP="00E06CC9">
      <w:pPr>
        <w:pStyle w:val="ConsPlusTitle"/>
        <w:jc w:val="center"/>
        <w:rPr>
          <w:rFonts w:ascii="Times New Roman" w:hAnsi="Times New Roman" w:cs="Times New Roman"/>
          <w:b w:val="0"/>
          <w:sz w:val="20"/>
        </w:rPr>
      </w:pPr>
      <w:r w:rsidRPr="00E06CC9">
        <w:rPr>
          <w:rFonts w:ascii="Times New Roman" w:hAnsi="Times New Roman" w:cs="Times New Roman"/>
          <w:b w:val="0"/>
          <w:sz w:val="20"/>
        </w:rPr>
        <w:t>(наименование</w:t>
      </w:r>
      <w:r w:rsidR="00E06CC9">
        <w:rPr>
          <w:rFonts w:ascii="Times New Roman" w:hAnsi="Times New Roman" w:cs="Times New Roman"/>
          <w:b w:val="0"/>
          <w:sz w:val="20"/>
        </w:rPr>
        <w:t xml:space="preserve"> </w:t>
      </w:r>
      <w:r w:rsidRPr="00E06CC9">
        <w:rPr>
          <w:rFonts w:ascii="Times New Roman" w:hAnsi="Times New Roman" w:cs="Times New Roman"/>
          <w:b w:val="0"/>
          <w:sz w:val="20"/>
        </w:rPr>
        <w:t>организации, должность, ФИО, контактные телефоны ответственных лиц)</w:t>
      </w:r>
    </w:p>
    <w:p w14:paraId="08DDA02A" w14:textId="20A5F78B" w:rsidR="00DF7441" w:rsidRPr="00E06CC9" w:rsidRDefault="00DF7441" w:rsidP="00DF7441">
      <w:pPr>
        <w:pStyle w:val="ConsPlusTitle"/>
        <w:jc w:val="both"/>
        <w:rPr>
          <w:rFonts w:ascii="Times New Roman" w:hAnsi="Times New Roman" w:cs="Times New Roman"/>
          <w:b w:val="0"/>
          <w:sz w:val="24"/>
          <w:szCs w:val="24"/>
        </w:rPr>
      </w:pPr>
      <w:r w:rsidRPr="00E06CC9">
        <w:rPr>
          <w:rFonts w:ascii="Times New Roman" w:hAnsi="Times New Roman" w:cs="Times New Roman"/>
          <w:b w:val="0"/>
          <w:sz w:val="24"/>
          <w:szCs w:val="24"/>
        </w:rPr>
        <w:t>Основания для производства земляных работ _______________</w:t>
      </w:r>
      <w:r w:rsidR="00E06CC9">
        <w:rPr>
          <w:rFonts w:ascii="Times New Roman" w:hAnsi="Times New Roman" w:cs="Times New Roman"/>
          <w:b w:val="0"/>
          <w:sz w:val="24"/>
          <w:szCs w:val="24"/>
        </w:rPr>
        <w:t>___________</w:t>
      </w:r>
      <w:r w:rsidRPr="00E06CC9">
        <w:rPr>
          <w:rFonts w:ascii="Times New Roman" w:hAnsi="Times New Roman" w:cs="Times New Roman"/>
          <w:b w:val="0"/>
          <w:sz w:val="24"/>
          <w:szCs w:val="24"/>
        </w:rPr>
        <w:t>__________________</w:t>
      </w:r>
    </w:p>
    <w:p w14:paraId="39560D93" w14:textId="4216293C" w:rsidR="00DF7441" w:rsidRPr="00E06CC9" w:rsidRDefault="00DF7441" w:rsidP="00DF7441">
      <w:pPr>
        <w:pStyle w:val="ConsPlusTitle"/>
        <w:jc w:val="both"/>
        <w:rPr>
          <w:rFonts w:ascii="Times New Roman" w:hAnsi="Times New Roman" w:cs="Times New Roman"/>
          <w:b w:val="0"/>
          <w:sz w:val="24"/>
          <w:szCs w:val="24"/>
        </w:rPr>
      </w:pPr>
      <w:r w:rsidRPr="00E06CC9">
        <w:rPr>
          <w:rFonts w:ascii="Times New Roman" w:hAnsi="Times New Roman" w:cs="Times New Roman"/>
          <w:b w:val="0"/>
          <w:sz w:val="24"/>
          <w:szCs w:val="24"/>
        </w:rPr>
        <w:t>_____________________________________________________</w:t>
      </w:r>
      <w:r w:rsidR="00E06CC9">
        <w:rPr>
          <w:rFonts w:ascii="Times New Roman" w:hAnsi="Times New Roman" w:cs="Times New Roman"/>
          <w:b w:val="0"/>
          <w:sz w:val="24"/>
          <w:szCs w:val="24"/>
        </w:rPr>
        <w:t>_______</w:t>
      </w:r>
      <w:r w:rsidRPr="00E06CC9">
        <w:rPr>
          <w:rFonts w:ascii="Times New Roman" w:hAnsi="Times New Roman" w:cs="Times New Roman"/>
          <w:b w:val="0"/>
          <w:sz w:val="24"/>
          <w:szCs w:val="24"/>
        </w:rPr>
        <w:t>______________________</w:t>
      </w:r>
    </w:p>
    <w:p w14:paraId="3553A196" w14:textId="33527574" w:rsidR="00DF7441" w:rsidRPr="00E06CC9" w:rsidRDefault="00DF7441" w:rsidP="00DF7441">
      <w:pPr>
        <w:pStyle w:val="ConsPlusTitle"/>
        <w:jc w:val="both"/>
        <w:rPr>
          <w:rFonts w:ascii="Times New Roman" w:hAnsi="Times New Roman" w:cs="Times New Roman"/>
          <w:b w:val="0"/>
          <w:sz w:val="24"/>
          <w:szCs w:val="24"/>
        </w:rPr>
      </w:pPr>
      <w:r w:rsidRPr="00E06CC9">
        <w:rPr>
          <w:rFonts w:ascii="Times New Roman" w:hAnsi="Times New Roman" w:cs="Times New Roman"/>
          <w:b w:val="0"/>
          <w:sz w:val="24"/>
          <w:szCs w:val="24"/>
        </w:rPr>
        <w:t>Сроки проведения работ ________________________________</w:t>
      </w:r>
      <w:r w:rsidR="00E06CC9">
        <w:rPr>
          <w:rFonts w:ascii="Times New Roman" w:hAnsi="Times New Roman" w:cs="Times New Roman"/>
          <w:b w:val="0"/>
          <w:sz w:val="24"/>
          <w:szCs w:val="24"/>
        </w:rPr>
        <w:t>_________</w:t>
      </w:r>
      <w:r w:rsidRPr="00E06CC9">
        <w:rPr>
          <w:rFonts w:ascii="Times New Roman" w:hAnsi="Times New Roman" w:cs="Times New Roman"/>
          <w:b w:val="0"/>
          <w:sz w:val="24"/>
          <w:szCs w:val="24"/>
        </w:rPr>
        <w:t>____________________</w:t>
      </w:r>
    </w:p>
    <w:p w14:paraId="646AC185" w14:textId="10390F8A" w:rsidR="00DF7441" w:rsidRPr="00E06CC9" w:rsidRDefault="00DF7441" w:rsidP="00DF7441">
      <w:pPr>
        <w:pStyle w:val="ConsPlusTitle"/>
        <w:jc w:val="both"/>
        <w:rPr>
          <w:rFonts w:ascii="Times New Roman" w:hAnsi="Times New Roman" w:cs="Times New Roman"/>
          <w:b w:val="0"/>
          <w:sz w:val="24"/>
          <w:szCs w:val="24"/>
        </w:rPr>
      </w:pPr>
      <w:r w:rsidRPr="00E06CC9">
        <w:rPr>
          <w:rFonts w:ascii="Times New Roman" w:hAnsi="Times New Roman" w:cs="Times New Roman"/>
          <w:b w:val="0"/>
          <w:sz w:val="24"/>
          <w:szCs w:val="24"/>
        </w:rPr>
        <w:t>________________________________________________________</w:t>
      </w:r>
      <w:r w:rsidR="00E06CC9">
        <w:rPr>
          <w:rFonts w:ascii="Times New Roman" w:hAnsi="Times New Roman" w:cs="Times New Roman"/>
          <w:b w:val="0"/>
          <w:sz w:val="24"/>
          <w:szCs w:val="24"/>
        </w:rPr>
        <w:t>_______</w:t>
      </w:r>
      <w:r w:rsidRPr="00E06CC9">
        <w:rPr>
          <w:rFonts w:ascii="Times New Roman" w:hAnsi="Times New Roman" w:cs="Times New Roman"/>
          <w:b w:val="0"/>
          <w:sz w:val="24"/>
          <w:szCs w:val="24"/>
        </w:rPr>
        <w:t>___________________</w:t>
      </w:r>
    </w:p>
    <w:p w14:paraId="6E8EF6D6" w14:textId="40659D7B" w:rsidR="00DF7441" w:rsidRPr="00E06CC9" w:rsidRDefault="00DF7441" w:rsidP="00DF7441">
      <w:pPr>
        <w:pStyle w:val="ConsPlusTitle"/>
        <w:jc w:val="both"/>
        <w:rPr>
          <w:rFonts w:ascii="Times New Roman" w:hAnsi="Times New Roman" w:cs="Times New Roman"/>
          <w:b w:val="0"/>
          <w:sz w:val="24"/>
          <w:szCs w:val="24"/>
        </w:rPr>
      </w:pPr>
      <w:r w:rsidRPr="00E06CC9">
        <w:rPr>
          <w:rFonts w:ascii="Times New Roman" w:hAnsi="Times New Roman" w:cs="Times New Roman"/>
          <w:b w:val="0"/>
          <w:sz w:val="24"/>
          <w:szCs w:val="24"/>
        </w:rPr>
        <w:t>По окончании проведения земляных работ _________________________</w:t>
      </w:r>
      <w:r w:rsidR="00E06CC9">
        <w:rPr>
          <w:rFonts w:ascii="Times New Roman" w:hAnsi="Times New Roman" w:cs="Times New Roman"/>
          <w:b w:val="0"/>
          <w:sz w:val="24"/>
          <w:szCs w:val="24"/>
        </w:rPr>
        <w:t>__________</w:t>
      </w:r>
      <w:r w:rsidRPr="00E06CC9">
        <w:rPr>
          <w:rFonts w:ascii="Times New Roman" w:hAnsi="Times New Roman" w:cs="Times New Roman"/>
          <w:b w:val="0"/>
          <w:sz w:val="24"/>
          <w:szCs w:val="24"/>
        </w:rPr>
        <w:t>___________</w:t>
      </w:r>
    </w:p>
    <w:p w14:paraId="6C56A50C" w14:textId="1E956B32" w:rsidR="00DF7441" w:rsidRPr="00E06CC9" w:rsidRDefault="00DF7441" w:rsidP="003D1C8E">
      <w:pPr>
        <w:pStyle w:val="ConsPlusTitle"/>
        <w:jc w:val="center"/>
        <w:rPr>
          <w:rFonts w:ascii="Times New Roman" w:hAnsi="Times New Roman" w:cs="Times New Roman"/>
          <w:b w:val="0"/>
          <w:sz w:val="20"/>
        </w:rPr>
      </w:pPr>
      <w:r w:rsidRPr="00E06CC9">
        <w:rPr>
          <w:rFonts w:ascii="Times New Roman" w:hAnsi="Times New Roman" w:cs="Times New Roman"/>
          <w:b w:val="0"/>
          <w:sz w:val="20"/>
        </w:rPr>
        <w:t>(наименование юридического лица,</w:t>
      </w:r>
      <w:r w:rsidR="00E06CC9">
        <w:rPr>
          <w:rFonts w:ascii="Times New Roman" w:hAnsi="Times New Roman" w:cs="Times New Roman"/>
          <w:b w:val="0"/>
          <w:sz w:val="20"/>
        </w:rPr>
        <w:t xml:space="preserve"> </w:t>
      </w:r>
      <w:r w:rsidRPr="00E06CC9">
        <w:rPr>
          <w:rFonts w:ascii="Times New Roman" w:hAnsi="Times New Roman" w:cs="Times New Roman"/>
          <w:b w:val="0"/>
          <w:sz w:val="20"/>
        </w:rPr>
        <w:t>ФИО гражданина, индивидуального предпринимателя)</w:t>
      </w:r>
    </w:p>
    <w:p w14:paraId="0774CC4A" w14:textId="13BD14BD" w:rsidR="00DF7441" w:rsidRPr="00E06CC9" w:rsidRDefault="00DF7441" w:rsidP="00DF7441">
      <w:pPr>
        <w:pStyle w:val="ConsPlusTitle"/>
        <w:jc w:val="both"/>
        <w:rPr>
          <w:rFonts w:ascii="Times New Roman" w:hAnsi="Times New Roman" w:cs="Times New Roman"/>
          <w:b w:val="0"/>
          <w:sz w:val="24"/>
          <w:szCs w:val="24"/>
        </w:rPr>
      </w:pPr>
      <w:r w:rsidRPr="00E06CC9">
        <w:rPr>
          <w:rFonts w:ascii="Times New Roman" w:hAnsi="Times New Roman" w:cs="Times New Roman"/>
          <w:b w:val="0"/>
          <w:sz w:val="24"/>
          <w:szCs w:val="24"/>
        </w:rPr>
        <w:t>в срок до "__" ___________ 20__ г. обязуется (обязуюсь) выполнить работы по</w:t>
      </w:r>
      <w:r w:rsidR="003D1C8E">
        <w:rPr>
          <w:rFonts w:ascii="Times New Roman" w:hAnsi="Times New Roman" w:cs="Times New Roman"/>
          <w:b w:val="0"/>
          <w:sz w:val="24"/>
          <w:szCs w:val="24"/>
        </w:rPr>
        <w:t xml:space="preserve"> </w:t>
      </w:r>
      <w:r w:rsidRPr="00E06CC9">
        <w:rPr>
          <w:rFonts w:ascii="Times New Roman" w:hAnsi="Times New Roman" w:cs="Times New Roman"/>
          <w:b w:val="0"/>
          <w:sz w:val="24"/>
          <w:szCs w:val="24"/>
        </w:rPr>
        <w:t xml:space="preserve">восстановлению   нарушенного   благоустройства   </w:t>
      </w:r>
      <w:proofErr w:type="gramStart"/>
      <w:r w:rsidRPr="00E06CC9">
        <w:rPr>
          <w:rFonts w:ascii="Times New Roman" w:hAnsi="Times New Roman" w:cs="Times New Roman"/>
          <w:b w:val="0"/>
          <w:sz w:val="24"/>
          <w:szCs w:val="24"/>
        </w:rPr>
        <w:t>территории  с</w:t>
      </w:r>
      <w:proofErr w:type="gramEnd"/>
      <w:r w:rsidRPr="00E06CC9">
        <w:rPr>
          <w:rFonts w:ascii="Times New Roman" w:hAnsi="Times New Roman" w:cs="Times New Roman"/>
          <w:b w:val="0"/>
          <w:sz w:val="24"/>
          <w:szCs w:val="24"/>
        </w:rPr>
        <w:t xml:space="preserve">  соблюдением</w:t>
      </w:r>
      <w:r w:rsidR="003D1C8E">
        <w:rPr>
          <w:rFonts w:ascii="Times New Roman" w:hAnsi="Times New Roman" w:cs="Times New Roman"/>
          <w:b w:val="0"/>
          <w:sz w:val="24"/>
          <w:szCs w:val="24"/>
        </w:rPr>
        <w:t xml:space="preserve"> </w:t>
      </w:r>
      <w:r w:rsidRPr="00E06CC9">
        <w:rPr>
          <w:rFonts w:ascii="Times New Roman" w:hAnsi="Times New Roman" w:cs="Times New Roman"/>
          <w:b w:val="0"/>
          <w:sz w:val="24"/>
          <w:szCs w:val="24"/>
        </w:rPr>
        <w:t>соответствующих условий.</w:t>
      </w:r>
    </w:p>
    <w:p w14:paraId="26CDEC81" w14:textId="77777777" w:rsidR="00DF7441" w:rsidRPr="00E06CC9" w:rsidRDefault="00DF7441" w:rsidP="00DF7441">
      <w:pPr>
        <w:pStyle w:val="ConsPlusTitle"/>
        <w:jc w:val="both"/>
        <w:rPr>
          <w:rFonts w:ascii="Times New Roman" w:hAnsi="Times New Roman" w:cs="Times New Roman"/>
          <w:b w:val="0"/>
          <w:sz w:val="24"/>
          <w:szCs w:val="24"/>
        </w:rPr>
      </w:pPr>
      <w:proofErr w:type="gramStart"/>
      <w:r w:rsidRPr="00E06CC9">
        <w:rPr>
          <w:rFonts w:ascii="Times New Roman" w:hAnsi="Times New Roman" w:cs="Times New Roman"/>
          <w:b w:val="0"/>
          <w:sz w:val="24"/>
          <w:szCs w:val="24"/>
        </w:rPr>
        <w:t>С  Правилами</w:t>
      </w:r>
      <w:proofErr w:type="gramEnd"/>
      <w:r w:rsidRPr="00E06CC9">
        <w:rPr>
          <w:rFonts w:ascii="Times New Roman" w:hAnsi="Times New Roman" w:cs="Times New Roman"/>
          <w:b w:val="0"/>
          <w:sz w:val="24"/>
          <w:szCs w:val="24"/>
        </w:rPr>
        <w:t xml:space="preserve">  благоустройства  территории  муниципального образования «Мундыбашское городское поселение», утвержденными  Решением  Совета  народных депутатов Мундыбашского городского поселения от ___________ N ____, ознакомлен.</w:t>
      </w:r>
    </w:p>
    <w:p w14:paraId="44F6DE7D" w14:textId="77777777" w:rsidR="00DF7441" w:rsidRPr="00E06CC9" w:rsidRDefault="00DF7441" w:rsidP="00DF7441">
      <w:pPr>
        <w:pStyle w:val="ConsPlusTitle"/>
        <w:jc w:val="both"/>
        <w:rPr>
          <w:rFonts w:ascii="Times New Roman" w:hAnsi="Times New Roman" w:cs="Times New Roman"/>
          <w:b w:val="0"/>
          <w:sz w:val="24"/>
          <w:szCs w:val="24"/>
        </w:rPr>
      </w:pPr>
      <w:r w:rsidRPr="00E06CC9">
        <w:rPr>
          <w:rFonts w:ascii="Times New Roman" w:hAnsi="Times New Roman" w:cs="Times New Roman"/>
          <w:b w:val="0"/>
          <w:sz w:val="24"/>
          <w:szCs w:val="24"/>
        </w:rPr>
        <w:t>К заявке прилагаются следующие документы:</w:t>
      </w:r>
    </w:p>
    <w:p w14:paraId="5F216010" w14:textId="3D5F3C9B" w:rsidR="00DF7441" w:rsidRPr="00E06CC9" w:rsidRDefault="00DF7441" w:rsidP="00DF7441">
      <w:pPr>
        <w:pStyle w:val="ConsPlusTitle"/>
        <w:jc w:val="both"/>
        <w:rPr>
          <w:rFonts w:ascii="Times New Roman" w:hAnsi="Times New Roman" w:cs="Times New Roman"/>
          <w:b w:val="0"/>
          <w:sz w:val="24"/>
          <w:szCs w:val="24"/>
        </w:rPr>
      </w:pPr>
      <w:r w:rsidRPr="00E06CC9">
        <w:rPr>
          <w:rFonts w:ascii="Times New Roman" w:hAnsi="Times New Roman" w:cs="Times New Roman"/>
          <w:b w:val="0"/>
          <w:sz w:val="24"/>
          <w:szCs w:val="24"/>
        </w:rPr>
        <w:t xml:space="preserve">1) </w:t>
      </w:r>
      <w:proofErr w:type="gramStart"/>
      <w:r w:rsidRPr="00E06CC9">
        <w:rPr>
          <w:rFonts w:ascii="Times New Roman" w:hAnsi="Times New Roman" w:cs="Times New Roman"/>
          <w:b w:val="0"/>
          <w:sz w:val="24"/>
          <w:szCs w:val="24"/>
        </w:rPr>
        <w:t>копия  паспорта</w:t>
      </w:r>
      <w:proofErr w:type="gramEnd"/>
      <w:r w:rsidRPr="00E06CC9">
        <w:rPr>
          <w:rFonts w:ascii="Times New Roman" w:hAnsi="Times New Roman" w:cs="Times New Roman"/>
          <w:b w:val="0"/>
          <w:sz w:val="24"/>
          <w:szCs w:val="24"/>
        </w:rPr>
        <w:t xml:space="preserve">  гражданина  или  иного  документа,  удостоверяющего его</w:t>
      </w:r>
      <w:r w:rsidR="003D1C8E">
        <w:rPr>
          <w:rFonts w:ascii="Times New Roman" w:hAnsi="Times New Roman" w:cs="Times New Roman"/>
          <w:b w:val="0"/>
          <w:sz w:val="24"/>
          <w:szCs w:val="24"/>
        </w:rPr>
        <w:t xml:space="preserve"> </w:t>
      </w:r>
      <w:r w:rsidRPr="00E06CC9">
        <w:rPr>
          <w:rFonts w:ascii="Times New Roman" w:hAnsi="Times New Roman" w:cs="Times New Roman"/>
          <w:b w:val="0"/>
          <w:sz w:val="24"/>
          <w:szCs w:val="24"/>
        </w:rPr>
        <w:t>личность   (для   физического  лица,  индивидуального  предпринимателя,  их</w:t>
      </w:r>
      <w:r w:rsidR="003D1C8E">
        <w:rPr>
          <w:rFonts w:ascii="Times New Roman" w:hAnsi="Times New Roman" w:cs="Times New Roman"/>
          <w:b w:val="0"/>
          <w:sz w:val="24"/>
          <w:szCs w:val="24"/>
        </w:rPr>
        <w:t xml:space="preserve"> </w:t>
      </w:r>
      <w:r w:rsidRPr="00E06CC9">
        <w:rPr>
          <w:rFonts w:ascii="Times New Roman" w:hAnsi="Times New Roman" w:cs="Times New Roman"/>
          <w:b w:val="0"/>
          <w:sz w:val="24"/>
          <w:szCs w:val="24"/>
        </w:rPr>
        <w:t>представителей и представителя юридического лица);</w:t>
      </w:r>
    </w:p>
    <w:p w14:paraId="17A3DFB5" w14:textId="615B459E" w:rsidR="00DF7441" w:rsidRPr="00E06CC9" w:rsidRDefault="00DF7441" w:rsidP="00DF7441">
      <w:pPr>
        <w:pStyle w:val="ConsPlusTitle"/>
        <w:jc w:val="both"/>
        <w:rPr>
          <w:rFonts w:ascii="Times New Roman" w:hAnsi="Times New Roman" w:cs="Times New Roman"/>
          <w:b w:val="0"/>
          <w:sz w:val="24"/>
          <w:szCs w:val="24"/>
        </w:rPr>
      </w:pPr>
      <w:r w:rsidRPr="00E06CC9">
        <w:rPr>
          <w:rFonts w:ascii="Times New Roman" w:hAnsi="Times New Roman" w:cs="Times New Roman"/>
          <w:b w:val="0"/>
          <w:sz w:val="24"/>
          <w:szCs w:val="24"/>
        </w:rPr>
        <w:t xml:space="preserve">2) </w:t>
      </w:r>
      <w:proofErr w:type="gramStart"/>
      <w:r w:rsidRPr="00E06CC9">
        <w:rPr>
          <w:rFonts w:ascii="Times New Roman" w:hAnsi="Times New Roman" w:cs="Times New Roman"/>
          <w:b w:val="0"/>
          <w:sz w:val="24"/>
          <w:szCs w:val="24"/>
        </w:rPr>
        <w:t>копии  Устава</w:t>
      </w:r>
      <w:proofErr w:type="gramEnd"/>
      <w:r w:rsidRPr="00E06CC9">
        <w:rPr>
          <w:rFonts w:ascii="Times New Roman" w:hAnsi="Times New Roman" w:cs="Times New Roman"/>
          <w:b w:val="0"/>
          <w:sz w:val="24"/>
          <w:szCs w:val="24"/>
        </w:rPr>
        <w:t xml:space="preserve"> и свидетельства о государственной регистрации юридического</w:t>
      </w:r>
      <w:r w:rsidR="003D1C8E">
        <w:rPr>
          <w:rFonts w:ascii="Times New Roman" w:hAnsi="Times New Roman" w:cs="Times New Roman"/>
          <w:b w:val="0"/>
          <w:sz w:val="24"/>
          <w:szCs w:val="24"/>
        </w:rPr>
        <w:t xml:space="preserve"> </w:t>
      </w:r>
      <w:r w:rsidRPr="00E06CC9">
        <w:rPr>
          <w:rFonts w:ascii="Times New Roman" w:hAnsi="Times New Roman" w:cs="Times New Roman"/>
          <w:b w:val="0"/>
          <w:sz w:val="24"/>
          <w:szCs w:val="24"/>
        </w:rPr>
        <w:t>лица   (для  юридического  лица),  копия  свидетельства  о  государственной</w:t>
      </w:r>
      <w:r w:rsidR="003D1C8E">
        <w:rPr>
          <w:rFonts w:ascii="Times New Roman" w:hAnsi="Times New Roman" w:cs="Times New Roman"/>
          <w:b w:val="0"/>
          <w:sz w:val="24"/>
          <w:szCs w:val="24"/>
        </w:rPr>
        <w:t xml:space="preserve"> </w:t>
      </w:r>
      <w:r w:rsidRPr="00E06CC9">
        <w:rPr>
          <w:rFonts w:ascii="Times New Roman" w:hAnsi="Times New Roman" w:cs="Times New Roman"/>
          <w:b w:val="0"/>
          <w:sz w:val="24"/>
          <w:szCs w:val="24"/>
        </w:rPr>
        <w:t>регистрации  физического  лица  в  качестве индивидуального предпринимателя</w:t>
      </w:r>
      <w:r w:rsidR="003D1C8E">
        <w:rPr>
          <w:rFonts w:ascii="Times New Roman" w:hAnsi="Times New Roman" w:cs="Times New Roman"/>
          <w:b w:val="0"/>
          <w:sz w:val="24"/>
          <w:szCs w:val="24"/>
        </w:rPr>
        <w:t xml:space="preserve"> </w:t>
      </w:r>
      <w:r w:rsidRPr="00E06CC9">
        <w:rPr>
          <w:rFonts w:ascii="Times New Roman" w:hAnsi="Times New Roman" w:cs="Times New Roman"/>
          <w:b w:val="0"/>
          <w:sz w:val="24"/>
          <w:szCs w:val="24"/>
        </w:rPr>
        <w:t>(для индивидуального предпринимателя);</w:t>
      </w:r>
    </w:p>
    <w:p w14:paraId="04C9EE96" w14:textId="77777777" w:rsidR="00DF7441" w:rsidRPr="00E06CC9" w:rsidRDefault="00DF7441" w:rsidP="00DF7441">
      <w:pPr>
        <w:pStyle w:val="ConsPlusTitle"/>
        <w:jc w:val="both"/>
        <w:rPr>
          <w:rFonts w:ascii="Times New Roman" w:hAnsi="Times New Roman" w:cs="Times New Roman"/>
          <w:b w:val="0"/>
          <w:sz w:val="24"/>
          <w:szCs w:val="24"/>
        </w:rPr>
      </w:pPr>
      <w:r w:rsidRPr="00E06CC9">
        <w:rPr>
          <w:rFonts w:ascii="Times New Roman" w:hAnsi="Times New Roman" w:cs="Times New Roman"/>
          <w:b w:val="0"/>
          <w:sz w:val="24"/>
          <w:szCs w:val="24"/>
        </w:rPr>
        <w:t>3) проект производства работ (рабочая документация);</w:t>
      </w:r>
    </w:p>
    <w:p w14:paraId="17E0BEAB" w14:textId="32833C60" w:rsidR="00DF7441" w:rsidRPr="00E06CC9" w:rsidRDefault="00DF7441" w:rsidP="00DF7441">
      <w:pPr>
        <w:pStyle w:val="ConsPlusTitle"/>
        <w:jc w:val="both"/>
        <w:rPr>
          <w:rFonts w:ascii="Times New Roman" w:hAnsi="Times New Roman" w:cs="Times New Roman"/>
          <w:b w:val="0"/>
          <w:sz w:val="24"/>
          <w:szCs w:val="24"/>
        </w:rPr>
      </w:pPr>
      <w:r w:rsidRPr="00E06CC9">
        <w:rPr>
          <w:rFonts w:ascii="Times New Roman" w:hAnsi="Times New Roman" w:cs="Times New Roman"/>
          <w:b w:val="0"/>
          <w:sz w:val="24"/>
          <w:szCs w:val="24"/>
        </w:rPr>
        <w:t>4) график производства работ и полного восстановления нарушенного дорожного</w:t>
      </w:r>
      <w:r w:rsidR="003D1C8E">
        <w:rPr>
          <w:rFonts w:ascii="Times New Roman" w:hAnsi="Times New Roman" w:cs="Times New Roman"/>
          <w:b w:val="0"/>
          <w:sz w:val="24"/>
          <w:szCs w:val="24"/>
        </w:rPr>
        <w:t xml:space="preserve"> </w:t>
      </w:r>
      <w:r w:rsidRPr="00E06CC9">
        <w:rPr>
          <w:rFonts w:ascii="Times New Roman" w:hAnsi="Times New Roman" w:cs="Times New Roman"/>
          <w:b w:val="0"/>
          <w:sz w:val="24"/>
          <w:szCs w:val="24"/>
        </w:rPr>
        <w:t>покрытия, зеленых насаждений и других элементов благоустройства;</w:t>
      </w:r>
    </w:p>
    <w:p w14:paraId="06778E39" w14:textId="6ADDD9B7" w:rsidR="00DF7441" w:rsidRPr="00E06CC9" w:rsidRDefault="00DF7441" w:rsidP="00DF7441">
      <w:pPr>
        <w:pStyle w:val="ConsPlusTitle"/>
        <w:jc w:val="both"/>
        <w:rPr>
          <w:rFonts w:ascii="Times New Roman" w:hAnsi="Times New Roman" w:cs="Times New Roman"/>
          <w:b w:val="0"/>
          <w:sz w:val="24"/>
          <w:szCs w:val="24"/>
        </w:rPr>
      </w:pPr>
      <w:r w:rsidRPr="00E06CC9">
        <w:rPr>
          <w:rFonts w:ascii="Times New Roman" w:hAnsi="Times New Roman" w:cs="Times New Roman"/>
          <w:b w:val="0"/>
          <w:sz w:val="24"/>
          <w:szCs w:val="24"/>
        </w:rPr>
        <w:t xml:space="preserve">5) </w:t>
      </w:r>
      <w:proofErr w:type="gramStart"/>
      <w:r w:rsidRPr="00E06CC9">
        <w:rPr>
          <w:rFonts w:ascii="Times New Roman" w:hAnsi="Times New Roman" w:cs="Times New Roman"/>
          <w:b w:val="0"/>
          <w:sz w:val="24"/>
          <w:szCs w:val="24"/>
        </w:rPr>
        <w:t>проект  производства</w:t>
      </w:r>
      <w:proofErr w:type="gramEnd"/>
      <w:r w:rsidRPr="00E06CC9">
        <w:rPr>
          <w:rFonts w:ascii="Times New Roman" w:hAnsi="Times New Roman" w:cs="Times New Roman"/>
          <w:b w:val="0"/>
          <w:sz w:val="24"/>
          <w:szCs w:val="24"/>
        </w:rPr>
        <w:t xml:space="preserve"> работ по восстановлению нарушенного благоустройства</w:t>
      </w:r>
      <w:r w:rsidR="003D1C8E">
        <w:rPr>
          <w:rFonts w:ascii="Times New Roman" w:hAnsi="Times New Roman" w:cs="Times New Roman"/>
          <w:b w:val="0"/>
          <w:sz w:val="24"/>
          <w:szCs w:val="24"/>
        </w:rPr>
        <w:t xml:space="preserve"> </w:t>
      </w:r>
      <w:r w:rsidRPr="00E06CC9">
        <w:rPr>
          <w:rFonts w:ascii="Times New Roman" w:hAnsi="Times New Roman" w:cs="Times New Roman"/>
          <w:b w:val="0"/>
          <w:sz w:val="24"/>
          <w:szCs w:val="24"/>
        </w:rPr>
        <w:t>(план  восстановления  нарушенного благоустройства), включающий в себя план</w:t>
      </w:r>
      <w:r w:rsidR="003D1C8E">
        <w:rPr>
          <w:rFonts w:ascii="Times New Roman" w:hAnsi="Times New Roman" w:cs="Times New Roman"/>
          <w:b w:val="0"/>
          <w:sz w:val="24"/>
          <w:szCs w:val="24"/>
        </w:rPr>
        <w:t xml:space="preserve"> </w:t>
      </w:r>
      <w:r w:rsidRPr="00E06CC9">
        <w:rPr>
          <w:rFonts w:ascii="Times New Roman" w:hAnsi="Times New Roman" w:cs="Times New Roman"/>
          <w:b w:val="0"/>
          <w:sz w:val="24"/>
          <w:szCs w:val="24"/>
        </w:rPr>
        <w:t>места производства работ с указанием условий и методов производства работ;</w:t>
      </w:r>
    </w:p>
    <w:p w14:paraId="4B2F03D3" w14:textId="5AAAA30B" w:rsidR="00DF7441" w:rsidRPr="00E06CC9" w:rsidRDefault="00DF7441" w:rsidP="00DF7441">
      <w:pPr>
        <w:pStyle w:val="ConsPlusTitle"/>
        <w:jc w:val="both"/>
        <w:rPr>
          <w:rFonts w:ascii="Times New Roman" w:hAnsi="Times New Roman" w:cs="Times New Roman"/>
          <w:b w:val="0"/>
          <w:sz w:val="24"/>
          <w:szCs w:val="24"/>
        </w:rPr>
      </w:pPr>
      <w:r w:rsidRPr="00E06CC9">
        <w:rPr>
          <w:rFonts w:ascii="Times New Roman" w:hAnsi="Times New Roman" w:cs="Times New Roman"/>
          <w:b w:val="0"/>
          <w:sz w:val="24"/>
          <w:szCs w:val="24"/>
        </w:rPr>
        <w:t xml:space="preserve">6) </w:t>
      </w:r>
      <w:proofErr w:type="gramStart"/>
      <w:r w:rsidRPr="00E06CC9">
        <w:rPr>
          <w:rFonts w:ascii="Times New Roman" w:hAnsi="Times New Roman" w:cs="Times New Roman"/>
          <w:b w:val="0"/>
          <w:sz w:val="24"/>
          <w:szCs w:val="24"/>
        </w:rPr>
        <w:t>схему  организации</w:t>
      </w:r>
      <w:proofErr w:type="gramEnd"/>
      <w:r w:rsidRPr="00E06CC9">
        <w:rPr>
          <w:rFonts w:ascii="Times New Roman" w:hAnsi="Times New Roman" w:cs="Times New Roman"/>
          <w:b w:val="0"/>
          <w:sz w:val="24"/>
          <w:szCs w:val="24"/>
        </w:rPr>
        <w:t xml:space="preserve">  движения  транспортных средств и пешеходов на период</w:t>
      </w:r>
      <w:r w:rsidR="003D1C8E">
        <w:rPr>
          <w:rFonts w:ascii="Times New Roman" w:hAnsi="Times New Roman" w:cs="Times New Roman"/>
          <w:b w:val="0"/>
          <w:sz w:val="24"/>
          <w:szCs w:val="24"/>
        </w:rPr>
        <w:t xml:space="preserve"> </w:t>
      </w:r>
      <w:r w:rsidRPr="00E06CC9">
        <w:rPr>
          <w:rFonts w:ascii="Times New Roman" w:hAnsi="Times New Roman" w:cs="Times New Roman"/>
          <w:b w:val="0"/>
          <w:sz w:val="24"/>
          <w:szCs w:val="24"/>
        </w:rPr>
        <w:t>проведения ремонтных работ на проезжей части с расстановкой дорожных знаков</w:t>
      </w:r>
      <w:r w:rsidR="003D1C8E">
        <w:rPr>
          <w:rFonts w:ascii="Times New Roman" w:hAnsi="Times New Roman" w:cs="Times New Roman"/>
          <w:b w:val="0"/>
          <w:sz w:val="24"/>
          <w:szCs w:val="24"/>
        </w:rPr>
        <w:t xml:space="preserve">  </w:t>
      </w:r>
      <w:proofErr w:type="spellStart"/>
      <w:r w:rsidRPr="00E06CC9">
        <w:rPr>
          <w:rFonts w:ascii="Times New Roman" w:hAnsi="Times New Roman" w:cs="Times New Roman"/>
          <w:b w:val="0"/>
          <w:sz w:val="24"/>
          <w:szCs w:val="24"/>
        </w:rPr>
        <w:t>и</w:t>
      </w:r>
      <w:proofErr w:type="spellEnd"/>
      <w:r w:rsidRPr="00E06CC9">
        <w:rPr>
          <w:rFonts w:ascii="Times New Roman" w:hAnsi="Times New Roman" w:cs="Times New Roman"/>
          <w:b w:val="0"/>
          <w:sz w:val="24"/>
          <w:szCs w:val="24"/>
        </w:rPr>
        <w:t xml:space="preserve"> указателей, с указанием мест разрытий;</w:t>
      </w:r>
    </w:p>
    <w:p w14:paraId="0DFE2909" w14:textId="5CC74AFC" w:rsidR="00DF7441" w:rsidRPr="00E06CC9" w:rsidRDefault="00DF7441" w:rsidP="00DF7441">
      <w:pPr>
        <w:pStyle w:val="ConsPlusTitle"/>
        <w:jc w:val="both"/>
        <w:rPr>
          <w:rFonts w:ascii="Times New Roman" w:hAnsi="Times New Roman" w:cs="Times New Roman"/>
          <w:b w:val="0"/>
          <w:sz w:val="24"/>
          <w:szCs w:val="24"/>
        </w:rPr>
      </w:pPr>
      <w:r w:rsidRPr="00E06CC9">
        <w:rPr>
          <w:rFonts w:ascii="Times New Roman" w:hAnsi="Times New Roman" w:cs="Times New Roman"/>
          <w:b w:val="0"/>
          <w:sz w:val="24"/>
          <w:szCs w:val="24"/>
        </w:rPr>
        <w:t xml:space="preserve">7) </w:t>
      </w:r>
      <w:proofErr w:type="gramStart"/>
      <w:r w:rsidRPr="00E06CC9">
        <w:rPr>
          <w:rFonts w:ascii="Times New Roman" w:hAnsi="Times New Roman" w:cs="Times New Roman"/>
          <w:b w:val="0"/>
          <w:sz w:val="24"/>
          <w:szCs w:val="24"/>
        </w:rPr>
        <w:t>разрешение  на</w:t>
      </w:r>
      <w:proofErr w:type="gramEnd"/>
      <w:r w:rsidRPr="00E06CC9">
        <w:rPr>
          <w:rFonts w:ascii="Times New Roman" w:hAnsi="Times New Roman" w:cs="Times New Roman"/>
          <w:b w:val="0"/>
          <w:sz w:val="24"/>
          <w:szCs w:val="24"/>
        </w:rPr>
        <w:t xml:space="preserve"> снос зеленых насаждений (при наличии зеленых насаждений в</w:t>
      </w:r>
      <w:r w:rsidR="003D1C8E">
        <w:rPr>
          <w:rFonts w:ascii="Times New Roman" w:hAnsi="Times New Roman" w:cs="Times New Roman"/>
          <w:b w:val="0"/>
          <w:sz w:val="24"/>
          <w:szCs w:val="24"/>
        </w:rPr>
        <w:t xml:space="preserve"> </w:t>
      </w:r>
      <w:r w:rsidRPr="00E06CC9">
        <w:rPr>
          <w:rFonts w:ascii="Times New Roman" w:hAnsi="Times New Roman" w:cs="Times New Roman"/>
          <w:b w:val="0"/>
          <w:sz w:val="24"/>
          <w:szCs w:val="24"/>
        </w:rPr>
        <w:t>зоне производства земляных работ и необходимости их сноса);</w:t>
      </w:r>
    </w:p>
    <w:p w14:paraId="7906532F" w14:textId="09A80A0D" w:rsidR="00DF7441" w:rsidRPr="00E06CC9" w:rsidRDefault="00DF7441" w:rsidP="00DF7441">
      <w:pPr>
        <w:pStyle w:val="ConsPlusTitle"/>
        <w:jc w:val="both"/>
        <w:rPr>
          <w:rFonts w:ascii="Times New Roman" w:hAnsi="Times New Roman" w:cs="Times New Roman"/>
          <w:b w:val="0"/>
          <w:sz w:val="24"/>
          <w:szCs w:val="24"/>
        </w:rPr>
      </w:pPr>
      <w:r w:rsidRPr="00E06CC9">
        <w:rPr>
          <w:rFonts w:ascii="Times New Roman" w:hAnsi="Times New Roman" w:cs="Times New Roman"/>
          <w:b w:val="0"/>
          <w:sz w:val="24"/>
          <w:szCs w:val="24"/>
        </w:rPr>
        <w:t xml:space="preserve">8) </w:t>
      </w:r>
      <w:proofErr w:type="gramStart"/>
      <w:r w:rsidRPr="00E06CC9">
        <w:rPr>
          <w:rFonts w:ascii="Times New Roman" w:hAnsi="Times New Roman" w:cs="Times New Roman"/>
          <w:b w:val="0"/>
          <w:sz w:val="24"/>
          <w:szCs w:val="24"/>
        </w:rPr>
        <w:t>письменную  информацию</w:t>
      </w:r>
      <w:proofErr w:type="gramEnd"/>
      <w:r w:rsidRPr="00E06CC9">
        <w:rPr>
          <w:rFonts w:ascii="Times New Roman" w:hAnsi="Times New Roman" w:cs="Times New Roman"/>
          <w:b w:val="0"/>
          <w:sz w:val="24"/>
          <w:szCs w:val="24"/>
        </w:rPr>
        <w:t xml:space="preserve">  об  обеспечении  места проведения земляных работ</w:t>
      </w:r>
      <w:r w:rsidR="003D1C8E">
        <w:rPr>
          <w:rFonts w:ascii="Times New Roman" w:hAnsi="Times New Roman" w:cs="Times New Roman"/>
          <w:b w:val="0"/>
          <w:sz w:val="24"/>
          <w:szCs w:val="24"/>
        </w:rPr>
        <w:t xml:space="preserve"> </w:t>
      </w:r>
      <w:r w:rsidRPr="00E06CC9">
        <w:rPr>
          <w:rFonts w:ascii="Times New Roman" w:hAnsi="Times New Roman" w:cs="Times New Roman"/>
          <w:b w:val="0"/>
          <w:sz w:val="24"/>
          <w:szCs w:val="24"/>
        </w:rPr>
        <w:t>пунктом мойки колес транспортных средств, типовыми ограждениями и дорожными</w:t>
      </w:r>
      <w:r w:rsidR="003D1C8E">
        <w:rPr>
          <w:rFonts w:ascii="Times New Roman" w:hAnsi="Times New Roman" w:cs="Times New Roman"/>
          <w:b w:val="0"/>
          <w:sz w:val="24"/>
          <w:szCs w:val="24"/>
        </w:rPr>
        <w:t xml:space="preserve"> </w:t>
      </w:r>
      <w:r w:rsidRPr="00E06CC9">
        <w:rPr>
          <w:rFonts w:ascii="Times New Roman" w:hAnsi="Times New Roman" w:cs="Times New Roman"/>
          <w:b w:val="0"/>
          <w:sz w:val="24"/>
          <w:szCs w:val="24"/>
        </w:rPr>
        <w:t>знаками установленного образца;</w:t>
      </w:r>
    </w:p>
    <w:p w14:paraId="02B21A87" w14:textId="77777777" w:rsidR="00DF7441" w:rsidRPr="00E06CC9" w:rsidRDefault="00DF7441" w:rsidP="00DF7441">
      <w:pPr>
        <w:pStyle w:val="ConsPlusTitle"/>
        <w:jc w:val="both"/>
        <w:rPr>
          <w:rFonts w:ascii="Times New Roman" w:hAnsi="Times New Roman" w:cs="Times New Roman"/>
          <w:b w:val="0"/>
          <w:sz w:val="24"/>
          <w:szCs w:val="24"/>
        </w:rPr>
      </w:pPr>
      <w:r w:rsidRPr="00E06CC9">
        <w:rPr>
          <w:rFonts w:ascii="Times New Roman" w:hAnsi="Times New Roman" w:cs="Times New Roman"/>
          <w:b w:val="0"/>
          <w:sz w:val="24"/>
          <w:szCs w:val="24"/>
        </w:rPr>
        <w:t>9) копия приказа о назначении лица, ответственного за проведение работ;</w:t>
      </w:r>
    </w:p>
    <w:p w14:paraId="05B0689D" w14:textId="77777777" w:rsidR="00DF7441" w:rsidRPr="00E06CC9" w:rsidRDefault="00DF7441" w:rsidP="00DF7441">
      <w:pPr>
        <w:pStyle w:val="ConsPlusTitle"/>
        <w:jc w:val="both"/>
        <w:rPr>
          <w:rFonts w:ascii="Times New Roman" w:hAnsi="Times New Roman" w:cs="Times New Roman"/>
          <w:b w:val="0"/>
          <w:sz w:val="24"/>
          <w:szCs w:val="24"/>
        </w:rPr>
      </w:pPr>
      <w:r w:rsidRPr="00E06CC9">
        <w:rPr>
          <w:rFonts w:ascii="Times New Roman" w:hAnsi="Times New Roman" w:cs="Times New Roman"/>
          <w:b w:val="0"/>
          <w:sz w:val="24"/>
          <w:szCs w:val="24"/>
        </w:rPr>
        <w:t>10) доверенность (при подаче заявки уполномоченным лицом).</w:t>
      </w:r>
    </w:p>
    <w:p w14:paraId="5BAA1206" w14:textId="77777777" w:rsidR="00DF7441" w:rsidRPr="00E06CC9" w:rsidRDefault="00DF7441" w:rsidP="00DF7441">
      <w:pPr>
        <w:pStyle w:val="ConsPlusTitle"/>
        <w:jc w:val="both"/>
        <w:rPr>
          <w:rFonts w:ascii="Times New Roman" w:hAnsi="Times New Roman" w:cs="Times New Roman"/>
          <w:b w:val="0"/>
          <w:sz w:val="24"/>
          <w:szCs w:val="24"/>
        </w:rPr>
      </w:pPr>
    </w:p>
    <w:p w14:paraId="2682497D" w14:textId="77777777" w:rsidR="00DF7441" w:rsidRPr="00E06CC9" w:rsidRDefault="00DF7441" w:rsidP="00DF7441">
      <w:pPr>
        <w:pStyle w:val="ConsPlusTitle"/>
        <w:jc w:val="both"/>
        <w:rPr>
          <w:rFonts w:ascii="Times New Roman" w:hAnsi="Times New Roman" w:cs="Times New Roman"/>
          <w:b w:val="0"/>
          <w:sz w:val="24"/>
          <w:szCs w:val="24"/>
        </w:rPr>
      </w:pPr>
      <w:r w:rsidRPr="00E06CC9">
        <w:rPr>
          <w:rFonts w:ascii="Times New Roman" w:hAnsi="Times New Roman" w:cs="Times New Roman"/>
          <w:b w:val="0"/>
          <w:sz w:val="24"/>
          <w:szCs w:val="24"/>
        </w:rPr>
        <w:t>"__" ___________ 20__ года</w:t>
      </w:r>
    </w:p>
    <w:p w14:paraId="6F49F861" w14:textId="77777777" w:rsidR="00DF7441" w:rsidRPr="00E06CC9" w:rsidRDefault="00DF7441" w:rsidP="00DF7441">
      <w:pPr>
        <w:pStyle w:val="ConsPlusTitle"/>
        <w:jc w:val="both"/>
        <w:rPr>
          <w:rFonts w:ascii="Times New Roman" w:hAnsi="Times New Roman" w:cs="Times New Roman"/>
          <w:b w:val="0"/>
          <w:sz w:val="24"/>
          <w:szCs w:val="24"/>
        </w:rPr>
      </w:pPr>
    </w:p>
    <w:p w14:paraId="03CA9562" w14:textId="77777777" w:rsidR="00DF7441" w:rsidRPr="00E06CC9" w:rsidRDefault="00DF7441" w:rsidP="00DF7441">
      <w:pPr>
        <w:pStyle w:val="ConsPlusTitle"/>
        <w:jc w:val="both"/>
        <w:rPr>
          <w:rFonts w:ascii="Times New Roman" w:hAnsi="Times New Roman" w:cs="Times New Roman"/>
          <w:b w:val="0"/>
          <w:sz w:val="24"/>
          <w:szCs w:val="24"/>
        </w:rPr>
      </w:pPr>
      <w:r w:rsidRPr="00E06CC9">
        <w:rPr>
          <w:rFonts w:ascii="Times New Roman" w:hAnsi="Times New Roman" w:cs="Times New Roman"/>
          <w:b w:val="0"/>
          <w:sz w:val="24"/>
          <w:szCs w:val="24"/>
        </w:rPr>
        <w:t>____________________________ _________________ ____________________________</w:t>
      </w:r>
    </w:p>
    <w:p w14:paraId="0DD172B3" w14:textId="09521146" w:rsidR="00DF7441" w:rsidRPr="003D1C8E" w:rsidRDefault="00DF7441" w:rsidP="00DF7441">
      <w:pPr>
        <w:pStyle w:val="ConsPlusTitle"/>
        <w:jc w:val="both"/>
        <w:rPr>
          <w:rFonts w:ascii="Times New Roman" w:hAnsi="Times New Roman" w:cs="Times New Roman"/>
          <w:b w:val="0"/>
          <w:sz w:val="20"/>
        </w:rPr>
      </w:pPr>
      <w:r w:rsidRPr="003D1C8E">
        <w:rPr>
          <w:rFonts w:ascii="Times New Roman" w:hAnsi="Times New Roman" w:cs="Times New Roman"/>
          <w:b w:val="0"/>
          <w:sz w:val="20"/>
        </w:rPr>
        <w:t>(должность для представителя</w:t>
      </w:r>
      <w:proofErr w:type="gramStart"/>
      <w:r w:rsidRPr="003D1C8E">
        <w:rPr>
          <w:rFonts w:ascii="Times New Roman" w:hAnsi="Times New Roman" w:cs="Times New Roman"/>
          <w:b w:val="0"/>
          <w:sz w:val="20"/>
        </w:rPr>
        <w:t xml:space="preserve">   (</w:t>
      </w:r>
      <w:proofErr w:type="gramEnd"/>
      <w:r w:rsidRPr="003D1C8E">
        <w:rPr>
          <w:rFonts w:ascii="Times New Roman" w:hAnsi="Times New Roman" w:cs="Times New Roman"/>
          <w:b w:val="0"/>
          <w:sz w:val="20"/>
        </w:rPr>
        <w:t xml:space="preserve">подпись, </w:t>
      </w:r>
      <w:proofErr w:type="spellStart"/>
      <w:r w:rsidRPr="003D1C8E">
        <w:rPr>
          <w:rFonts w:ascii="Times New Roman" w:hAnsi="Times New Roman" w:cs="Times New Roman"/>
          <w:b w:val="0"/>
          <w:sz w:val="20"/>
        </w:rPr>
        <w:t>МП</w:t>
      </w:r>
      <w:proofErr w:type="spellEnd"/>
      <w:r w:rsidRPr="003D1C8E">
        <w:rPr>
          <w:rFonts w:ascii="Times New Roman" w:hAnsi="Times New Roman" w:cs="Times New Roman"/>
          <w:b w:val="0"/>
          <w:sz w:val="20"/>
        </w:rPr>
        <w:t xml:space="preserve">)              </w:t>
      </w:r>
      <w:r w:rsidR="003D1C8E">
        <w:rPr>
          <w:rFonts w:ascii="Times New Roman" w:hAnsi="Times New Roman" w:cs="Times New Roman"/>
          <w:b w:val="0"/>
          <w:sz w:val="20"/>
        </w:rPr>
        <w:t xml:space="preserve">                                             </w:t>
      </w:r>
      <w:r w:rsidRPr="003D1C8E">
        <w:rPr>
          <w:rFonts w:ascii="Times New Roman" w:hAnsi="Times New Roman" w:cs="Times New Roman"/>
          <w:b w:val="0"/>
          <w:sz w:val="20"/>
        </w:rPr>
        <w:t>(ФИО)</w:t>
      </w:r>
    </w:p>
    <w:p w14:paraId="3729E2F1" w14:textId="77777777" w:rsidR="00DF7441" w:rsidRPr="003D1C8E" w:rsidRDefault="00DF7441" w:rsidP="00DF7441">
      <w:pPr>
        <w:pStyle w:val="ConsPlusTitle"/>
        <w:jc w:val="both"/>
        <w:rPr>
          <w:rFonts w:ascii="Times New Roman" w:hAnsi="Times New Roman" w:cs="Times New Roman"/>
          <w:b w:val="0"/>
          <w:sz w:val="20"/>
        </w:rPr>
      </w:pPr>
      <w:r w:rsidRPr="003D1C8E">
        <w:rPr>
          <w:rFonts w:ascii="Times New Roman" w:hAnsi="Times New Roman" w:cs="Times New Roman"/>
          <w:b w:val="0"/>
          <w:sz w:val="20"/>
        </w:rPr>
        <w:t xml:space="preserve">     юридического лица)</w:t>
      </w:r>
    </w:p>
    <w:p w14:paraId="5CF40DF1" w14:textId="77777777" w:rsidR="00DF7441" w:rsidRPr="00E06CC9" w:rsidRDefault="00DF7441" w:rsidP="00DF7441">
      <w:pPr>
        <w:pStyle w:val="ConsPlusNormal"/>
        <w:ind w:firstLine="540"/>
        <w:jc w:val="both"/>
        <w:rPr>
          <w:rFonts w:ascii="Times New Roman" w:hAnsi="Times New Roman" w:cs="Times New Roman"/>
          <w:sz w:val="24"/>
          <w:szCs w:val="24"/>
        </w:rPr>
      </w:pPr>
    </w:p>
    <w:p w14:paraId="19C7C0F4" w14:textId="77777777" w:rsidR="00DF7441" w:rsidRDefault="00DF7441" w:rsidP="00DF7441">
      <w:pPr>
        <w:pStyle w:val="ConsPlusNormal"/>
        <w:ind w:firstLine="540"/>
        <w:jc w:val="both"/>
      </w:pPr>
    </w:p>
    <w:p w14:paraId="1F42016C" w14:textId="77777777" w:rsidR="00DF7441" w:rsidRDefault="00DF7441" w:rsidP="00DF7441">
      <w:pPr>
        <w:pStyle w:val="ConsPlusNormal"/>
        <w:ind w:firstLine="540"/>
        <w:jc w:val="both"/>
      </w:pPr>
    </w:p>
    <w:p w14:paraId="423D493A" w14:textId="77777777" w:rsidR="00DF7441" w:rsidRDefault="00DF7441" w:rsidP="00DF7441">
      <w:pPr>
        <w:pStyle w:val="ConsPlusNormal"/>
        <w:jc w:val="center"/>
        <w:outlineLvl w:val="3"/>
      </w:pPr>
      <w:r>
        <w:rPr>
          <w:sz w:val="22"/>
        </w:rPr>
        <w:t>Бланк 3</w:t>
      </w:r>
    </w:p>
    <w:p w14:paraId="442F0A5D" w14:textId="77777777" w:rsidR="00DF7441" w:rsidRDefault="00DF7441" w:rsidP="00DF7441">
      <w:pPr>
        <w:pStyle w:val="ConsPlusNormal"/>
        <w:ind w:firstLine="540"/>
        <w:jc w:val="both"/>
      </w:pPr>
    </w:p>
    <w:p w14:paraId="5BAD78E3" w14:textId="08948B45" w:rsidR="00DF7441" w:rsidRPr="003D1C8E" w:rsidRDefault="00DF7441" w:rsidP="003D1C8E">
      <w:pPr>
        <w:pStyle w:val="ConsPlusTitle"/>
        <w:jc w:val="center"/>
        <w:rPr>
          <w:rFonts w:ascii="Times New Roman" w:hAnsi="Times New Roman" w:cs="Times New Roman"/>
          <w:sz w:val="24"/>
          <w:szCs w:val="24"/>
        </w:rPr>
      </w:pPr>
      <w:r w:rsidRPr="003D1C8E">
        <w:rPr>
          <w:rFonts w:ascii="Times New Roman" w:hAnsi="Times New Roman" w:cs="Times New Roman"/>
          <w:sz w:val="24"/>
          <w:szCs w:val="24"/>
        </w:rPr>
        <w:t>Разрешение N ______ на производство земляных работ</w:t>
      </w:r>
    </w:p>
    <w:p w14:paraId="290373E8" w14:textId="77777777" w:rsidR="00DF7441" w:rsidRPr="003D1C8E" w:rsidRDefault="00DF7441" w:rsidP="003D1C8E">
      <w:pPr>
        <w:pStyle w:val="ConsPlusTitle"/>
        <w:jc w:val="center"/>
        <w:rPr>
          <w:rFonts w:ascii="Times New Roman" w:hAnsi="Times New Roman" w:cs="Times New Roman"/>
          <w:sz w:val="24"/>
          <w:szCs w:val="24"/>
        </w:rPr>
      </w:pPr>
    </w:p>
    <w:p w14:paraId="04826426" w14:textId="24FEFD5D" w:rsidR="00DF7441" w:rsidRPr="003D1C8E" w:rsidRDefault="00DF7441" w:rsidP="00DF7441">
      <w:pPr>
        <w:pStyle w:val="ConsPlusTitle"/>
        <w:jc w:val="both"/>
        <w:rPr>
          <w:rFonts w:ascii="Times New Roman" w:hAnsi="Times New Roman" w:cs="Times New Roman"/>
          <w:b w:val="0"/>
          <w:sz w:val="24"/>
          <w:szCs w:val="24"/>
        </w:rPr>
      </w:pPr>
      <w:r w:rsidRPr="003D1C8E">
        <w:rPr>
          <w:rFonts w:ascii="Times New Roman" w:hAnsi="Times New Roman" w:cs="Times New Roman"/>
          <w:b w:val="0"/>
          <w:sz w:val="24"/>
          <w:szCs w:val="24"/>
        </w:rPr>
        <w:t xml:space="preserve">"__" ___________ 20__ г.                        </w:t>
      </w:r>
      <w:r w:rsidR="003D1C8E">
        <w:rPr>
          <w:rFonts w:ascii="Times New Roman" w:hAnsi="Times New Roman" w:cs="Times New Roman"/>
          <w:b w:val="0"/>
          <w:sz w:val="24"/>
          <w:szCs w:val="24"/>
        </w:rPr>
        <w:t xml:space="preserve">                                                                              </w:t>
      </w:r>
      <w:proofErr w:type="spellStart"/>
      <w:r w:rsidR="003D1C8E">
        <w:rPr>
          <w:rFonts w:ascii="Times New Roman" w:hAnsi="Times New Roman" w:cs="Times New Roman"/>
          <w:b w:val="0"/>
          <w:sz w:val="24"/>
          <w:szCs w:val="24"/>
        </w:rPr>
        <w:t>пгт</w:t>
      </w:r>
      <w:proofErr w:type="spellEnd"/>
      <w:r w:rsidR="003D1C8E">
        <w:rPr>
          <w:rFonts w:ascii="Times New Roman" w:hAnsi="Times New Roman" w:cs="Times New Roman"/>
          <w:b w:val="0"/>
          <w:sz w:val="24"/>
          <w:szCs w:val="24"/>
        </w:rPr>
        <w:t xml:space="preserve"> Мундыбаш</w:t>
      </w:r>
    </w:p>
    <w:p w14:paraId="1948C99E" w14:textId="77777777" w:rsidR="00DF7441" w:rsidRPr="003D1C8E" w:rsidRDefault="00DF7441" w:rsidP="00DF7441">
      <w:pPr>
        <w:pStyle w:val="ConsPlusTitle"/>
        <w:jc w:val="both"/>
        <w:rPr>
          <w:rFonts w:ascii="Times New Roman" w:hAnsi="Times New Roman" w:cs="Times New Roman"/>
          <w:b w:val="0"/>
          <w:sz w:val="24"/>
          <w:szCs w:val="24"/>
        </w:rPr>
      </w:pPr>
    </w:p>
    <w:p w14:paraId="186B74A3" w14:textId="5ECAFBF3" w:rsidR="00DF7441" w:rsidRPr="003D1C8E" w:rsidRDefault="00DF7441" w:rsidP="00DF7441">
      <w:pPr>
        <w:pStyle w:val="ConsPlusTitle"/>
        <w:jc w:val="both"/>
        <w:rPr>
          <w:rFonts w:ascii="Times New Roman" w:hAnsi="Times New Roman" w:cs="Times New Roman"/>
          <w:b w:val="0"/>
          <w:sz w:val="24"/>
          <w:szCs w:val="24"/>
        </w:rPr>
      </w:pPr>
      <w:r w:rsidRPr="003D1C8E">
        <w:rPr>
          <w:rFonts w:ascii="Times New Roman" w:hAnsi="Times New Roman" w:cs="Times New Roman"/>
          <w:b w:val="0"/>
          <w:sz w:val="24"/>
          <w:szCs w:val="24"/>
        </w:rPr>
        <w:t>Настоящее разрешение выдано ___________</w:t>
      </w:r>
      <w:r w:rsidR="003D1C8E">
        <w:rPr>
          <w:rFonts w:ascii="Times New Roman" w:hAnsi="Times New Roman" w:cs="Times New Roman"/>
          <w:b w:val="0"/>
          <w:sz w:val="24"/>
          <w:szCs w:val="24"/>
        </w:rPr>
        <w:t>________</w:t>
      </w:r>
      <w:r w:rsidRPr="003D1C8E">
        <w:rPr>
          <w:rFonts w:ascii="Times New Roman" w:hAnsi="Times New Roman" w:cs="Times New Roman"/>
          <w:b w:val="0"/>
          <w:sz w:val="24"/>
          <w:szCs w:val="24"/>
        </w:rPr>
        <w:t>____________________________________</w:t>
      </w:r>
    </w:p>
    <w:p w14:paraId="3936F112" w14:textId="71B0264A" w:rsidR="00DF7441" w:rsidRPr="003D1C8E" w:rsidRDefault="00DF7441" w:rsidP="003D1C8E">
      <w:pPr>
        <w:pStyle w:val="ConsPlusTitle"/>
        <w:jc w:val="center"/>
        <w:rPr>
          <w:rFonts w:ascii="Times New Roman" w:hAnsi="Times New Roman" w:cs="Times New Roman"/>
          <w:b w:val="0"/>
          <w:sz w:val="20"/>
        </w:rPr>
      </w:pPr>
      <w:r w:rsidRPr="003D1C8E">
        <w:rPr>
          <w:rFonts w:ascii="Times New Roman" w:hAnsi="Times New Roman" w:cs="Times New Roman"/>
          <w:b w:val="0"/>
          <w:sz w:val="20"/>
        </w:rPr>
        <w:t>(наименование юридического лица, ФИО физического лица, индивидуального предпринимателя)</w:t>
      </w:r>
    </w:p>
    <w:p w14:paraId="0BCB1603" w14:textId="3D1C5D57" w:rsidR="00DF7441" w:rsidRPr="003D1C8E" w:rsidRDefault="00DF7441" w:rsidP="00DF7441">
      <w:pPr>
        <w:pStyle w:val="ConsPlusTitle"/>
        <w:jc w:val="both"/>
        <w:rPr>
          <w:rFonts w:ascii="Times New Roman" w:hAnsi="Times New Roman" w:cs="Times New Roman"/>
          <w:b w:val="0"/>
          <w:sz w:val="24"/>
          <w:szCs w:val="24"/>
        </w:rPr>
      </w:pPr>
      <w:r w:rsidRPr="003D1C8E">
        <w:rPr>
          <w:rFonts w:ascii="Times New Roman" w:hAnsi="Times New Roman" w:cs="Times New Roman"/>
          <w:b w:val="0"/>
          <w:sz w:val="24"/>
          <w:szCs w:val="24"/>
        </w:rPr>
        <w:t>на право проведения земляных работ, связанных с выполнением ___</w:t>
      </w:r>
      <w:r w:rsidR="003D1C8E">
        <w:rPr>
          <w:rFonts w:ascii="Times New Roman" w:hAnsi="Times New Roman" w:cs="Times New Roman"/>
          <w:b w:val="0"/>
          <w:sz w:val="24"/>
          <w:szCs w:val="24"/>
        </w:rPr>
        <w:t>____________</w:t>
      </w:r>
      <w:r w:rsidRPr="003D1C8E">
        <w:rPr>
          <w:rFonts w:ascii="Times New Roman" w:hAnsi="Times New Roman" w:cs="Times New Roman"/>
          <w:b w:val="0"/>
          <w:sz w:val="24"/>
          <w:szCs w:val="24"/>
        </w:rPr>
        <w:t>____________</w:t>
      </w:r>
    </w:p>
    <w:p w14:paraId="091815BC" w14:textId="4C9F01C0" w:rsidR="00DF7441" w:rsidRPr="003D1C8E" w:rsidRDefault="00DF7441" w:rsidP="00DF7441">
      <w:pPr>
        <w:pStyle w:val="ConsPlusTitle"/>
        <w:jc w:val="both"/>
        <w:rPr>
          <w:rFonts w:ascii="Times New Roman" w:hAnsi="Times New Roman" w:cs="Times New Roman"/>
          <w:b w:val="0"/>
          <w:sz w:val="24"/>
          <w:szCs w:val="24"/>
        </w:rPr>
      </w:pPr>
      <w:r w:rsidRPr="003D1C8E">
        <w:rPr>
          <w:rFonts w:ascii="Times New Roman" w:hAnsi="Times New Roman" w:cs="Times New Roman"/>
          <w:b w:val="0"/>
          <w:sz w:val="24"/>
          <w:szCs w:val="24"/>
        </w:rPr>
        <w:lastRenderedPageBreak/>
        <w:t>___________________________________________________________</w:t>
      </w:r>
      <w:r w:rsidR="003D1C8E">
        <w:rPr>
          <w:rFonts w:ascii="Times New Roman" w:hAnsi="Times New Roman" w:cs="Times New Roman"/>
          <w:b w:val="0"/>
          <w:sz w:val="24"/>
          <w:szCs w:val="24"/>
        </w:rPr>
        <w:t>_______</w:t>
      </w:r>
      <w:r w:rsidRPr="003D1C8E">
        <w:rPr>
          <w:rFonts w:ascii="Times New Roman" w:hAnsi="Times New Roman" w:cs="Times New Roman"/>
          <w:b w:val="0"/>
          <w:sz w:val="24"/>
          <w:szCs w:val="24"/>
        </w:rPr>
        <w:t>________________</w:t>
      </w:r>
    </w:p>
    <w:p w14:paraId="7C0679F3" w14:textId="16EB8C90" w:rsidR="00DF7441" w:rsidRPr="003D1C8E" w:rsidRDefault="00DF7441" w:rsidP="003D1C8E">
      <w:pPr>
        <w:pStyle w:val="ConsPlusTitle"/>
        <w:jc w:val="center"/>
        <w:rPr>
          <w:rFonts w:ascii="Times New Roman" w:hAnsi="Times New Roman" w:cs="Times New Roman"/>
          <w:b w:val="0"/>
          <w:sz w:val="20"/>
        </w:rPr>
      </w:pPr>
      <w:r w:rsidRPr="003D1C8E">
        <w:rPr>
          <w:rFonts w:ascii="Times New Roman" w:hAnsi="Times New Roman" w:cs="Times New Roman"/>
          <w:b w:val="0"/>
          <w:sz w:val="20"/>
        </w:rPr>
        <w:t>(вид работ, адрес производства работ, размер раскопки)</w:t>
      </w:r>
    </w:p>
    <w:p w14:paraId="1F81695F" w14:textId="0CE75A80" w:rsidR="00DF7441" w:rsidRPr="003D1C8E" w:rsidRDefault="00DF7441" w:rsidP="00DF7441">
      <w:pPr>
        <w:pStyle w:val="ConsPlusTitle"/>
        <w:jc w:val="both"/>
        <w:rPr>
          <w:rFonts w:ascii="Times New Roman" w:hAnsi="Times New Roman" w:cs="Times New Roman"/>
          <w:b w:val="0"/>
          <w:sz w:val="24"/>
          <w:szCs w:val="24"/>
        </w:rPr>
      </w:pPr>
      <w:r w:rsidRPr="003D1C8E">
        <w:rPr>
          <w:rFonts w:ascii="Times New Roman" w:hAnsi="Times New Roman" w:cs="Times New Roman"/>
          <w:b w:val="0"/>
          <w:sz w:val="24"/>
          <w:szCs w:val="24"/>
        </w:rPr>
        <w:t>______________________________________</w:t>
      </w:r>
      <w:r w:rsidR="003D1C8E">
        <w:rPr>
          <w:rFonts w:ascii="Times New Roman" w:hAnsi="Times New Roman" w:cs="Times New Roman"/>
          <w:b w:val="0"/>
          <w:sz w:val="24"/>
          <w:szCs w:val="24"/>
        </w:rPr>
        <w:t>_______</w:t>
      </w:r>
      <w:r w:rsidRPr="003D1C8E">
        <w:rPr>
          <w:rFonts w:ascii="Times New Roman" w:hAnsi="Times New Roman" w:cs="Times New Roman"/>
          <w:b w:val="0"/>
          <w:sz w:val="24"/>
          <w:szCs w:val="24"/>
        </w:rPr>
        <w:t>_____________________________________</w:t>
      </w:r>
    </w:p>
    <w:p w14:paraId="42B4325C" w14:textId="59AE5E08" w:rsidR="00DF7441" w:rsidRPr="003D1C8E" w:rsidRDefault="00DF7441" w:rsidP="00DF7441">
      <w:pPr>
        <w:pStyle w:val="ConsPlusTitle"/>
        <w:jc w:val="both"/>
        <w:rPr>
          <w:rFonts w:ascii="Times New Roman" w:hAnsi="Times New Roman" w:cs="Times New Roman"/>
          <w:b w:val="0"/>
          <w:sz w:val="24"/>
          <w:szCs w:val="24"/>
        </w:rPr>
      </w:pPr>
      <w:r w:rsidRPr="003D1C8E">
        <w:rPr>
          <w:rFonts w:ascii="Times New Roman" w:hAnsi="Times New Roman" w:cs="Times New Roman"/>
          <w:b w:val="0"/>
          <w:sz w:val="24"/>
          <w:szCs w:val="24"/>
        </w:rPr>
        <w:t>______________________________________________</w:t>
      </w:r>
      <w:r w:rsidR="003D1C8E">
        <w:rPr>
          <w:rFonts w:ascii="Times New Roman" w:hAnsi="Times New Roman" w:cs="Times New Roman"/>
          <w:b w:val="0"/>
          <w:sz w:val="24"/>
          <w:szCs w:val="24"/>
        </w:rPr>
        <w:t>_______</w:t>
      </w:r>
      <w:r w:rsidRPr="003D1C8E">
        <w:rPr>
          <w:rFonts w:ascii="Times New Roman" w:hAnsi="Times New Roman" w:cs="Times New Roman"/>
          <w:b w:val="0"/>
          <w:sz w:val="24"/>
          <w:szCs w:val="24"/>
        </w:rPr>
        <w:t>_____________________________</w:t>
      </w:r>
    </w:p>
    <w:p w14:paraId="15FCCCE4" w14:textId="77777777" w:rsidR="00DF7441" w:rsidRPr="003D1C8E" w:rsidRDefault="00DF7441" w:rsidP="00DF7441">
      <w:pPr>
        <w:pStyle w:val="ConsPlusTitle"/>
        <w:jc w:val="both"/>
        <w:rPr>
          <w:rFonts w:ascii="Times New Roman" w:hAnsi="Times New Roman" w:cs="Times New Roman"/>
          <w:b w:val="0"/>
          <w:sz w:val="24"/>
          <w:szCs w:val="24"/>
        </w:rPr>
      </w:pPr>
      <w:r w:rsidRPr="003D1C8E">
        <w:rPr>
          <w:rFonts w:ascii="Times New Roman" w:hAnsi="Times New Roman" w:cs="Times New Roman"/>
          <w:b w:val="0"/>
          <w:sz w:val="24"/>
          <w:szCs w:val="24"/>
        </w:rPr>
        <w:t>Заказчиком земляных работ является</w:t>
      </w:r>
    </w:p>
    <w:p w14:paraId="1E4CF5A9" w14:textId="16C86205" w:rsidR="00DF7441" w:rsidRPr="003D1C8E" w:rsidRDefault="00DF7441" w:rsidP="00DF7441">
      <w:pPr>
        <w:pStyle w:val="ConsPlusTitle"/>
        <w:jc w:val="both"/>
        <w:rPr>
          <w:rFonts w:ascii="Times New Roman" w:hAnsi="Times New Roman" w:cs="Times New Roman"/>
          <w:b w:val="0"/>
          <w:sz w:val="24"/>
          <w:szCs w:val="24"/>
        </w:rPr>
      </w:pPr>
      <w:r w:rsidRPr="003D1C8E">
        <w:rPr>
          <w:rFonts w:ascii="Times New Roman" w:hAnsi="Times New Roman" w:cs="Times New Roman"/>
          <w:b w:val="0"/>
          <w:sz w:val="24"/>
          <w:szCs w:val="24"/>
        </w:rPr>
        <w:t>_______________________________</w:t>
      </w:r>
      <w:r w:rsidR="003D1C8E">
        <w:rPr>
          <w:rFonts w:ascii="Times New Roman" w:hAnsi="Times New Roman" w:cs="Times New Roman"/>
          <w:b w:val="0"/>
          <w:sz w:val="24"/>
          <w:szCs w:val="24"/>
        </w:rPr>
        <w:t>_______</w:t>
      </w:r>
      <w:r w:rsidRPr="003D1C8E">
        <w:rPr>
          <w:rFonts w:ascii="Times New Roman" w:hAnsi="Times New Roman" w:cs="Times New Roman"/>
          <w:b w:val="0"/>
          <w:sz w:val="24"/>
          <w:szCs w:val="24"/>
        </w:rPr>
        <w:t>____________________________________________</w:t>
      </w:r>
    </w:p>
    <w:p w14:paraId="09791C08" w14:textId="709C4AB3" w:rsidR="00DF7441" w:rsidRPr="003D1C8E" w:rsidRDefault="00DF7441" w:rsidP="003D1C8E">
      <w:pPr>
        <w:pStyle w:val="ConsPlusTitle"/>
        <w:jc w:val="center"/>
        <w:rPr>
          <w:rFonts w:ascii="Times New Roman" w:hAnsi="Times New Roman" w:cs="Times New Roman"/>
          <w:b w:val="0"/>
          <w:sz w:val="20"/>
        </w:rPr>
      </w:pPr>
      <w:r w:rsidRPr="003D1C8E">
        <w:rPr>
          <w:rFonts w:ascii="Times New Roman" w:hAnsi="Times New Roman" w:cs="Times New Roman"/>
          <w:b w:val="0"/>
          <w:sz w:val="20"/>
        </w:rPr>
        <w:t>(наименование, ФИО, место нахождения, место жительства)</w:t>
      </w:r>
    </w:p>
    <w:p w14:paraId="063504E6" w14:textId="448C04C0" w:rsidR="00DF7441" w:rsidRPr="003D1C8E" w:rsidRDefault="00DF7441" w:rsidP="00DF7441">
      <w:pPr>
        <w:pStyle w:val="ConsPlusTitle"/>
        <w:jc w:val="both"/>
        <w:rPr>
          <w:rFonts w:ascii="Times New Roman" w:hAnsi="Times New Roman" w:cs="Times New Roman"/>
          <w:b w:val="0"/>
          <w:sz w:val="24"/>
          <w:szCs w:val="24"/>
        </w:rPr>
      </w:pPr>
      <w:r w:rsidRPr="003D1C8E">
        <w:rPr>
          <w:rFonts w:ascii="Times New Roman" w:hAnsi="Times New Roman" w:cs="Times New Roman"/>
          <w:b w:val="0"/>
          <w:sz w:val="24"/>
          <w:szCs w:val="24"/>
        </w:rPr>
        <w:t>Производителем земляных работ является __</w:t>
      </w:r>
      <w:r w:rsidR="003D1C8E">
        <w:rPr>
          <w:rFonts w:ascii="Times New Roman" w:hAnsi="Times New Roman" w:cs="Times New Roman"/>
          <w:b w:val="0"/>
          <w:sz w:val="24"/>
          <w:szCs w:val="24"/>
        </w:rPr>
        <w:t>________</w:t>
      </w:r>
      <w:r w:rsidRPr="003D1C8E">
        <w:rPr>
          <w:rFonts w:ascii="Times New Roman" w:hAnsi="Times New Roman" w:cs="Times New Roman"/>
          <w:b w:val="0"/>
          <w:sz w:val="24"/>
          <w:szCs w:val="24"/>
        </w:rPr>
        <w:t>__________________________________</w:t>
      </w:r>
    </w:p>
    <w:p w14:paraId="3B09A28D" w14:textId="645DCF3C" w:rsidR="00DF7441" w:rsidRPr="003D1C8E" w:rsidRDefault="00DF7441" w:rsidP="00DF7441">
      <w:pPr>
        <w:pStyle w:val="ConsPlusTitle"/>
        <w:jc w:val="both"/>
        <w:rPr>
          <w:rFonts w:ascii="Times New Roman" w:hAnsi="Times New Roman" w:cs="Times New Roman"/>
          <w:b w:val="0"/>
          <w:sz w:val="24"/>
          <w:szCs w:val="24"/>
        </w:rPr>
      </w:pPr>
      <w:r w:rsidRPr="003D1C8E">
        <w:rPr>
          <w:rFonts w:ascii="Times New Roman" w:hAnsi="Times New Roman" w:cs="Times New Roman"/>
          <w:b w:val="0"/>
          <w:sz w:val="24"/>
          <w:szCs w:val="24"/>
        </w:rPr>
        <w:t>________________________________________</w:t>
      </w:r>
      <w:r w:rsidR="003D1C8E">
        <w:rPr>
          <w:rFonts w:ascii="Times New Roman" w:hAnsi="Times New Roman" w:cs="Times New Roman"/>
          <w:b w:val="0"/>
          <w:sz w:val="24"/>
          <w:szCs w:val="24"/>
        </w:rPr>
        <w:t>_______</w:t>
      </w:r>
      <w:r w:rsidRPr="003D1C8E">
        <w:rPr>
          <w:rFonts w:ascii="Times New Roman" w:hAnsi="Times New Roman" w:cs="Times New Roman"/>
          <w:b w:val="0"/>
          <w:sz w:val="24"/>
          <w:szCs w:val="24"/>
        </w:rPr>
        <w:t>___________________________________</w:t>
      </w:r>
    </w:p>
    <w:p w14:paraId="7BADE17F" w14:textId="24AD6F45" w:rsidR="00DF7441" w:rsidRPr="003D1C8E" w:rsidRDefault="00DF7441" w:rsidP="003D1C8E">
      <w:pPr>
        <w:pStyle w:val="ConsPlusTitle"/>
        <w:jc w:val="center"/>
        <w:rPr>
          <w:rFonts w:ascii="Times New Roman" w:hAnsi="Times New Roman" w:cs="Times New Roman"/>
          <w:b w:val="0"/>
          <w:sz w:val="20"/>
        </w:rPr>
      </w:pPr>
      <w:r w:rsidRPr="003D1C8E">
        <w:rPr>
          <w:rFonts w:ascii="Times New Roman" w:hAnsi="Times New Roman" w:cs="Times New Roman"/>
          <w:b w:val="0"/>
          <w:sz w:val="24"/>
          <w:szCs w:val="24"/>
        </w:rPr>
        <w:t>(</w:t>
      </w:r>
      <w:r w:rsidRPr="003D1C8E">
        <w:rPr>
          <w:rFonts w:ascii="Times New Roman" w:hAnsi="Times New Roman" w:cs="Times New Roman"/>
          <w:b w:val="0"/>
          <w:sz w:val="20"/>
        </w:rPr>
        <w:t>наименование, ФИО, место нахождения, место жительства)</w:t>
      </w:r>
    </w:p>
    <w:p w14:paraId="58B0C304" w14:textId="004AD947" w:rsidR="00DF7441" w:rsidRPr="003D1C8E" w:rsidRDefault="00DF7441" w:rsidP="00DF7441">
      <w:pPr>
        <w:pStyle w:val="ConsPlusTitle"/>
        <w:jc w:val="both"/>
        <w:rPr>
          <w:rFonts w:ascii="Times New Roman" w:hAnsi="Times New Roman" w:cs="Times New Roman"/>
          <w:b w:val="0"/>
          <w:sz w:val="24"/>
          <w:szCs w:val="24"/>
        </w:rPr>
      </w:pPr>
      <w:r w:rsidRPr="003D1C8E">
        <w:rPr>
          <w:rFonts w:ascii="Times New Roman" w:hAnsi="Times New Roman" w:cs="Times New Roman"/>
          <w:b w:val="0"/>
          <w:sz w:val="24"/>
          <w:szCs w:val="24"/>
        </w:rPr>
        <w:t>Ответственными за проведение земляных работ являются _______</w:t>
      </w:r>
      <w:r w:rsidR="003D1C8E">
        <w:rPr>
          <w:rFonts w:ascii="Times New Roman" w:hAnsi="Times New Roman" w:cs="Times New Roman"/>
          <w:b w:val="0"/>
          <w:sz w:val="24"/>
          <w:szCs w:val="24"/>
        </w:rPr>
        <w:t>________</w:t>
      </w:r>
      <w:r w:rsidRPr="003D1C8E">
        <w:rPr>
          <w:rFonts w:ascii="Times New Roman" w:hAnsi="Times New Roman" w:cs="Times New Roman"/>
          <w:b w:val="0"/>
          <w:sz w:val="24"/>
          <w:szCs w:val="24"/>
        </w:rPr>
        <w:t>_______________</w:t>
      </w:r>
    </w:p>
    <w:p w14:paraId="1036504A" w14:textId="7D241BAD" w:rsidR="00DF7441" w:rsidRPr="003D1C8E" w:rsidRDefault="00DF7441" w:rsidP="00DF7441">
      <w:pPr>
        <w:pStyle w:val="ConsPlusTitle"/>
        <w:jc w:val="both"/>
        <w:rPr>
          <w:rFonts w:ascii="Times New Roman" w:hAnsi="Times New Roman" w:cs="Times New Roman"/>
          <w:b w:val="0"/>
          <w:sz w:val="24"/>
          <w:szCs w:val="24"/>
        </w:rPr>
      </w:pPr>
      <w:r w:rsidRPr="003D1C8E">
        <w:rPr>
          <w:rFonts w:ascii="Times New Roman" w:hAnsi="Times New Roman" w:cs="Times New Roman"/>
          <w:b w:val="0"/>
          <w:sz w:val="24"/>
          <w:szCs w:val="24"/>
        </w:rPr>
        <w:t>___________________________________________________</w:t>
      </w:r>
      <w:r w:rsidR="003D1C8E">
        <w:rPr>
          <w:rFonts w:ascii="Times New Roman" w:hAnsi="Times New Roman" w:cs="Times New Roman"/>
          <w:b w:val="0"/>
          <w:sz w:val="24"/>
          <w:szCs w:val="24"/>
        </w:rPr>
        <w:t>_______</w:t>
      </w:r>
      <w:r w:rsidRPr="003D1C8E">
        <w:rPr>
          <w:rFonts w:ascii="Times New Roman" w:hAnsi="Times New Roman" w:cs="Times New Roman"/>
          <w:b w:val="0"/>
          <w:sz w:val="24"/>
          <w:szCs w:val="24"/>
        </w:rPr>
        <w:t>________________________</w:t>
      </w:r>
    </w:p>
    <w:p w14:paraId="0EB2E693" w14:textId="5EA8876B" w:rsidR="00DF7441" w:rsidRPr="003D1C8E" w:rsidRDefault="00DF7441" w:rsidP="003D1C8E">
      <w:pPr>
        <w:pStyle w:val="ConsPlusTitle"/>
        <w:jc w:val="center"/>
        <w:rPr>
          <w:rFonts w:ascii="Times New Roman" w:hAnsi="Times New Roman" w:cs="Times New Roman"/>
          <w:b w:val="0"/>
          <w:sz w:val="20"/>
        </w:rPr>
      </w:pPr>
      <w:r w:rsidRPr="003D1C8E">
        <w:rPr>
          <w:rFonts w:ascii="Times New Roman" w:hAnsi="Times New Roman" w:cs="Times New Roman"/>
          <w:b w:val="0"/>
          <w:sz w:val="20"/>
        </w:rPr>
        <w:t>(должность, ФИО)</w:t>
      </w:r>
    </w:p>
    <w:p w14:paraId="00445805" w14:textId="77777777" w:rsidR="00DF7441" w:rsidRPr="003D1C8E" w:rsidRDefault="00DF7441" w:rsidP="00DF7441">
      <w:pPr>
        <w:pStyle w:val="ConsPlusTitle"/>
        <w:jc w:val="both"/>
        <w:rPr>
          <w:rFonts w:ascii="Times New Roman" w:hAnsi="Times New Roman" w:cs="Times New Roman"/>
          <w:b w:val="0"/>
          <w:sz w:val="24"/>
          <w:szCs w:val="24"/>
        </w:rPr>
      </w:pPr>
      <w:r w:rsidRPr="003D1C8E">
        <w:rPr>
          <w:rFonts w:ascii="Times New Roman" w:hAnsi="Times New Roman" w:cs="Times New Roman"/>
          <w:b w:val="0"/>
          <w:sz w:val="24"/>
          <w:szCs w:val="24"/>
        </w:rPr>
        <w:t>Разрешение выдано на срок:</w:t>
      </w:r>
    </w:p>
    <w:p w14:paraId="58F15749" w14:textId="77777777" w:rsidR="00DF7441" w:rsidRPr="003D1C8E" w:rsidRDefault="00DF7441" w:rsidP="00DF7441">
      <w:pPr>
        <w:pStyle w:val="ConsPlusTitle"/>
        <w:jc w:val="both"/>
        <w:rPr>
          <w:rFonts w:ascii="Times New Roman" w:hAnsi="Times New Roman" w:cs="Times New Roman"/>
          <w:b w:val="0"/>
          <w:sz w:val="24"/>
          <w:szCs w:val="24"/>
        </w:rPr>
      </w:pPr>
      <w:r w:rsidRPr="003D1C8E">
        <w:rPr>
          <w:rFonts w:ascii="Times New Roman" w:hAnsi="Times New Roman" w:cs="Times New Roman"/>
          <w:b w:val="0"/>
          <w:sz w:val="24"/>
          <w:szCs w:val="24"/>
        </w:rPr>
        <w:t>с "__" ___________ 20__ г. до "__" ___________ 20__ г.</w:t>
      </w:r>
    </w:p>
    <w:p w14:paraId="681CC756" w14:textId="7339E718" w:rsidR="00DF7441" w:rsidRPr="003D1C8E" w:rsidRDefault="00DF7441" w:rsidP="00DF7441">
      <w:pPr>
        <w:pStyle w:val="ConsPlusTitle"/>
        <w:jc w:val="both"/>
        <w:rPr>
          <w:rFonts w:ascii="Times New Roman" w:hAnsi="Times New Roman" w:cs="Times New Roman"/>
          <w:b w:val="0"/>
          <w:sz w:val="24"/>
          <w:szCs w:val="24"/>
        </w:rPr>
      </w:pPr>
      <w:r w:rsidRPr="003D1C8E">
        <w:rPr>
          <w:rFonts w:ascii="Times New Roman" w:hAnsi="Times New Roman" w:cs="Times New Roman"/>
          <w:b w:val="0"/>
          <w:sz w:val="24"/>
          <w:szCs w:val="24"/>
        </w:rPr>
        <w:t>При    производстве    земляных    работ   и   восстановлении   нарушенного</w:t>
      </w:r>
      <w:r w:rsidR="00D668A0">
        <w:rPr>
          <w:rFonts w:ascii="Times New Roman" w:hAnsi="Times New Roman" w:cs="Times New Roman"/>
          <w:b w:val="0"/>
          <w:sz w:val="24"/>
          <w:szCs w:val="24"/>
        </w:rPr>
        <w:t xml:space="preserve"> </w:t>
      </w:r>
      <w:r w:rsidRPr="003D1C8E">
        <w:rPr>
          <w:rFonts w:ascii="Times New Roman" w:hAnsi="Times New Roman" w:cs="Times New Roman"/>
          <w:b w:val="0"/>
          <w:sz w:val="24"/>
          <w:szCs w:val="24"/>
        </w:rPr>
        <w:t>благоустройства необходимо выполнение следующих условий:</w:t>
      </w:r>
    </w:p>
    <w:p w14:paraId="33182D19" w14:textId="2A1723ED" w:rsidR="00DF7441" w:rsidRPr="003D1C8E" w:rsidRDefault="00DF7441" w:rsidP="00DF7441">
      <w:pPr>
        <w:pStyle w:val="ConsPlusTitle"/>
        <w:jc w:val="both"/>
        <w:rPr>
          <w:rFonts w:ascii="Times New Roman" w:hAnsi="Times New Roman" w:cs="Times New Roman"/>
          <w:b w:val="0"/>
          <w:sz w:val="24"/>
          <w:szCs w:val="24"/>
        </w:rPr>
      </w:pPr>
      <w:r w:rsidRPr="003D1C8E">
        <w:rPr>
          <w:rFonts w:ascii="Times New Roman" w:hAnsi="Times New Roman" w:cs="Times New Roman"/>
          <w:b w:val="0"/>
          <w:sz w:val="24"/>
          <w:szCs w:val="24"/>
        </w:rPr>
        <w:t>1. __________________</w:t>
      </w:r>
      <w:r w:rsidR="00D668A0">
        <w:rPr>
          <w:rFonts w:ascii="Times New Roman" w:hAnsi="Times New Roman" w:cs="Times New Roman"/>
          <w:b w:val="0"/>
          <w:sz w:val="24"/>
          <w:szCs w:val="24"/>
        </w:rPr>
        <w:t>________</w:t>
      </w:r>
      <w:r w:rsidRPr="003D1C8E">
        <w:rPr>
          <w:rFonts w:ascii="Times New Roman" w:hAnsi="Times New Roman" w:cs="Times New Roman"/>
          <w:b w:val="0"/>
          <w:sz w:val="24"/>
          <w:szCs w:val="24"/>
        </w:rPr>
        <w:t>______________________________________________________</w:t>
      </w:r>
    </w:p>
    <w:p w14:paraId="4186DF6A" w14:textId="4A81197C" w:rsidR="00DF7441" w:rsidRPr="003D1C8E" w:rsidRDefault="00DF7441" w:rsidP="00DF7441">
      <w:pPr>
        <w:pStyle w:val="ConsPlusTitle"/>
        <w:jc w:val="both"/>
        <w:rPr>
          <w:rFonts w:ascii="Times New Roman" w:hAnsi="Times New Roman" w:cs="Times New Roman"/>
          <w:b w:val="0"/>
          <w:sz w:val="24"/>
          <w:szCs w:val="24"/>
        </w:rPr>
      </w:pPr>
      <w:r w:rsidRPr="003D1C8E">
        <w:rPr>
          <w:rFonts w:ascii="Times New Roman" w:hAnsi="Times New Roman" w:cs="Times New Roman"/>
          <w:b w:val="0"/>
          <w:sz w:val="24"/>
          <w:szCs w:val="24"/>
        </w:rPr>
        <w:t>2. ______________________________________________</w:t>
      </w:r>
      <w:r w:rsidR="00D668A0">
        <w:rPr>
          <w:rFonts w:ascii="Times New Roman" w:hAnsi="Times New Roman" w:cs="Times New Roman"/>
          <w:b w:val="0"/>
          <w:sz w:val="24"/>
          <w:szCs w:val="24"/>
        </w:rPr>
        <w:t>________</w:t>
      </w:r>
      <w:r w:rsidRPr="003D1C8E">
        <w:rPr>
          <w:rFonts w:ascii="Times New Roman" w:hAnsi="Times New Roman" w:cs="Times New Roman"/>
          <w:b w:val="0"/>
          <w:sz w:val="24"/>
          <w:szCs w:val="24"/>
        </w:rPr>
        <w:t>__________________________</w:t>
      </w:r>
    </w:p>
    <w:p w14:paraId="6E35BC59" w14:textId="1BB1E927" w:rsidR="00DF7441" w:rsidRPr="003D1C8E" w:rsidRDefault="00DF7441" w:rsidP="00DF7441">
      <w:pPr>
        <w:pStyle w:val="ConsPlusTitle"/>
        <w:jc w:val="both"/>
        <w:rPr>
          <w:rFonts w:ascii="Times New Roman" w:hAnsi="Times New Roman" w:cs="Times New Roman"/>
          <w:b w:val="0"/>
          <w:sz w:val="24"/>
          <w:szCs w:val="24"/>
        </w:rPr>
      </w:pPr>
      <w:r w:rsidRPr="003D1C8E">
        <w:rPr>
          <w:rFonts w:ascii="Times New Roman" w:hAnsi="Times New Roman" w:cs="Times New Roman"/>
          <w:b w:val="0"/>
          <w:sz w:val="24"/>
          <w:szCs w:val="24"/>
        </w:rPr>
        <w:t>3. ____________________________________________</w:t>
      </w:r>
      <w:r w:rsidR="00D668A0">
        <w:rPr>
          <w:rFonts w:ascii="Times New Roman" w:hAnsi="Times New Roman" w:cs="Times New Roman"/>
          <w:b w:val="0"/>
          <w:sz w:val="24"/>
          <w:szCs w:val="24"/>
        </w:rPr>
        <w:t>________</w:t>
      </w:r>
      <w:r w:rsidRPr="003D1C8E">
        <w:rPr>
          <w:rFonts w:ascii="Times New Roman" w:hAnsi="Times New Roman" w:cs="Times New Roman"/>
          <w:b w:val="0"/>
          <w:sz w:val="24"/>
          <w:szCs w:val="24"/>
        </w:rPr>
        <w:t>____________________________</w:t>
      </w:r>
    </w:p>
    <w:p w14:paraId="1E87902E" w14:textId="77777777" w:rsidR="00DF7441" w:rsidRPr="003D1C8E" w:rsidRDefault="00DF7441" w:rsidP="00DF7441">
      <w:pPr>
        <w:pStyle w:val="ConsPlusTitle"/>
        <w:jc w:val="both"/>
        <w:rPr>
          <w:rFonts w:ascii="Times New Roman" w:hAnsi="Times New Roman" w:cs="Times New Roman"/>
          <w:b w:val="0"/>
          <w:sz w:val="24"/>
          <w:szCs w:val="24"/>
        </w:rPr>
      </w:pPr>
      <w:r w:rsidRPr="003D1C8E">
        <w:rPr>
          <w:rFonts w:ascii="Times New Roman" w:hAnsi="Times New Roman" w:cs="Times New Roman"/>
          <w:b w:val="0"/>
          <w:sz w:val="24"/>
          <w:szCs w:val="24"/>
        </w:rPr>
        <w:t>Действие настоящего разрешения продлено на срок:</w:t>
      </w:r>
    </w:p>
    <w:p w14:paraId="51B2F346" w14:textId="77777777" w:rsidR="00DF7441" w:rsidRPr="003D1C8E" w:rsidRDefault="00DF7441" w:rsidP="00DF7441">
      <w:pPr>
        <w:pStyle w:val="ConsPlusTitle"/>
        <w:jc w:val="both"/>
        <w:rPr>
          <w:rFonts w:ascii="Times New Roman" w:hAnsi="Times New Roman" w:cs="Times New Roman"/>
          <w:b w:val="0"/>
          <w:sz w:val="24"/>
          <w:szCs w:val="24"/>
        </w:rPr>
      </w:pPr>
      <w:r w:rsidRPr="003D1C8E">
        <w:rPr>
          <w:rFonts w:ascii="Times New Roman" w:hAnsi="Times New Roman" w:cs="Times New Roman"/>
          <w:b w:val="0"/>
          <w:sz w:val="24"/>
          <w:szCs w:val="24"/>
        </w:rPr>
        <w:t>с "__" ___________ 20__ г. до "__" ___________ 20__ г.</w:t>
      </w:r>
    </w:p>
    <w:p w14:paraId="592BB7F8" w14:textId="42C185DA" w:rsidR="00DF7441" w:rsidRPr="003D1C8E" w:rsidRDefault="00DF7441" w:rsidP="00DF7441">
      <w:pPr>
        <w:pStyle w:val="ConsPlusTitle"/>
        <w:jc w:val="both"/>
        <w:rPr>
          <w:rFonts w:ascii="Times New Roman" w:hAnsi="Times New Roman" w:cs="Times New Roman"/>
          <w:b w:val="0"/>
          <w:sz w:val="24"/>
          <w:szCs w:val="24"/>
        </w:rPr>
      </w:pPr>
      <w:r w:rsidRPr="003D1C8E">
        <w:rPr>
          <w:rFonts w:ascii="Times New Roman" w:hAnsi="Times New Roman" w:cs="Times New Roman"/>
          <w:b w:val="0"/>
          <w:sz w:val="24"/>
          <w:szCs w:val="24"/>
        </w:rPr>
        <w:t>Вызов представителя администрации _______</w:t>
      </w:r>
      <w:r w:rsidR="00D668A0">
        <w:rPr>
          <w:rFonts w:ascii="Times New Roman" w:hAnsi="Times New Roman" w:cs="Times New Roman"/>
          <w:b w:val="0"/>
          <w:sz w:val="24"/>
          <w:szCs w:val="24"/>
        </w:rPr>
        <w:t>_________</w:t>
      </w:r>
      <w:r w:rsidRPr="003D1C8E">
        <w:rPr>
          <w:rFonts w:ascii="Times New Roman" w:hAnsi="Times New Roman" w:cs="Times New Roman"/>
          <w:b w:val="0"/>
          <w:sz w:val="24"/>
          <w:szCs w:val="24"/>
        </w:rPr>
        <w:t>__________________________________</w:t>
      </w:r>
    </w:p>
    <w:p w14:paraId="7D3D8260" w14:textId="3090CDD1" w:rsidR="00DF7441" w:rsidRPr="003D1C8E" w:rsidRDefault="00DF7441" w:rsidP="00DF7441">
      <w:pPr>
        <w:pStyle w:val="ConsPlusTitle"/>
        <w:jc w:val="both"/>
        <w:rPr>
          <w:rFonts w:ascii="Times New Roman" w:hAnsi="Times New Roman" w:cs="Times New Roman"/>
          <w:b w:val="0"/>
          <w:sz w:val="24"/>
          <w:szCs w:val="24"/>
        </w:rPr>
      </w:pPr>
      <w:r w:rsidRPr="003D1C8E">
        <w:rPr>
          <w:rFonts w:ascii="Times New Roman" w:hAnsi="Times New Roman" w:cs="Times New Roman"/>
          <w:b w:val="0"/>
          <w:sz w:val="24"/>
          <w:szCs w:val="24"/>
        </w:rPr>
        <w:t>__________________________________________________________</w:t>
      </w:r>
      <w:r w:rsidR="00D668A0">
        <w:rPr>
          <w:rFonts w:ascii="Times New Roman" w:hAnsi="Times New Roman" w:cs="Times New Roman"/>
          <w:b w:val="0"/>
          <w:sz w:val="24"/>
          <w:szCs w:val="24"/>
        </w:rPr>
        <w:t>_______</w:t>
      </w:r>
      <w:r w:rsidRPr="003D1C8E">
        <w:rPr>
          <w:rFonts w:ascii="Times New Roman" w:hAnsi="Times New Roman" w:cs="Times New Roman"/>
          <w:b w:val="0"/>
          <w:sz w:val="24"/>
          <w:szCs w:val="24"/>
        </w:rPr>
        <w:t>_________________</w:t>
      </w:r>
    </w:p>
    <w:p w14:paraId="3BBFA28C" w14:textId="60B7F7FF" w:rsidR="00DF7441" w:rsidRPr="00D668A0" w:rsidRDefault="00DF7441" w:rsidP="00D668A0">
      <w:pPr>
        <w:pStyle w:val="ConsPlusTitle"/>
        <w:jc w:val="center"/>
        <w:rPr>
          <w:rFonts w:ascii="Times New Roman" w:hAnsi="Times New Roman" w:cs="Times New Roman"/>
          <w:b w:val="0"/>
          <w:sz w:val="20"/>
        </w:rPr>
      </w:pPr>
      <w:r w:rsidRPr="00D668A0">
        <w:rPr>
          <w:rFonts w:ascii="Times New Roman" w:hAnsi="Times New Roman" w:cs="Times New Roman"/>
          <w:b w:val="0"/>
          <w:sz w:val="20"/>
        </w:rPr>
        <w:t>(должность, ФИО)</w:t>
      </w:r>
    </w:p>
    <w:p w14:paraId="3E3ED799" w14:textId="68EF84DB" w:rsidR="00DF7441" w:rsidRPr="003D1C8E" w:rsidRDefault="00DF7441" w:rsidP="00DF7441">
      <w:pPr>
        <w:pStyle w:val="ConsPlusTitle"/>
        <w:jc w:val="both"/>
        <w:rPr>
          <w:rFonts w:ascii="Times New Roman" w:hAnsi="Times New Roman" w:cs="Times New Roman"/>
          <w:b w:val="0"/>
          <w:sz w:val="24"/>
          <w:szCs w:val="24"/>
        </w:rPr>
      </w:pPr>
      <w:r w:rsidRPr="003D1C8E">
        <w:rPr>
          <w:rFonts w:ascii="Times New Roman" w:hAnsi="Times New Roman" w:cs="Times New Roman"/>
          <w:b w:val="0"/>
          <w:sz w:val="24"/>
          <w:szCs w:val="24"/>
        </w:rPr>
        <w:t xml:space="preserve">осуществляется   посредством   направления   </w:t>
      </w:r>
      <w:proofErr w:type="gramStart"/>
      <w:r w:rsidRPr="003D1C8E">
        <w:rPr>
          <w:rFonts w:ascii="Times New Roman" w:hAnsi="Times New Roman" w:cs="Times New Roman"/>
          <w:b w:val="0"/>
          <w:sz w:val="24"/>
          <w:szCs w:val="24"/>
        </w:rPr>
        <w:t>телефонограммы  по</w:t>
      </w:r>
      <w:proofErr w:type="gramEnd"/>
      <w:r w:rsidRPr="003D1C8E">
        <w:rPr>
          <w:rFonts w:ascii="Times New Roman" w:hAnsi="Times New Roman" w:cs="Times New Roman"/>
          <w:b w:val="0"/>
          <w:sz w:val="24"/>
          <w:szCs w:val="24"/>
        </w:rPr>
        <w:t xml:space="preserve">  следующему</w:t>
      </w:r>
      <w:r w:rsidR="00D668A0">
        <w:rPr>
          <w:rFonts w:ascii="Times New Roman" w:hAnsi="Times New Roman" w:cs="Times New Roman"/>
          <w:b w:val="0"/>
          <w:sz w:val="24"/>
          <w:szCs w:val="24"/>
        </w:rPr>
        <w:t xml:space="preserve"> </w:t>
      </w:r>
      <w:r w:rsidRPr="003D1C8E">
        <w:rPr>
          <w:rFonts w:ascii="Times New Roman" w:hAnsi="Times New Roman" w:cs="Times New Roman"/>
          <w:b w:val="0"/>
          <w:sz w:val="24"/>
          <w:szCs w:val="24"/>
        </w:rPr>
        <w:t>телефону: ________________________________</w:t>
      </w:r>
      <w:r w:rsidR="00D668A0">
        <w:rPr>
          <w:rFonts w:ascii="Times New Roman" w:hAnsi="Times New Roman" w:cs="Times New Roman"/>
          <w:b w:val="0"/>
          <w:sz w:val="24"/>
          <w:szCs w:val="24"/>
        </w:rPr>
        <w:t>_________________</w:t>
      </w:r>
      <w:r w:rsidRPr="003D1C8E">
        <w:rPr>
          <w:rFonts w:ascii="Times New Roman" w:hAnsi="Times New Roman" w:cs="Times New Roman"/>
          <w:b w:val="0"/>
          <w:sz w:val="24"/>
          <w:szCs w:val="24"/>
        </w:rPr>
        <w:t>_________________________________</w:t>
      </w:r>
    </w:p>
    <w:p w14:paraId="55786A8C" w14:textId="768D8BB4" w:rsidR="00DF7441" w:rsidRPr="003D1C8E" w:rsidRDefault="00DF7441" w:rsidP="00DF7441">
      <w:pPr>
        <w:pStyle w:val="ConsPlusTitle"/>
        <w:jc w:val="both"/>
        <w:rPr>
          <w:rFonts w:ascii="Times New Roman" w:hAnsi="Times New Roman" w:cs="Times New Roman"/>
          <w:b w:val="0"/>
          <w:sz w:val="24"/>
          <w:szCs w:val="24"/>
        </w:rPr>
      </w:pPr>
      <w:proofErr w:type="gramStart"/>
      <w:r w:rsidRPr="003D1C8E">
        <w:rPr>
          <w:rFonts w:ascii="Times New Roman" w:hAnsi="Times New Roman" w:cs="Times New Roman"/>
          <w:b w:val="0"/>
          <w:sz w:val="24"/>
          <w:szCs w:val="24"/>
        </w:rPr>
        <w:t>Проведение  земляных</w:t>
      </w:r>
      <w:proofErr w:type="gramEnd"/>
      <w:r w:rsidRPr="003D1C8E">
        <w:rPr>
          <w:rFonts w:ascii="Times New Roman" w:hAnsi="Times New Roman" w:cs="Times New Roman"/>
          <w:b w:val="0"/>
          <w:sz w:val="24"/>
          <w:szCs w:val="24"/>
        </w:rPr>
        <w:t xml:space="preserve">  работ  и  восстановление  нарушенного благоустройства</w:t>
      </w:r>
      <w:r w:rsidR="00D668A0">
        <w:rPr>
          <w:rFonts w:ascii="Times New Roman" w:hAnsi="Times New Roman" w:cs="Times New Roman"/>
          <w:b w:val="0"/>
          <w:sz w:val="24"/>
          <w:szCs w:val="24"/>
        </w:rPr>
        <w:t xml:space="preserve"> </w:t>
      </w:r>
      <w:r w:rsidRPr="003D1C8E">
        <w:rPr>
          <w:rFonts w:ascii="Times New Roman" w:hAnsi="Times New Roman" w:cs="Times New Roman"/>
          <w:b w:val="0"/>
          <w:sz w:val="24"/>
          <w:szCs w:val="24"/>
        </w:rPr>
        <w:t>должны  осуществляться в соответствии с требованиями Правил благоустройства</w:t>
      </w:r>
      <w:r w:rsidR="00D668A0">
        <w:rPr>
          <w:rFonts w:ascii="Times New Roman" w:hAnsi="Times New Roman" w:cs="Times New Roman"/>
          <w:b w:val="0"/>
          <w:sz w:val="24"/>
          <w:szCs w:val="24"/>
        </w:rPr>
        <w:t xml:space="preserve"> </w:t>
      </w:r>
      <w:r w:rsidRPr="003D1C8E">
        <w:rPr>
          <w:rFonts w:ascii="Times New Roman" w:hAnsi="Times New Roman" w:cs="Times New Roman"/>
          <w:b w:val="0"/>
          <w:sz w:val="24"/>
          <w:szCs w:val="24"/>
        </w:rPr>
        <w:t>территории  муниципального образования «Мундыбашское городское поселение»,  нарушение  которых влечет за собой  привлечение  виновного  лица к административной ответственности, и с</w:t>
      </w:r>
      <w:r w:rsidR="00D668A0">
        <w:rPr>
          <w:rFonts w:ascii="Times New Roman" w:hAnsi="Times New Roman" w:cs="Times New Roman"/>
          <w:b w:val="0"/>
          <w:sz w:val="24"/>
          <w:szCs w:val="24"/>
        </w:rPr>
        <w:t xml:space="preserve"> </w:t>
      </w:r>
      <w:r w:rsidRPr="003D1C8E">
        <w:rPr>
          <w:rFonts w:ascii="Times New Roman" w:hAnsi="Times New Roman" w:cs="Times New Roman"/>
          <w:b w:val="0"/>
          <w:sz w:val="24"/>
          <w:szCs w:val="24"/>
        </w:rPr>
        <w:t>соблюдением условий, указанных в настоящем разрешении.</w:t>
      </w:r>
    </w:p>
    <w:p w14:paraId="079C6B4F" w14:textId="77777777" w:rsidR="00DF7441" w:rsidRPr="003D1C8E" w:rsidRDefault="00DF7441" w:rsidP="00DF7441">
      <w:pPr>
        <w:pStyle w:val="ConsPlusTitle"/>
        <w:jc w:val="both"/>
        <w:rPr>
          <w:rFonts w:ascii="Times New Roman" w:hAnsi="Times New Roman" w:cs="Times New Roman"/>
          <w:b w:val="0"/>
          <w:sz w:val="24"/>
          <w:szCs w:val="24"/>
        </w:rPr>
      </w:pPr>
    </w:p>
    <w:p w14:paraId="16CD5F23" w14:textId="77777777" w:rsidR="00DF7441" w:rsidRPr="003D1C8E" w:rsidRDefault="00DF7441" w:rsidP="00DF7441">
      <w:pPr>
        <w:pStyle w:val="ConsPlusTitle"/>
        <w:jc w:val="both"/>
        <w:rPr>
          <w:rFonts w:ascii="Times New Roman" w:hAnsi="Times New Roman" w:cs="Times New Roman"/>
          <w:b w:val="0"/>
          <w:sz w:val="24"/>
          <w:szCs w:val="24"/>
        </w:rPr>
      </w:pPr>
      <w:r w:rsidRPr="003D1C8E">
        <w:rPr>
          <w:rFonts w:ascii="Times New Roman" w:hAnsi="Times New Roman" w:cs="Times New Roman"/>
          <w:b w:val="0"/>
          <w:sz w:val="24"/>
          <w:szCs w:val="24"/>
        </w:rPr>
        <w:t>Глава Мундыбашского городского поселения</w:t>
      </w:r>
    </w:p>
    <w:p w14:paraId="5FC78659" w14:textId="60857EC5" w:rsidR="00DF7441" w:rsidRPr="003D1C8E" w:rsidRDefault="00DF7441" w:rsidP="00DF7441">
      <w:pPr>
        <w:pStyle w:val="ConsPlusTitle"/>
        <w:jc w:val="both"/>
        <w:rPr>
          <w:rFonts w:ascii="Times New Roman" w:hAnsi="Times New Roman" w:cs="Times New Roman"/>
          <w:b w:val="0"/>
          <w:sz w:val="24"/>
          <w:szCs w:val="24"/>
        </w:rPr>
      </w:pPr>
      <w:r w:rsidRPr="003D1C8E">
        <w:rPr>
          <w:rFonts w:ascii="Times New Roman" w:hAnsi="Times New Roman" w:cs="Times New Roman"/>
          <w:b w:val="0"/>
          <w:sz w:val="24"/>
          <w:szCs w:val="24"/>
        </w:rPr>
        <w:t>___________________________________________________________</w:t>
      </w:r>
      <w:r w:rsidR="00D668A0">
        <w:rPr>
          <w:rFonts w:ascii="Times New Roman" w:hAnsi="Times New Roman" w:cs="Times New Roman"/>
          <w:b w:val="0"/>
          <w:sz w:val="24"/>
          <w:szCs w:val="24"/>
        </w:rPr>
        <w:t>_______</w:t>
      </w:r>
      <w:r w:rsidRPr="003D1C8E">
        <w:rPr>
          <w:rFonts w:ascii="Times New Roman" w:hAnsi="Times New Roman" w:cs="Times New Roman"/>
          <w:b w:val="0"/>
          <w:sz w:val="24"/>
          <w:szCs w:val="24"/>
        </w:rPr>
        <w:t>________________</w:t>
      </w:r>
    </w:p>
    <w:p w14:paraId="0479ECDC" w14:textId="2F35828F" w:rsidR="00DF7441" w:rsidRPr="00D668A0" w:rsidRDefault="00DF7441" w:rsidP="00D668A0">
      <w:pPr>
        <w:pStyle w:val="ConsPlusTitle"/>
        <w:jc w:val="center"/>
        <w:rPr>
          <w:rFonts w:ascii="Times New Roman" w:hAnsi="Times New Roman" w:cs="Times New Roman"/>
          <w:b w:val="0"/>
          <w:sz w:val="20"/>
        </w:rPr>
      </w:pPr>
      <w:r w:rsidRPr="00D668A0">
        <w:rPr>
          <w:rFonts w:ascii="Times New Roman" w:hAnsi="Times New Roman" w:cs="Times New Roman"/>
          <w:b w:val="0"/>
          <w:sz w:val="20"/>
        </w:rPr>
        <w:t>(подпись, расшифровка подписи)</w:t>
      </w:r>
    </w:p>
    <w:p w14:paraId="5480764F" w14:textId="77777777" w:rsidR="00DF7441" w:rsidRPr="003D1C8E" w:rsidRDefault="00DF7441" w:rsidP="00DF7441">
      <w:pPr>
        <w:pStyle w:val="ConsPlusTitle"/>
        <w:jc w:val="both"/>
        <w:rPr>
          <w:rFonts w:ascii="Times New Roman" w:hAnsi="Times New Roman" w:cs="Times New Roman"/>
          <w:b w:val="0"/>
          <w:sz w:val="24"/>
          <w:szCs w:val="24"/>
        </w:rPr>
      </w:pPr>
      <w:proofErr w:type="spellStart"/>
      <w:r w:rsidRPr="003D1C8E">
        <w:rPr>
          <w:rFonts w:ascii="Times New Roman" w:hAnsi="Times New Roman" w:cs="Times New Roman"/>
          <w:b w:val="0"/>
          <w:sz w:val="24"/>
          <w:szCs w:val="24"/>
        </w:rPr>
        <w:t>МП</w:t>
      </w:r>
      <w:proofErr w:type="spellEnd"/>
    </w:p>
    <w:p w14:paraId="5F478BFD" w14:textId="77777777" w:rsidR="00DF7441" w:rsidRPr="003D1C8E" w:rsidRDefault="00DF7441" w:rsidP="00DF7441">
      <w:pPr>
        <w:pStyle w:val="ConsPlusTitle"/>
        <w:jc w:val="both"/>
        <w:rPr>
          <w:rFonts w:ascii="Times New Roman" w:hAnsi="Times New Roman" w:cs="Times New Roman"/>
          <w:b w:val="0"/>
          <w:sz w:val="24"/>
          <w:szCs w:val="24"/>
        </w:rPr>
      </w:pPr>
      <w:r w:rsidRPr="003D1C8E">
        <w:rPr>
          <w:rFonts w:ascii="Times New Roman" w:hAnsi="Times New Roman" w:cs="Times New Roman"/>
          <w:b w:val="0"/>
          <w:sz w:val="24"/>
          <w:szCs w:val="24"/>
        </w:rPr>
        <w:t>Проведение земляных работ согласовано:</w:t>
      </w:r>
    </w:p>
    <w:p w14:paraId="56D25A33" w14:textId="5E2C3340" w:rsidR="00DF7441" w:rsidRPr="003D1C8E" w:rsidRDefault="00DF7441" w:rsidP="00DF7441">
      <w:pPr>
        <w:pStyle w:val="ConsPlusTitle"/>
        <w:jc w:val="both"/>
        <w:rPr>
          <w:rFonts w:ascii="Times New Roman" w:hAnsi="Times New Roman" w:cs="Times New Roman"/>
          <w:b w:val="0"/>
          <w:sz w:val="24"/>
          <w:szCs w:val="24"/>
        </w:rPr>
      </w:pPr>
      <w:r w:rsidRPr="003D1C8E">
        <w:rPr>
          <w:rFonts w:ascii="Times New Roman" w:hAnsi="Times New Roman" w:cs="Times New Roman"/>
          <w:b w:val="0"/>
          <w:sz w:val="24"/>
          <w:szCs w:val="24"/>
        </w:rPr>
        <w:t>____________________________________________________</w:t>
      </w:r>
      <w:r w:rsidR="00D668A0">
        <w:rPr>
          <w:rFonts w:ascii="Times New Roman" w:hAnsi="Times New Roman" w:cs="Times New Roman"/>
          <w:b w:val="0"/>
          <w:sz w:val="24"/>
          <w:szCs w:val="24"/>
        </w:rPr>
        <w:t>_______</w:t>
      </w:r>
      <w:r w:rsidRPr="003D1C8E">
        <w:rPr>
          <w:rFonts w:ascii="Times New Roman" w:hAnsi="Times New Roman" w:cs="Times New Roman"/>
          <w:b w:val="0"/>
          <w:sz w:val="24"/>
          <w:szCs w:val="24"/>
        </w:rPr>
        <w:t>_______________________</w:t>
      </w:r>
    </w:p>
    <w:p w14:paraId="5EDB48F1" w14:textId="041E964B" w:rsidR="00DF7441" w:rsidRPr="00D668A0" w:rsidRDefault="00DF7441" w:rsidP="00D668A0">
      <w:pPr>
        <w:pStyle w:val="ConsPlusTitle"/>
        <w:jc w:val="center"/>
        <w:rPr>
          <w:rFonts w:ascii="Times New Roman" w:hAnsi="Times New Roman" w:cs="Times New Roman"/>
          <w:b w:val="0"/>
          <w:sz w:val="20"/>
        </w:rPr>
      </w:pPr>
      <w:r w:rsidRPr="00D668A0">
        <w:rPr>
          <w:rFonts w:ascii="Times New Roman" w:hAnsi="Times New Roman" w:cs="Times New Roman"/>
          <w:b w:val="0"/>
          <w:sz w:val="20"/>
        </w:rPr>
        <w:t>(наименование организации, должность, ФИО, подпись)</w:t>
      </w:r>
    </w:p>
    <w:p w14:paraId="1D8A2D67" w14:textId="77FD3E87" w:rsidR="00DF7441" w:rsidRDefault="00DF7441" w:rsidP="00DF7441">
      <w:pPr>
        <w:pStyle w:val="ConsPlusTitle"/>
        <w:jc w:val="both"/>
      </w:pPr>
      <w:r w:rsidRPr="003D1C8E">
        <w:rPr>
          <w:rFonts w:ascii="Times New Roman" w:hAnsi="Times New Roman" w:cs="Times New Roman"/>
          <w:b w:val="0"/>
          <w:sz w:val="24"/>
          <w:szCs w:val="24"/>
        </w:rPr>
        <w:t>________________________________________________</w:t>
      </w:r>
      <w:r w:rsidR="00D668A0">
        <w:rPr>
          <w:rFonts w:ascii="Times New Roman" w:hAnsi="Times New Roman" w:cs="Times New Roman"/>
          <w:b w:val="0"/>
          <w:sz w:val="24"/>
          <w:szCs w:val="24"/>
        </w:rPr>
        <w:t>_______</w:t>
      </w:r>
      <w:r w:rsidRPr="003D1C8E">
        <w:rPr>
          <w:rFonts w:ascii="Times New Roman" w:hAnsi="Times New Roman" w:cs="Times New Roman"/>
          <w:b w:val="0"/>
          <w:sz w:val="24"/>
          <w:szCs w:val="24"/>
        </w:rPr>
        <w:t>___________________________</w:t>
      </w:r>
    </w:p>
    <w:p w14:paraId="58FC98D1" w14:textId="77777777" w:rsidR="00DF7441" w:rsidRDefault="00DF7441" w:rsidP="00DF7441">
      <w:pPr>
        <w:pStyle w:val="ConsPlusNormal"/>
        <w:ind w:firstLine="540"/>
        <w:jc w:val="both"/>
      </w:pPr>
    </w:p>
    <w:p w14:paraId="6D7F5FF1" w14:textId="77777777" w:rsidR="00DF7441" w:rsidRDefault="00DF7441" w:rsidP="00DF7441">
      <w:pPr>
        <w:pStyle w:val="ConsPlusNormal"/>
        <w:ind w:firstLine="540"/>
        <w:jc w:val="both"/>
      </w:pPr>
    </w:p>
    <w:p w14:paraId="4A908E78" w14:textId="77777777" w:rsidR="00DF7441" w:rsidRDefault="00DF7441" w:rsidP="00DF7441">
      <w:pPr>
        <w:pStyle w:val="ConsPlusNormal"/>
        <w:ind w:firstLine="540"/>
        <w:jc w:val="both"/>
      </w:pPr>
    </w:p>
    <w:p w14:paraId="26B67D6B" w14:textId="77777777" w:rsidR="00DF7441" w:rsidRDefault="00DF7441" w:rsidP="00DF7441">
      <w:pPr>
        <w:pStyle w:val="ConsPlusNormal"/>
        <w:jc w:val="center"/>
        <w:outlineLvl w:val="3"/>
      </w:pPr>
      <w:r>
        <w:rPr>
          <w:sz w:val="22"/>
        </w:rPr>
        <w:t>Бланк 4</w:t>
      </w:r>
    </w:p>
    <w:p w14:paraId="41F633F5" w14:textId="77777777" w:rsidR="00DF7441" w:rsidRDefault="00DF7441" w:rsidP="00DF7441">
      <w:pPr>
        <w:pStyle w:val="ConsPlusNormal"/>
        <w:ind w:firstLine="540"/>
        <w:jc w:val="both"/>
      </w:pPr>
    </w:p>
    <w:p w14:paraId="1D341FCA" w14:textId="7BC26EB7" w:rsidR="00DF7441" w:rsidRPr="00D668A0" w:rsidRDefault="00DF7441" w:rsidP="00D668A0">
      <w:pPr>
        <w:pStyle w:val="ConsPlusTitle"/>
        <w:jc w:val="center"/>
        <w:rPr>
          <w:rFonts w:ascii="Times New Roman" w:hAnsi="Times New Roman" w:cs="Times New Roman"/>
          <w:sz w:val="24"/>
          <w:szCs w:val="24"/>
        </w:rPr>
      </w:pPr>
      <w:r w:rsidRPr="00D668A0">
        <w:rPr>
          <w:rFonts w:ascii="Times New Roman" w:hAnsi="Times New Roman" w:cs="Times New Roman"/>
          <w:sz w:val="24"/>
          <w:szCs w:val="24"/>
        </w:rPr>
        <w:t>АКТ приемки работ по восстановлению нарушенного</w:t>
      </w:r>
    </w:p>
    <w:p w14:paraId="73B43D6E" w14:textId="6D1E5917" w:rsidR="00DF7441" w:rsidRPr="00D668A0" w:rsidRDefault="00DF7441" w:rsidP="00D668A0">
      <w:pPr>
        <w:pStyle w:val="ConsPlusTitle"/>
        <w:jc w:val="center"/>
        <w:rPr>
          <w:rFonts w:ascii="Times New Roman" w:hAnsi="Times New Roman" w:cs="Times New Roman"/>
          <w:sz w:val="24"/>
          <w:szCs w:val="24"/>
        </w:rPr>
      </w:pPr>
      <w:r w:rsidRPr="00D668A0">
        <w:rPr>
          <w:rFonts w:ascii="Times New Roman" w:hAnsi="Times New Roman" w:cs="Times New Roman"/>
          <w:sz w:val="24"/>
          <w:szCs w:val="24"/>
        </w:rPr>
        <w:t>благоустройства после производства земляных работ</w:t>
      </w:r>
    </w:p>
    <w:p w14:paraId="64A595E0" w14:textId="77777777" w:rsidR="00DF7441" w:rsidRPr="00D668A0" w:rsidRDefault="00DF7441" w:rsidP="00DF7441">
      <w:pPr>
        <w:pStyle w:val="ConsPlusTitle"/>
        <w:jc w:val="both"/>
        <w:rPr>
          <w:rFonts w:ascii="Times New Roman" w:hAnsi="Times New Roman" w:cs="Times New Roman"/>
          <w:sz w:val="24"/>
          <w:szCs w:val="24"/>
        </w:rPr>
      </w:pPr>
    </w:p>
    <w:p w14:paraId="3F73A863" w14:textId="34EC0B5D" w:rsidR="00DF7441" w:rsidRPr="00D668A0" w:rsidRDefault="00DF7441" w:rsidP="00DF7441">
      <w:pPr>
        <w:pStyle w:val="ConsPlusTitle"/>
        <w:jc w:val="both"/>
        <w:rPr>
          <w:rFonts w:ascii="Times New Roman" w:hAnsi="Times New Roman" w:cs="Times New Roman"/>
          <w:b w:val="0"/>
          <w:sz w:val="24"/>
          <w:szCs w:val="24"/>
        </w:rPr>
      </w:pPr>
      <w:r w:rsidRPr="00D668A0">
        <w:rPr>
          <w:rFonts w:ascii="Times New Roman" w:hAnsi="Times New Roman" w:cs="Times New Roman"/>
          <w:b w:val="0"/>
          <w:sz w:val="24"/>
          <w:szCs w:val="24"/>
        </w:rPr>
        <w:t xml:space="preserve">"__" ___________ 20__ г                                                                            </w:t>
      </w:r>
      <w:r w:rsidR="00D668A0">
        <w:rPr>
          <w:rFonts w:ascii="Times New Roman" w:hAnsi="Times New Roman" w:cs="Times New Roman"/>
          <w:b w:val="0"/>
          <w:sz w:val="24"/>
          <w:szCs w:val="24"/>
        </w:rPr>
        <w:t xml:space="preserve">                         </w:t>
      </w:r>
      <w:proofErr w:type="spellStart"/>
      <w:r w:rsidRPr="00D668A0">
        <w:rPr>
          <w:rFonts w:ascii="Times New Roman" w:hAnsi="Times New Roman" w:cs="Times New Roman"/>
          <w:b w:val="0"/>
          <w:sz w:val="24"/>
          <w:szCs w:val="24"/>
        </w:rPr>
        <w:t>пгт</w:t>
      </w:r>
      <w:proofErr w:type="spellEnd"/>
      <w:r w:rsidRPr="00D668A0">
        <w:rPr>
          <w:rFonts w:ascii="Times New Roman" w:hAnsi="Times New Roman" w:cs="Times New Roman"/>
          <w:b w:val="0"/>
          <w:sz w:val="24"/>
          <w:szCs w:val="24"/>
        </w:rPr>
        <w:t>. Мундыбаш</w:t>
      </w:r>
    </w:p>
    <w:p w14:paraId="530FBB06" w14:textId="77777777" w:rsidR="00DF7441" w:rsidRPr="00D668A0" w:rsidRDefault="00DF7441" w:rsidP="00DF7441">
      <w:pPr>
        <w:pStyle w:val="ConsPlusTitle"/>
        <w:jc w:val="both"/>
        <w:rPr>
          <w:rFonts w:ascii="Times New Roman" w:hAnsi="Times New Roman" w:cs="Times New Roman"/>
          <w:b w:val="0"/>
          <w:sz w:val="24"/>
          <w:szCs w:val="24"/>
        </w:rPr>
      </w:pPr>
    </w:p>
    <w:p w14:paraId="71B03B57" w14:textId="09ADAE7D" w:rsidR="00DF7441" w:rsidRPr="00D668A0" w:rsidRDefault="00DF7441" w:rsidP="00DF7441">
      <w:pPr>
        <w:pStyle w:val="ConsPlusTitle"/>
        <w:jc w:val="both"/>
        <w:rPr>
          <w:rFonts w:ascii="Times New Roman" w:hAnsi="Times New Roman" w:cs="Times New Roman"/>
          <w:b w:val="0"/>
          <w:sz w:val="24"/>
          <w:szCs w:val="24"/>
        </w:rPr>
      </w:pPr>
      <w:proofErr w:type="gramStart"/>
      <w:r w:rsidRPr="00D668A0">
        <w:rPr>
          <w:rFonts w:ascii="Times New Roman" w:hAnsi="Times New Roman" w:cs="Times New Roman"/>
          <w:b w:val="0"/>
          <w:sz w:val="24"/>
          <w:szCs w:val="24"/>
        </w:rPr>
        <w:t xml:space="preserve">Мы,   </w:t>
      </w:r>
      <w:proofErr w:type="gramEnd"/>
      <w:r w:rsidRPr="00D668A0">
        <w:rPr>
          <w:rFonts w:ascii="Times New Roman" w:hAnsi="Times New Roman" w:cs="Times New Roman"/>
          <w:b w:val="0"/>
          <w:sz w:val="24"/>
          <w:szCs w:val="24"/>
        </w:rPr>
        <w:t>нижеподписавшиеся,   произвели   осмотр   элементов  благоустройства,</w:t>
      </w:r>
      <w:r w:rsidR="00D668A0">
        <w:rPr>
          <w:rFonts w:ascii="Times New Roman" w:hAnsi="Times New Roman" w:cs="Times New Roman"/>
          <w:b w:val="0"/>
          <w:sz w:val="24"/>
          <w:szCs w:val="24"/>
        </w:rPr>
        <w:t xml:space="preserve"> </w:t>
      </w:r>
      <w:r w:rsidRPr="00D668A0">
        <w:rPr>
          <w:rFonts w:ascii="Times New Roman" w:hAnsi="Times New Roman" w:cs="Times New Roman"/>
          <w:b w:val="0"/>
          <w:sz w:val="24"/>
          <w:szCs w:val="24"/>
        </w:rPr>
        <w:t>восстановленных  после  производства земляных работ на основании разрешения</w:t>
      </w:r>
      <w:r w:rsidR="00D668A0">
        <w:rPr>
          <w:rFonts w:ascii="Times New Roman" w:hAnsi="Times New Roman" w:cs="Times New Roman"/>
          <w:b w:val="0"/>
          <w:sz w:val="24"/>
          <w:szCs w:val="24"/>
        </w:rPr>
        <w:t xml:space="preserve"> </w:t>
      </w:r>
      <w:r w:rsidRPr="00D668A0">
        <w:rPr>
          <w:rFonts w:ascii="Times New Roman" w:hAnsi="Times New Roman" w:cs="Times New Roman"/>
          <w:b w:val="0"/>
          <w:sz w:val="24"/>
          <w:szCs w:val="24"/>
        </w:rPr>
        <w:t>от "__" ________ 20__ г. N ____ по адресу: ______________</w:t>
      </w:r>
      <w:r w:rsidR="00D668A0">
        <w:rPr>
          <w:rFonts w:ascii="Times New Roman" w:hAnsi="Times New Roman" w:cs="Times New Roman"/>
          <w:b w:val="0"/>
          <w:sz w:val="24"/>
          <w:szCs w:val="24"/>
        </w:rPr>
        <w:t>__________________________________________</w:t>
      </w:r>
      <w:r w:rsidRPr="00D668A0">
        <w:rPr>
          <w:rFonts w:ascii="Times New Roman" w:hAnsi="Times New Roman" w:cs="Times New Roman"/>
          <w:b w:val="0"/>
          <w:sz w:val="24"/>
          <w:szCs w:val="24"/>
        </w:rPr>
        <w:t>_________________,</w:t>
      </w:r>
    </w:p>
    <w:p w14:paraId="10E16CBF" w14:textId="243ECB79" w:rsidR="00DF7441" w:rsidRPr="00D668A0" w:rsidRDefault="00DF7441" w:rsidP="00DF7441">
      <w:pPr>
        <w:pStyle w:val="ConsPlusTitle"/>
        <w:jc w:val="both"/>
        <w:rPr>
          <w:rFonts w:ascii="Times New Roman" w:hAnsi="Times New Roman" w:cs="Times New Roman"/>
          <w:b w:val="0"/>
          <w:sz w:val="24"/>
          <w:szCs w:val="24"/>
        </w:rPr>
      </w:pPr>
      <w:r w:rsidRPr="00D668A0">
        <w:rPr>
          <w:rFonts w:ascii="Times New Roman" w:hAnsi="Times New Roman" w:cs="Times New Roman"/>
          <w:b w:val="0"/>
          <w:sz w:val="24"/>
          <w:szCs w:val="24"/>
        </w:rPr>
        <w:t>_________________</w:t>
      </w:r>
      <w:r w:rsidR="00D668A0">
        <w:rPr>
          <w:rFonts w:ascii="Times New Roman" w:hAnsi="Times New Roman" w:cs="Times New Roman"/>
          <w:b w:val="0"/>
          <w:sz w:val="24"/>
          <w:szCs w:val="24"/>
        </w:rPr>
        <w:t>_______</w:t>
      </w:r>
      <w:r w:rsidRPr="00D668A0">
        <w:rPr>
          <w:rFonts w:ascii="Times New Roman" w:hAnsi="Times New Roman" w:cs="Times New Roman"/>
          <w:b w:val="0"/>
          <w:sz w:val="24"/>
          <w:szCs w:val="24"/>
        </w:rPr>
        <w:t>__________________________________________________________</w:t>
      </w:r>
    </w:p>
    <w:p w14:paraId="603B61BE" w14:textId="2151AD54" w:rsidR="00DF7441" w:rsidRPr="00D668A0" w:rsidRDefault="00DF7441" w:rsidP="00DF7441">
      <w:pPr>
        <w:pStyle w:val="ConsPlusTitle"/>
        <w:jc w:val="both"/>
        <w:rPr>
          <w:rFonts w:ascii="Times New Roman" w:hAnsi="Times New Roman" w:cs="Times New Roman"/>
          <w:b w:val="0"/>
          <w:sz w:val="24"/>
          <w:szCs w:val="24"/>
        </w:rPr>
      </w:pPr>
      <w:r w:rsidRPr="00D668A0">
        <w:rPr>
          <w:rFonts w:ascii="Times New Roman" w:hAnsi="Times New Roman" w:cs="Times New Roman"/>
          <w:b w:val="0"/>
          <w:sz w:val="24"/>
          <w:szCs w:val="24"/>
        </w:rPr>
        <w:t>По   результатам   осмотра   установлено   следующее   состояние   объектов</w:t>
      </w:r>
      <w:r w:rsidR="00D668A0">
        <w:rPr>
          <w:rFonts w:ascii="Times New Roman" w:hAnsi="Times New Roman" w:cs="Times New Roman"/>
          <w:b w:val="0"/>
          <w:sz w:val="24"/>
          <w:szCs w:val="24"/>
        </w:rPr>
        <w:t xml:space="preserve"> б</w:t>
      </w:r>
      <w:r w:rsidRPr="00D668A0">
        <w:rPr>
          <w:rFonts w:ascii="Times New Roman" w:hAnsi="Times New Roman" w:cs="Times New Roman"/>
          <w:b w:val="0"/>
          <w:sz w:val="24"/>
          <w:szCs w:val="24"/>
        </w:rPr>
        <w:t>лагоустройства:</w:t>
      </w:r>
    </w:p>
    <w:p w14:paraId="64D466B0" w14:textId="4B1E037C" w:rsidR="00DF7441" w:rsidRPr="00D668A0" w:rsidRDefault="00DF7441" w:rsidP="00DF7441">
      <w:pPr>
        <w:pStyle w:val="ConsPlusTitle"/>
        <w:jc w:val="both"/>
        <w:rPr>
          <w:rFonts w:ascii="Times New Roman" w:hAnsi="Times New Roman" w:cs="Times New Roman"/>
          <w:b w:val="0"/>
          <w:sz w:val="24"/>
          <w:szCs w:val="24"/>
        </w:rPr>
      </w:pPr>
      <w:r w:rsidRPr="00D668A0">
        <w:rPr>
          <w:rFonts w:ascii="Times New Roman" w:hAnsi="Times New Roman" w:cs="Times New Roman"/>
          <w:b w:val="0"/>
          <w:sz w:val="24"/>
          <w:szCs w:val="24"/>
        </w:rPr>
        <w:t>1. Проезжая  часть, тротуары, иные сооружения, имеющие асфальтовое или иное</w:t>
      </w:r>
      <w:r w:rsidR="00D668A0">
        <w:rPr>
          <w:rFonts w:ascii="Times New Roman" w:hAnsi="Times New Roman" w:cs="Times New Roman"/>
          <w:b w:val="0"/>
          <w:sz w:val="24"/>
          <w:szCs w:val="24"/>
        </w:rPr>
        <w:t xml:space="preserve"> </w:t>
      </w:r>
      <w:r w:rsidRPr="00D668A0">
        <w:rPr>
          <w:rFonts w:ascii="Times New Roman" w:hAnsi="Times New Roman" w:cs="Times New Roman"/>
          <w:b w:val="0"/>
          <w:sz w:val="24"/>
          <w:szCs w:val="24"/>
        </w:rPr>
        <w:t>покрытие ____</w:t>
      </w:r>
      <w:r w:rsidR="00D668A0">
        <w:rPr>
          <w:rFonts w:ascii="Times New Roman" w:hAnsi="Times New Roman" w:cs="Times New Roman"/>
          <w:b w:val="0"/>
          <w:sz w:val="24"/>
          <w:szCs w:val="24"/>
        </w:rPr>
        <w:t>________________</w:t>
      </w:r>
      <w:r w:rsidRPr="00D668A0">
        <w:rPr>
          <w:rFonts w:ascii="Times New Roman" w:hAnsi="Times New Roman" w:cs="Times New Roman"/>
          <w:b w:val="0"/>
          <w:sz w:val="24"/>
          <w:szCs w:val="24"/>
        </w:rPr>
        <w:t>______________________________________________________________</w:t>
      </w:r>
    </w:p>
    <w:p w14:paraId="43746B71" w14:textId="72D0E311" w:rsidR="00DF7441" w:rsidRPr="00D668A0" w:rsidRDefault="00DF7441" w:rsidP="00DF7441">
      <w:pPr>
        <w:pStyle w:val="ConsPlusTitle"/>
        <w:jc w:val="both"/>
        <w:rPr>
          <w:rFonts w:ascii="Times New Roman" w:hAnsi="Times New Roman" w:cs="Times New Roman"/>
          <w:b w:val="0"/>
          <w:sz w:val="24"/>
          <w:szCs w:val="24"/>
        </w:rPr>
      </w:pPr>
      <w:r w:rsidRPr="00D668A0">
        <w:rPr>
          <w:rFonts w:ascii="Times New Roman" w:hAnsi="Times New Roman" w:cs="Times New Roman"/>
          <w:b w:val="0"/>
          <w:sz w:val="24"/>
          <w:szCs w:val="24"/>
        </w:rPr>
        <w:lastRenderedPageBreak/>
        <w:t>__________________</w:t>
      </w:r>
      <w:r w:rsidR="00D668A0">
        <w:rPr>
          <w:rFonts w:ascii="Times New Roman" w:hAnsi="Times New Roman" w:cs="Times New Roman"/>
          <w:b w:val="0"/>
          <w:sz w:val="24"/>
          <w:szCs w:val="24"/>
        </w:rPr>
        <w:t>_______</w:t>
      </w:r>
      <w:r w:rsidRPr="00D668A0">
        <w:rPr>
          <w:rFonts w:ascii="Times New Roman" w:hAnsi="Times New Roman" w:cs="Times New Roman"/>
          <w:b w:val="0"/>
          <w:sz w:val="24"/>
          <w:szCs w:val="24"/>
        </w:rPr>
        <w:t>_________________________________________________________</w:t>
      </w:r>
    </w:p>
    <w:p w14:paraId="644AB167" w14:textId="6BDCCADC" w:rsidR="00DF7441" w:rsidRPr="00D668A0" w:rsidRDefault="00DF7441" w:rsidP="00DF7441">
      <w:pPr>
        <w:pStyle w:val="ConsPlusTitle"/>
        <w:jc w:val="both"/>
        <w:rPr>
          <w:rFonts w:ascii="Times New Roman" w:hAnsi="Times New Roman" w:cs="Times New Roman"/>
          <w:b w:val="0"/>
          <w:sz w:val="24"/>
          <w:szCs w:val="24"/>
        </w:rPr>
      </w:pPr>
      <w:r w:rsidRPr="00D668A0">
        <w:rPr>
          <w:rFonts w:ascii="Times New Roman" w:hAnsi="Times New Roman" w:cs="Times New Roman"/>
          <w:b w:val="0"/>
          <w:sz w:val="24"/>
          <w:szCs w:val="24"/>
        </w:rPr>
        <w:t>2. Планировка территории __________</w:t>
      </w:r>
      <w:r w:rsidR="00D668A0">
        <w:rPr>
          <w:rFonts w:ascii="Times New Roman" w:hAnsi="Times New Roman" w:cs="Times New Roman"/>
          <w:b w:val="0"/>
          <w:sz w:val="24"/>
          <w:szCs w:val="24"/>
        </w:rPr>
        <w:t>________</w:t>
      </w:r>
      <w:r w:rsidRPr="00D668A0">
        <w:rPr>
          <w:rFonts w:ascii="Times New Roman" w:hAnsi="Times New Roman" w:cs="Times New Roman"/>
          <w:b w:val="0"/>
          <w:sz w:val="24"/>
          <w:szCs w:val="24"/>
        </w:rPr>
        <w:t>________________________________________</w:t>
      </w:r>
    </w:p>
    <w:p w14:paraId="2084B714" w14:textId="0277FD81" w:rsidR="00DF7441" w:rsidRPr="00D668A0" w:rsidRDefault="00DF7441" w:rsidP="00DF7441">
      <w:pPr>
        <w:pStyle w:val="ConsPlusTitle"/>
        <w:jc w:val="both"/>
        <w:rPr>
          <w:rFonts w:ascii="Times New Roman" w:hAnsi="Times New Roman" w:cs="Times New Roman"/>
          <w:b w:val="0"/>
          <w:sz w:val="24"/>
          <w:szCs w:val="24"/>
        </w:rPr>
      </w:pPr>
      <w:r w:rsidRPr="00D668A0">
        <w:rPr>
          <w:rFonts w:ascii="Times New Roman" w:hAnsi="Times New Roman" w:cs="Times New Roman"/>
          <w:b w:val="0"/>
          <w:sz w:val="24"/>
          <w:szCs w:val="24"/>
        </w:rPr>
        <w:t>3. Бордюрный камень ________________________</w:t>
      </w:r>
      <w:r w:rsidR="00D668A0">
        <w:rPr>
          <w:rFonts w:ascii="Times New Roman" w:hAnsi="Times New Roman" w:cs="Times New Roman"/>
          <w:b w:val="0"/>
          <w:sz w:val="24"/>
          <w:szCs w:val="24"/>
        </w:rPr>
        <w:t>________</w:t>
      </w:r>
      <w:r w:rsidRPr="00D668A0">
        <w:rPr>
          <w:rFonts w:ascii="Times New Roman" w:hAnsi="Times New Roman" w:cs="Times New Roman"/>
          <w:b w:val="0"/>
          <w:sz w:val="24"/>
          <w:szCs w:val="24"/>
        </w:rPr>
        <w:t>_______________________________</w:t>
      </w:r>
    </w:p>
    <w:p w14:paraId="1E703B02" w14:textId="639F2D8C" w:rsidR="00DF7441" w:rsidRPr="00D668A0" w:rsidRDefault="00DF7441" w:rsidP="00DF7441">
      <w:pPr>
        <w:pStyle w:val="ConsPlusTitle"/>
        <w:jc w:val="both"/>
        <w:rPr>
          <w:rFonts w:ascii="Times New Roman" w:hAnsi="Times New Roman" w:cs="Times New Roman"/>
          <w:b w:val="0"/>
          <w:sz w:val="24"/>
          <w:szCs w:val="24"/>
        </w:rPr>
      </w:pPr>
      <w:r w:rsidRPr="00D668A0">
        <w:rPr>
          <w:rFonts w:ascii="Times New Roman" w:hAnsi="Times New Roman" w:cs="Times New Roman"/>
          <w:b w:val="0"/>
          <w:sz w:val="24"/>
          <w:szCs w:val="24"/>
        </w:rPr>
        <w:t>4. Зеленые насаждения (кусты, деревья), газоны ___</w:t>
      </w:r>
      <w:r w:rsidR="00D668A0">
        <w:rPr>
          <w:rFonts w:ascii="Times New Roman" w:hAnsi="Times New Roman" w:cs="Times New Roman"/>
          <w:b w:val="0"/>
          <w:sz w:val="24"/>
          <w:szCs w:val="24"/>
        </w:rPr>
        <w:t>_____________</w:t>
      </w:r>
      <w:r w:rsidRPr="00D668A0">
        <w:rPr>
          <w:rFonts w:ascii="Times New Roman" w:hAnsi="Times New Roman" w:cs="Times New Roman"/>
          <w:b w:val="0"/>
          <w:sz w:val="24"/>
          <w:szCs w:val="24"/>
        </w:rPr>
        <w:t>_________________________</w:t>
      </w:r>
    </w:p>
    <w:p w14:paraId="52946CCE" w14:textId="41584499" w:rsidR="00DF7441" w:rsidRPr="00D668A0" w:rsidRDefault="00DF7441" w:rsidP="00DF7441">
      <w:pPr>
        <w:pStyle w:val="ConsPlusTitle"/>
        <w:jc w:val="both"/>
        <w:rPr>
          <w:rFonts w:ascii="Times New Roman" w:hAnsi="Times New Roman" w:cs="Times New Roman"/>
          <w:b w:val="0"/>
          <w:sz w:val="24"/>
          <w:szCs w:val="24"/>
        </w:rPr>
      </w:pPr>
      <w:r w:rsidRPr="00D668A0">
        <w:rPr>
          <w:rFonts w:ascii="Times New Roman" w:hAnsi="Times New Roman" w:cs="Times New Roman"/>
          <w:b w:val="0"/>
          <w:sz w:val="24"/>
          <w:szCs w:val="24"/>
        </w:rPr>
        <w:t>__________________________________________________________</w:t>
      </w:r>
      <w:r w:rsidR="00D668A0">
        <w:rPr>
          <w:rFonts w:ascii="Times New Roman" w:hAnsi="Times New Roman" w:cs="Times New Roman"/>
          <w:b w:val="0"/>
          <w:sz w:val="24"/>
          <w:szCs w:val="24"/>
        </w:rPr>
        <w:t>_______</w:t>
      </w:r>
      <w:r w:rsidRPr="00D668A0">
        <w:rPr>
          <w:rFonts w:ascii="Times New Roman" w:hAnsi="Times New Roman" w:cs="Times New Roman"/>
          <w:b w:val="0"/>
          <w:sz w:val="24"/>
          <w:szCs w:val="24"/>
        </w:rPr>
        <w:t>_________________</w:t>
      </w:r>
    </w:p>
    <w:p w14:paraId="231EF3B4" w14:textId="51C3A3F2" w:rsidR="00DF7441" w:rsidRPr="00D668A0" w:rsidRDefault="00DF7441" w:rsidP="00DF7441">
      <w:pPr>
        <w:pStyle w:val="ConsPlusTitle"/>
        <w:jc w:val="both"/>
        <w:rPr>
          <w:rFonts w:ascii="Times New Roman" w:hAnsi="Times New Roman" w:cs="Times New Roman"/>
          <w:b w:val="0"/>
          <w:sz w:val="24"/>
          <w:szCs w:val="24"/>
        </w:rPr>
      </w:pPr>
      <w:r w:rsidRPr="00D668A0">
        <w:rPr>
          <w:rFonts w:ascii="Times New Roman" w:hAnsi="Times New Roman" w:cs="Times New Roman"/>
          <w:b w:val="0"/>
          <w:sz w:val="24"/>
          <w:szCs w:val="24"/>
        </w:rPr>
        <w:t>________________________________________________________________________</w:t>
      </w:r>
      <w:r w:rsidR="00D668A0">
        <w:rPr>
          <w:rFonts w:ascii="Times New Roman" w:hAnsi="Times New Roman" w:cs="Times New Roman"/>
          <w:b w:val="0"/>
          <w:sz w:val="24"/>
          <w:szCs w:val="24"/>
        </w:rPr>
        <w:t>_______</w:t>
      </w:r>
      <w:r w:rsidRPr="00D668A0">
        <w:rPr>
          <w:rFonts w:ascii="Times New Roman" w:hAnsi="Times New Roman" w:cs="Times New Roman"/>
          <w:b w:val="0"/>
          <w:sz w:val="24"/>
          <w:szCs w:val="24"/>
        </w:rPr>
        <w:t>___</w:t>
      </w:r>
    </w:p>
    <w:p w14:paraId="75780433" w14:textId="07EA31B6" w:rsidR="00DF7441" w:rsidRPr="00D668A0" w:rsidRDefault="00DF7441" w:rsidP="00DF7441">
      <w:pPr>
        <w:pStyle w:val="ConsPlusTitle"/>
        <w:jc w:val="both"/>
        <w:rPr>
          <w:rFonts w:ascii="Times New Roman" w:hAnsi="Times New Roman" w:cs="Times New Roman"/>
          <w:b w:val="0"/>
          <w:sz w:val="24"/>
          <w:szCs w:val="24"/>
        </w:rPr>
      </w:pPr>
      <w:r w:rsidRPr="00D668A0">
        <w:rPr>
          <w:rFonts w:ascii="Times New Roman" w:hAnsi="Times New Roman" w:cs="Times New Roman"/>
          <w:b w:val="0"/>
          <w:sz w:val="24"/>
          <w:szCs w:val="24"/>
        </w:rPr>
        <w:t>5. Малые архитектурные формы (детские площадки, клумбы и др.) _____</w:t>
      </w:r>
      <w:r w:rsidR="00D668A0">
        <w:rPr>
          <w:rFonts w:ascii="Times New Roman" w:hAnsi="Times New Roman" w:cs="Times New Roman"/>
          <w:b w:val="0"/>
          <w:sz w:val="24"/>
          <w:szCs w:val="24"/>
        </w:rPr>
        <w:t>____________</w:t>
      </w:r>
      <w:r w:rsidRPr="00D668A0">
        <w:rPr>
          <w:rFonts w:ascii="Times New Roman" w:hAnsi="Times New Roman" w:cs="Times New Roman"/>
          <w:b w:val="0"/>
          <w:sz w:val="24"/>
          <w:szCs w:val="24"/>
        </w:rPr>
        <w:t>________</w:t>
      </w:r>
    </w:p>
    <w:p w14:paraId="18460121" w14:textId="72FCC5EE" w:rsidR="00DF7441" w:rsidRPr="00D668A0" w:rsidRDefault="00DF7441" w:rsidP="00DF7441">
      <w:pPr>
        <w:pStyle w:val="ConsPlusTitle"/>
        <w:jc w:val="both"/>
        <w:rPr>
          <w:rFonts w:ascii="Times New Roman" w:hAnsi="Times New Roman" w:cs="Times New Roman"/>
          <w:b w:val="0"/>
          <w:sz w:val="24"/>
          <w:szCs w:val="24"/>
        </w:rPr>
      </w:pPr>
      <w:r w:rsidRPr="00D668A0">
        <w:rPr>
          <w:rFonts w:ascii="Times New Roman" w:hAnsi="Times New Roman" w:cs="Times New Roman"/>
          <w:b w:val="0"/>
          <w:sz w:val="24"/>
          <w:szCs w:val="24"/>
        </w:rPr>
        <w:t>_____________________________________________________________________</w:t>
      </w:r>
      <w:r w:rsidR="00D668A0">
        <w:rPr>
          <w:rFonts w:ascii="Times New Roman" w:hAnsi="Times New Roman" w:cs="Times New Roman"/>
          <w:b w:val="0"/>
          <w:sz w:val="24"/>
          <w:szCs w:val="24"/>
        </w:rPr>
        <w:t>_______</w:t>
      </w:r>
      <w:r w:rsidRPr="00D668A0">
        <w:rPr>
          <w:rFonts w:ascii="Times New Roman" w:hAnsi="Times New Roman" w:cs="Times New Roman"/>
          <w:b w:val="0"/>
          <w:sz w:val="24"/>
          <w:szCs w:val="24"/>
        </w:rPr>
        <w:t>______</w:t>
      </w:r>
    </w:p>
    <w:p w14:paraId="50A61858" w14:textId="52C9D48D" w:rsidR="00DF7441" w:rsidRPr="00D668A0" w:rsidRDefault="00DF7441" w:rsidP="00DF7441">
      <w:pPr>
        <w:pStyle w:val="ConsPlusTitle"/>
        <w:jc w:val="both"/>
        <w:rPr>
          <w:rFonts w:ascii="Times New Roman" w:hAnsi="Times New Roman" w:cs="Times New Roman"/>
          <w:b w:val="0"/>
          <w:sz w:val="24"/>
          <w:szCs w:val="24"/>
        </w:rPr>
      </w:pPr>
      <w:r w:rsidRPr="00D668A0">
        <w:rPr>
          <w:rFonts w:ascii="Times New Roman" w:hAnsi="Times New Roman" w:cs="Times New Roman"/>
          <w:b w:val="0"/>
          <w:sz w:val="24"/>
          <w:szCs w:val="24"/>
        </w:rPr>
        <w:t>6. Металлические и другие виды ограждений ____________________________</w:t>
      </w:r>
      <w:r w:rsidR="00D668A0">
        <w:rPr>
          <w:rFonts w:ascii="Times New Roman" w:hAnsi="Times New Roman" w:cs="Times New Roman"/>
          <w:b w:val="0"/>
          <w:sz w:val="24"/>
          <w:szCs w:val="24"/>
        </w:rPr>
        <w:t>___________</w:t>
      </w:r>
      <w:r w:rsidRPr="00D668A0">
        <w:rPr>
          <w:rFonts w:ascii="Times New Roman" w:hAnsi="Times New Roman" w:cs="Times New Roman"/>
          <w:b w:val="0"/>
          <w:sz w:val="24"/>
          <w:szCs w:val="24"/>
        </w:rPr>
        <w:t>_____</w:t>
      </w:r>
    </w:p>
    <w:p w14:paraId="0F00BB24" w14:textId="51222ACD" w:rsidR="00DF7441" w:rsidRPr="00D668A0" w:rsidRDefault="00DF7441" w:rsidP="00DF7441">
      <w:pPr>
        <w:pStyle w:val="ConsPlusTitle"/>
        <w:jc w:val="both"/>
        <w:rPr>
          <w:rFonts w:ascii="Times New Roman" w:hAnsi="Times New Roman" w:cs="Times New Roman"/>
          <w:b w:val="0"/>
          <w:sz w:val="24"/>
          <w:szCs w:val="24"/>
        </w:rPr>
      </w:pPr>
      <w:r w:rsidRPr="00D668A0">
        <w:rPr>
          <w:rFonts w:ascii="Times New Roman" w:hAnsi="Times New Roman" w:cs="Times New Roman"/>
          <w:b w:val="0"/>
          <w:sz w:val="24"/>
          <w:szCs w:val="24"/>
        </w:rPr>
        <w:t>______________________________________________________________</w:t>
      </w:r>
      <w:r w:rsidR="00D668A0">
        <w:rPr>
          <w:rFonts w:ascii="Times New Roman" w:hAnsi="Times New Roman" w:cs="Times New Roman"/>
          <w:b w:val="0"/>
          <w:sz w:val="24"/>
          <w:szCs w:val="24"/>
        </w:rPr>
        <w:t>_______</w:t>
      </w:r>
      <w:r w:rsidRPr="00D668A0">
        <w:rPr>
          <w:rFonts w:ascii="Times New Roman" w:hAnsi="Times New Roman" w:cs="Times New Roman"/>
          <w:b w:val="0"/>
          <w:sz w:val="24"/>
          <w:szCs w:val="24"/>
        </w:rPr>
        <w:t>_____________</w:t>
      </w:r>
    </w:p>
    <w:p w14:paraId="2A181F62" w14:textId="5050794E" w:rsidR="00DF7441" w:rsidRPr="00D668A0" w:rsidRDefault="00DF7441" w:rsidP="00DF7441">
      <w:pPr>
        <w:pStyle w:val="ConsPlusTitle"/>
        <w:jc w:val="both"/>
        <w:rPr>
          <w:rFonts w:ascii="Times New Roman" w:hAnsi="Times New Roman" w:cs="Times New Roman"/>
          <w:b w:val="0"/>
          <w:sz w:val="24"/>
          <w:szCs w:val="24"/>
        </w:rPr>
      </w:pPr>
      <w:r w:rsidRPr="00D668A0">
        <w:rPr>
          <w:rFonts w:ascii="Times New Roman" w:hAnsi="Times New Roman" w:cs="Times New Roman"/>
          <w:b w:val="0"/>
          <w:sz w:val="24"/>
          <w:szCs w:val="24"/>
        </w:rPr>
        <w:t>7. Иное ________________________________________</w:t>
      </w:r>
      <w:r w:rsidR="00D668A0">
        <w:rPr>
          <w:rFonts w:ascii="Times New Roman" w:hAnsi="Times New Roman" w:cs="Times New Roman"/>
          <w:b w:val="0"/>
          <w:sz w:val="24"/>
          <w:szCs w:val="24"/>
        </w:rPr>
        <w:t>_________</w:t>
      </w:r>
      <w:r w:rsidRPr="00D668A0">
        <w:rPr>
          <w:rFonts w:ascii="Times New Roman" w:hAnsi="Times New Roman" w:cs="Times New Roman"/>
          <w:b w:val="0"/>
          <w:sz w:val="24"/>
          <w:szCs w:val="24"/>
        </w:rPr>
        <w:t>___________________________</w:t>
      </w:r>
    </w:p>
    <w:p w14:paraId="7A78BB21" w14:textId="11BF972E" w:rsidR="00DF7441" w:rsidRPr="00D668A0" w:rsidRDefault="00DF7441" w:rsidP="00DF7441">
      <w:pPr>
        <w:pStyle w:val="ConsPlusTitle"/>
        <w:jc w:val="both"/>
        <w:rPr>
          <w:rFonts w:ascii="Times New Roman" w:hAnsi="Times New Roman" w:cs="Times New Roman"/>
          <w:b w:val="0"/>
          <w:sz w:val="24"/>
          <w:szCs w:val="24"/>
        </w:rPr>
      </w:pPr>
      <w:r w:rsidRPr="00D668A0">
        <w:rPr>
          <w:rFonts w:ascii="Times New Roman" w:hAnsi="Times New Roman" w:cs="Times New Roman"/>
          <w:b w:val="0"/>
          <w:sz w:val="24"/>
          <w:szCs w:val="24"/>
        </w:rPr>
        <w:t>___________________________________________________</w:t>
      </w:r>
      <w:r w:rsidR="00D668A0">
        <w:rPr>
          <w:rFonts w:ascii="Times New Roman" w:hAnsi="Times New Roman" w:cs="Times New Roman"/>
          <w:b w:val="0"/>
          <w:sz w:val="24"/>
          <w:szCs w:val="24"/>
        </w:rPr>
        <w:t>_______</w:t>
      </w:r>
      <w:r w:rsidRPr="00D668A0">
        <w:rPr>
          <w:rFonts w:ascii="Times New Roman" w:hAnsi="Times New Roman" w:cs="Times New Roman"/>
          <w:b w:val="0"/>
          <w:sz w:val="24"/>
          <w:szCs w:val="24"/>
        </w:rPr>
        <w:t>________________________</w:t>
      </w:r>
    </w:p>
    <w:p w14:paraId="08F8C19C" w14:textId="46ADAD73" w:rsidR="00DF7441" w:rsidRPr="00D668A0" w:rsidRDefault="00DF7441" w:rsidP="00DF7441">
      <w:pPr>
        <w:pStyle w:val="ConsPlusTitle"/>
        <w:jc w:val="both"/>
        <w:rPr>
          <w:rFonts w:ascii="Times New Roman" w:hAnsi="Times New Roman" w:cs="Times New Roman"/>
          <w:b w:val="0"/>
          <w:sz w:val="24"/>
          <w:szCs w:val="24"/>
        </w:rPr>
      </w:pPr>
      <w:proofErr w:type="gramStart"/>
      <w:r w:rsidRPr="00D668A0">
        <w:rPr>
          <w:rFonts w:ascii="Times New Roman" w:hAnsi="Times New Roman" w:cs="Times New Roman"/>
          <w:b w:val="0"/>
          <w:sz w:val="24"/>
          <w:szCs w:val="24"/>
        </w:rPr>
        <w:t>Выводы  о</w:t>
      </w:r>
      <w:proofErr w:type="gramEnd"/>
      <w:r w:rsidRPr="00D668A0">
        <w:rPr>
          <w:rFonts w:ascii="Times New Roman" w:hAnsi="Times New Roman" w:cs="Times New Roman"/>
          <w:b w:val="0"/>
          <w:sz w:val="24"/>
          <w:szCs w:val="24"/>
        </w:rPr>
        <w:t xml:space="preserve"> соответствии (несоответствии) работ по восстановлению нарушенного</w:t>
      </w:r>
      <w:r w:rsidR="00D668A0">
        <w:rPr>
          <w:rFonts w:ascii="Times New Roman" w:hAnsi="Times New Roman" w:cs="Times New Roman"/>
          <w:b w:val="0"/>
          <w:sz w:val="24"/>
          <w:szCs w:val="24"/>
        </w:rPr>
        <w:t xml:space="preserve"> </w:t>
      </w:r>
      <w:r w:rsidRPr="00D668A0">
        <w:rPr>
          <w:rFonts w:ascii="Times New Roman" w:hAnsi="Times New Roman" w:cs="Times New Roman"/>
          <w:b w:val="0"/>
          <w:sz w:val="24"/>
          <w:szCs w:val="24"/>
        </w:rPr>
        <w:t xml:space="preserve">благоустройства  требованиям Правил благоустройства территории </w:t>
      </w:r>
      <w:r w:rsidR="00D668A0">
        <w:rPr>
          <w:rFonts w:ascii="Times New Roman" w:hAnsi="Times New Roman" w:cs="Times New Roman"/>
          <w:b w:val="0"/>
          <w:sz w:val="24"/>
          <w:szCs w:val="24"/>
        </w:rPr>
        <w:t xml:space="preserve">муниципального образования «Мундыбашское городское поселение» </w:t>
      </w:r>
      <w:r w:rsidRPr="00D668A0">
        <w:rPr>
          <w:rFonts w:ascii="Times New Roman" w:hAnsi="Times New Roman" w:cs="Times New Roman"/>
          <w:b w:val="0"/>
          <w:sz w:val="24"/>
          <w:szCs w:val="24"/>
        </w:rPr>
        <w:t>и  соблюдении  (несоблюдении)  условий,  указанных  в</w:t>
      </w:r>
      <w:r w:rsidR="00D668A0">
        <w:rPr>
          <w:rFonts w:ascii="Times New Roman" w:hAnsi="Times New Roman" w:cs="Times New Roman"/>
          <w:b w:val="0"/>
          <w:sz w:val="24"/>
          <w:szCs w:val="24"/>
        </w:rPr>
        <w:t xml:space="preserve"> </w:t>
      </w:r>
      <w:r w:rsidRPr="00D668A0">
        <w:rPr>
          <w:rFonts w:ascii="Times New Roman" w:hAnsi="Times New Roman" w:cs="Times New Roman"/>
          <w:b w:val="0"/>
          <w:sz w:val="24"/>
          <w:szCs w:val="24"/>
        </w:rPr>
        <w:t>разрешении на проведение земляных работ</w:t>
      </w:r>
    </w:p>
    <w:p w14:paraId="4A282682" w14:textId="22BA12C5" w:rsidR="00DF7441" w:rsidRPr="00D668A0" w:rsidRDefault="00DF7441" w:rsidP="00DF7441">
      <w:pPr>
        <w:pStyle w:val="ConsPlusTitle"/>
        <w:jc w:val="both"/>
        <w:rPr>
          <w:rFonts w:ascii="Times New Roman" w:hAnsi="Times New Roman" w:cs="Times New Roman"/>
          <w:b w:val="0"/>
          <w:sz w:val="24"/>
          <w:szCs w:val="24"/>
        </w:rPr>
      </w:pPr>
      <w:r w:rsidRPr="00D668A0">
        <w:rPr>
          <w:rFonts w:ascii="Times New Roman" w:hAnsi="Times New Roman" w:cs="Times New Roman"/>
          <w:b w:val="0"/>
          <w:sz w:val="24"/>
          <w:szCs w:val="24"/>
        </w:rPr>
        <w:t>______________________________________________</w:t>
      </w:r>
      <w:r w:rsidR="00D668A0">
        <w:rPr>
          <w:rFonts w:ascii="Times New Roman" w:hAnsi="Times New Roman" w:cs="Times New Roman"/>
          <w:b w:val="0"/>
          <w:sz w:val="24"/>
          <w:szCs w:val="24"/>
        </w:rPr>
        <w:t>_______</w:t>
      </w:r>
      <w:r w:rsidRPr="00D668A0">
        <w:rPr>
          <w:rFonts w:ascii="Times New Roman" w:hAnsi="Times New Roman" w:cs="Times New Roman"/>
          <w:b w:val="0"/>
          <w:sz w:val="24"/>
          <w:szCs w:val="24"/>
        </w:rPr>
        <w:t>_____________________________</w:t>
      </w:r>
    </w:p>
    <w:p w14:paraId="015A22D8" w14:textId="590BB328" w:rsidR="00DF7441" w:rsidRPr="00D668A0" w:rsidRDefault="00DF7441" w:rsidP="00DF7441">
      <w:pPr>
        <w:pStyle w:val="ConsPlusTitle"/>
        <w:jc w:val="both"/>
        <w:rPr>
          <w:rFonts w:ascii="Times New Roman" w:hAnsi="Times New Roman" w:cs="Times New Roman"/>
          <w:b w:val="0"/>
          <w:sz w:val="24"/>
          <w:szCs w:val="24"/>
        </w:rPr>
      </w:pPr>
      <w:r w:rsidRPr="00D668A0">
        <w:rPr>
          <w:rFonts w:ascii="Times New Roman" w:hAnsi="Times New Roman" w:cs="Times New Roman"/>
          <w:b w:val="0"/>
          <w:sz w:val="24"/>
          <w:szCs w:val="24"/>
        </w:rPr>
        <w:t>_________________________________________________________</w:t>
      </w:r>
      <w:r w:rsidR="00D668A0">
        <w:rPr>
          <w:rFonts w:ascii="Times New Roman" w:hAnsi="Times New Roman" w:cs="Times New Roman"/>
          <w:b w:val="0"/>
          <w:sz w:val="24"/>
          <w:szCs w:val="24"/>
        </w:rPr>
        <w:t>_______</w:t>
      </w:r>
      <w:r w:rsidRPr="00D668A0">
        <w:rPr>
          <w:rFonts w:ascii="Times New Roman" w:hAnsi="Times New Roman" w:cs="Times New Roman"/>
          <w:b w:val="0"/>
          <w:sz w:val="24"/>
          <w:szCs w:val="24"/>
        </w:rPr>
        <w:t>__________________</w:t>
      </w:r>
    </w:p>
    <w:p w14:paraId="79F7753B" w14:textId="0AD0F951" w:rsidR="00DF7441" w:rsidRPr="00D668A0" w:rsidRDefault="00DF7441" w:rsidP="00DF7441">
      <w:pPr>
        <w:pStyle w:val="ConsPlusTitle"/>
        <w:jc w:val="both"/>
        <w:rPr>
          <w:rFonts w:ascii="Times New Roman" w:hAnsi="Times New Roman" w:cs="Times New Roman"/>
          <w:b w:val="0"/>
          <w:sz w:val="24"/>
          <w:szCs w:val="24"/>
        </w:rPr>
      </w:pPr>
      <w:r w:rsidRPr="00D668A0">
        <w:rPr>
          <w:rFonts w:ascii="Times New Roman" w:hAnsi="Times New Roman" w:cs="Times New Roman"/>
          <w:b w:val="0"/>
          <w:sz w:val="24"/>
          <w:szCs w:val="24"/>
        </w:rPr>
        <w:t>___________________________________________________________________</w:t>
      </w:r>
      <w:r w:rsidR="00D668A0">
        <w:rPr>
          <w:rFonts w:ascii="Times New Roman" w:hAnsi="Times New Roman" w:cs="Times New Roman"/>
          <w:b w:val="0"/>
          <w:sz w:val="24"/>
          <w:szCs w:val="24"/>
        </w:rPr>
        <w:t>_______</w:t>
      </w:r>
      <w:r w:rsidRPr="00D668A0">
        <w:rPr>
          <w:rFonts w:ascii="Times New Roman" w:hAnsi="Times New Roman" w:cs="Times New Roman"/>
          <w:b w:val="0"/>
          <w:sz w:val="24"/>
          <w:szCs w:val="24"/>
        </w:rPr>
        <w:t>________</w:t>
      </w:r>
    </w:p>
    <w:p w14:paraId="2559648D" w14:textId="19F5A5D3" w:rsidR="00DF7441" w:rsidRPr="00D668A0" w:rsidRDefault="00DF7441" w:rsidP="00DF7441">
      <w:pPr>
        <w:pStyle w:val="ConsPlusTitle"/>
        <w:jc w:val="both"/>
        <w:rPr>
          <w:rFonts w:ascii="Times New Roman" w:hAnsi="Times New Roman" w:cs="Times New Roman"/>
          <w:b w:val="0"/>
          <w:sz w:val="24"/>
          <w:szCs w:val="24"/>
        </w:rPr>
      </w:pPr>
      <w:r w:rsidRPr="00D668A0">
        <w:rPr>
          <w:rFonts w:ascii="Times New Roman" w:hAnsi="Times New Roman" w:cs="Times New Roman"/>
          <w:b w:val="0"/>
          <w:sz w:val="24"/>
          <w:szCs w:val="24"/>
        </w:rPr>
        <w:t>__________________________________________________________________</w:t>
      </w:r>
      <w:r w:rsidR="00D668A0">
        <w:rPr>
          <w:rFonts w:ascii="Times New Roman" w:hAnsi="Times New Roman" w:cs="Times New Roman"/>
          <w:b w:val="0"/>
          <w:sz w:val="24"/>
          <w:szCs w:val="24"/>
        </w:rPr>
        <w:t>_______</w:t>
      </w:r>
      <w:r w:rsidRPr="00D668A0">
        <w:rPr>
          <w:rFonts w:ascii="Times New Roman" w:hAnsi="Times New Roman" w:cs="Times New Roman"/>
          <w:b w:val="0"/>
          <w:sz w:val="24"/>
          <w:szCs w:val="24"/>
        </w:rPr>
        <w:t>_________</w:t>
      </w:r>
    </w:p>
    <w:p w14:paraId="71734DDC" w14:textId="60FE540B" w:rsidR="00DF7441" w:rsidRPr="00D668A0" w:rsidRDefault="00DF7441" w:rsidP="00DF7441">
      <w:pPr>
        <w:pStyle w:val="ConsPlusTitle"/>
        <w:jc w:val="both"/>
        <w:rPr>
          <w:rFonts w:ascii="Times New Roman" w:hAnsi="Times New Roman" w:cs="Times New Roman"/>
          <w:b w:val="0"/>
          <w:sz w:val="24"/>
          <w:szCs w:val="24"/>
        </w:rPr>
      </w:pPr>
      <w:r w:rsidRPr="00D668A0">
        <w:rPr>
          <w:rFonts w:ascii="Times New Roman" w:hAnsi="Times New Roman" w:cs="Times New Roman"/>
          <w:b w:val="0"/>
          <w:sz w:val="24"/>
          <w:szCs w:val="24"/>
        </w:rPr>
        <w:t>__________________________________________________________________</w:t>
      </w:r>
      <w:r w:rsidR="00D668A0">
        <w:rPr>
          <w:rFonts w:ascii="Times New Roman" w:hAnsi="Times New Roman" w:cs="Times New Roman"/>
          <w:b w:val="0"/>
          <w:sz w:val="24"/>
          <w:szCs w:val="24"/>
        </w:rPr>
        <w:t>_______</w:t>
      </w:r>
      <w:r w:rsidRPr="00D668A0">
        <w:rPr>
          <w:rFonts w:ascii="Times New Roman" w:hAnsi="Times New Roman" w:cs="Times New Roman"/>
          <w:b w:val="0"/>
          <w:sz w:val="24"/>
          <w:szCs w:val="24"/>
        </w:rPr>
        <w:t>_________</w:t>
      </w:r>
    </w:p>
    <w:p w14:paraId="6F7EEC8D" w14:textId="77777777" w:rsidR="00DF7441" w:rsidRPr="00D668A0" w:rsidRDefault="00DF7441" w:rsidP="00DF7441">
      <w:pPr>
        <w:pStyle w:val="ConsPlusTitle"/>
        <w:jc w:val="both"/>
        <w:rPr>
          <w:rFonts w:ascii="Times New Roman" w:hAnsi="Times New Roman" w:cs="Times New Roman"/>
          <w:b w:val="0"/>
          <w:sz w:val="24"/>
          <w:szCs w:val="24"/>
        </w:rPr>
      </w:pPr>
    </w:p>
    <w:p w14:paraId="7345D255" w14:textId="5B482050" w:rsidR="00DF7441" w:rsidRPr="00D668A0" w:rsidRDefault="00DF7441" w:rsidP="00DF7441">
      <w:pPr>
        <w:pStyle w:val="ConsPlusTitle"/>
        <w:jc w:val="both"/>
        <w:rPr>
          <w:rFonts w:ascii="Times New Roman" w:hAnsi="Times New Roman" w:cs="Times New Roman"/>
          <w:b w:val="0"/>
          <w:sz w:val="24"/>
          <w:szCs w:val="24"/>
        </w:rPr>
      </w:pPr>
      <w:r w:rsidRPr="00D668A0">
        <w:rPr>
          <w:rFonts w:ascii="Times New Roman" w:hAnsi="Times New Roman" w:cs="Times New Roman"/>
          <w:b w:val="0"/>
          <w:sz w:val="24"/>
          <w:szCs w:val="24"/>
        </w:rPr>
        <w:t>Оценка качества работ по восстановлению благоустройства ________</w:t>
      </w:r>
      <w:r w:rsidR="00D668A0">
        <w:rPr>
          <w:rFonts w:ascii="Times New Roman" w:hAnsi="Times New Roman" w:cs="Times New Roman"/>
          <w:b w:val="0"/>
          <w:sz w:val="24"/>
          <w:szCs w:val="24"/>
        </w:rPr>
        <w:t>____________</w:t>
      </w:r>
      <w:r w:rsidRPr="00D668A0">
        <w:rPr>
          <w:rFonts w:ascii="Times New Roman" w:hAnsi="Times New Roman" w:cs="Times New Roman"/>
          <w:b w:val="0"/>
          <w:sz w:val="24"/>
          <w:szCs w:val="24"/>
        </w:rPr>
        <w:t>___________</w:t>
      </w:r>
    </w:p>
    <w:p w14:paraId="58A3037C" w14:textId="77777777" w:rsidR="00DF7441" w:rsidRPr="00D668A0" w:rsidRDefault="00DF7441" w:rsidP="00DF7441">
      <w:pPr>
        <w:pStyle w:val="ConsPlusTitle"/>
        <w:jc w:val="both"/>
        <w:rPr>
          <w:rFonts w:ascii="Times New Roman" w:hAnsi="Times New Roman" w:cs="Times New Roman"/>
          <w:b w:val="0"/>
          <w:sz w:val="24"/>
          <w:szCs w:val="24"/>
        </w:rPr>
      </w:pPr>
    </w:p>
    <w:p w14:paraId="00C98896" w14:textId="260ECCFA" w:rsidR="00DF7441" w:rsidRPr="00D668A0" w:rsidRDefault="00DF7441" w:rsidP="00DF7441">
      <w:pPr>
        <w:pStyle w:val="ConsPlusTitle"/>
        <w:jc w:val="both"/>
        <w:rPr>
          <w:rFonts w:ascii="Times New Roman" w:hAnsi="Times New Roman" w:cs="Times New Roman"/>
          <w:b w:val="0"/>
          <w:sz w:val="24"/>
          <w:szCs w:val="24"/>
        </w:rPr>
      </w:pPr>
      <w:r w:rsidRPr="00D668A0">
        <w:rPr>
          <w:rFonts w:ascii="Times New Roman" w:hAnsi="Times New Roman" w:cs="Times New Roman"/>
          <w:b w:val="0"/>
          <w:sz w:val="24"/>
          <w:szCs w:val="24"/>
        </w:rPr>
        <w:t>Производитель работ ________________________</w:t>
      </w:r>
      <w:r w:rsidR="00D668A0">
        <w:rPr>
          <w:rFonts w:ascii="Times New Roman" w:hAnsi="Times New Roman" w:cs="Times New Roman"/>
          <w:b w:val="0"/>
          <w:sz w:val="24"/>
          <w:szCs w:val="24"/>
        </w:rPr>
        <w:t>_________</w:t>
      </w:r>
      <w:r w:rsidRPr="00D668A0">
        <w:rPr>
          <w:rFonts w:ascii="Times New Roman" w:hAnsi="Times New Roman" w:cs="Times New Roman"/>
          <w:b w:val="0"/>
          <w:sz w:val="24"/>
          <w:szCs w:val="24"/>
        </w:rPr>
        <w:t>_______________________________</w:t>
      </w:r>
    </w:p>
    <w:p w14:paraId="4E89A27B" w14:textId="77F82AD9" w:rsidR="00DF7441" w:rsidRPr="00D668A0" w:rsidRDefault="00DF7441" w:rsidP="00D668A0">
      <w:pPr>
        <w:pStyle w:val="ConsPlusTitle"/>
        <w:jc w:val="center"/>
        <w:rPr>
          <w:rFonts w:ascii="Times New Roman" w:hAnsi="Times New Roman" w:cs="Times New Roman"/>
          <w:b w:val="0"/>
          <w:sz w:val="20"/>
        </w:rPr>
      </w:pPr>
      <w:r w:rsidRPr="00D668A0">
        <w:rPr>
          <w:rFonts w:ascii="Times New Roman" w:hAnsi="Times New Roman" w:cs="Times New Roman"/>
          <w:b w:val="0"/>
          <w:sz w:val="20"/>
        </w:rPr>
        <w:t>(наименование организации, должность, ФИО, подпись)</w:t>
      </w:r>
    </w:p>
    <w:p w14:paraId="112B272C" w14:textId="77777777" w:rsidR="00DF7441" w:rsidRPr="00D668A0" w:rsidRDefault="00DF7441" w:rsidP="00DF7441">
      <w:pPr>
        <w:pStyle w:val="ConsPlusTitle"/>
        <w:jc w:val="both"/>
        <w:rPr>
          <w:rFonts w:ascii="Times New Roman" w:hAnsi="Times New Roman" w:cs="Times New Roman"/>
          <w:b w:val="0"/>
          <w:sz w:val="24"/>
          <w:szCs w:val="24"/>
        </w:rPr>
      </w:pPr>
    </w:p>
    <w:p w14:paraId="3F8A83CC" w14:textId="405AC3D1" w:rsidR="00DF7441" w:rsidRPr="00D668A0" w:rsidRDefault="00DF7441" w:rsidP="00DF7441">
      <w:pPr>
        <w:pStyle w:val="ConsPlusTitle"/>
        <w:jc w:val="both"/>
        <w:rPr>
          <w:rFonts w:ascii="Times New Roman" w:hAnsi="Times New Roman" w:cs="Times New Roman"/>
          <w:b w:val="0"/>
          <w:sz w:val="24"/>
          <w:szCs w:val="24"/>
        </w:rPr>
      </w:pPr>
      <w:r w:rsidRPr="00D668A0">
        <w:rPr>
          <w:rFonts w:ascii="Times New Roman" w:hAnsi="Times New Roman" w:cs="Times New Roman"/>
          <w:b w:val="0"/>
          <w:sz w:val="24"/>
          <w:szCs w:val="24"/>
        </w:rPr>
        <w:t>Заказчик работ ___________</w:t>
      </w:r>
      <w:r w:rsidR="00D668A0">
        <w:rPr>
          <w:rFonts w:ascii="Times New Roman" w:hAnsi="Times New Roman" w:cs="Times New Roman"/>
          <w:b w:val="0"/>
          <w:sz w:val="24"/>
          <w:szCs w:val="24"/>
        </w:rPr>
        <w:t>_________</w:t>
      </w:r>
      <w:r w:rsidRPr="00D668A0">
        <w:rPr>
          <w:rFonts w:ascii="Times New Roman" w:hAnsi="Times New Roman" w:cs="Times New Roman"/>
          <w:b w:val="0"/>
          <w:sz w:val="24"/>
          <w:szCs w:val="24"/>
        </w:rPr>
        <w:t>_________________________________________________</w:t>
      </w:r>
    </w:p>
    <w:p w14:paraId="3FEF0785" w14:textId="6F895868" w:rsidR="00DF7441" w:rsidRPr="00D668A0" w:rsidRDefault="00D668A0" w:rsidP="00D668A0">
      <w:pPr>
        <w:pStyle w:val="ConsPlusTitle"/>
        <w:jc w:val="center"/>
        <w:rPr>
          <w:rFonts w:ascii="Times New Roman" w:hAnsi="Times New Roman" w:cs="Times New Roman"/>
          <w:b w:val="0"/>
          <w:sz w:val="20"/>
        </w:rPr>
      </w:pPr>
      <w:r>
        <w:rPr>
          <w:rFonts w:ascii="Times New Roman" w:hAnsi="Times New Roman" w:cs="Times New Roman"/>
          <w:b w:val="0"/>
          <w:sz w:val="20"/>
        </w:rPr>
        <w:t>(</w:t>
      </w:r>
      <w:r w:rsidR="00DF7441" w:rsidRPr="00D668A0">
        <w:rPr>
          <w:rFonts w:ascii="Times New Roman" w:hAnsi="Times New Roman" w:cs="Times New Roman"/>
          <w:b w:val="0"/>
          <w:sz w:val="20"/>
        </w:rPr>
        <w:t>наименование организации, должность, ФИО, подпись)</w:t>
      </w:r>
    </w:p>
    <w:p w14:paraId="50004E0F" w14:textId="77777777" w:rsidR="00DF7441" w:rsidRPr="00D668A0" w:rsidRDefault="00DF7441" w:rsidP="00DF7441">
      <w:pPr>
        <w:pStyle w:val="ConsPlusTitle"/>
        <w:jc w:val="both"/>
        <w:rPr>
          <w:rFonts w:ascii="Times New Roman" w:hAnsi="Times New Roman" w:cs="Times New Roman"/>
          <w:b w:val="0"/>
          <w:sz w:val="24"/>
          <w:szCs w:val="24"/>
        </w:rPr>
      </w:pPr>
    </w:p>
    <w:p w14:paraId="36BF8000" w14:textId="1366AB3C" w:rsidR="00DF7441" w:rsidRPr="00D668A0" w:rsidRDefault="00DF7441" w:rsidP="00DF7441">
      <w:pPr>
        <w:pStyle w:val="ConsPlusTitle"/>
        <w:jc w:val="both"/>
        <w:rPr>
          <w:rFonts w:ascii="Times New Roman" w:hAnsi="Times New Roman" w:cs="Times New Roman"/>
          <w:b w:val="0"/>
          <w:sz w:val="24"/>
          <w:szCs w:val="24"/>
        </w:rPr>
      </w:pPr>
      <w:r w:rsidRPr="00D668A0">
        <w:rPr>
          <w:rFonts w:ascii="Times New Roman" w:hAnsi="Times New Roman" w:cs="Times New Roman"/>
          <w:b w:val="0"/>
          <w:sz w:val="24"/>
          <w:szCs w:val="24"/>
        </w:rPr>
        <w:t>Представитель владельца земельного участка (объекта благоустройства) ____</w:t>
      </w:r>
      <w:r w:rsidR="00D668A0">
        <w:rPr>
          <w:rFonts w:ascii="Times New Roman" w:hAnsi="Times New Roman" w:cs="Times New Roman"/>
          <w:b w:val="0"/>
          <w:sz w:val="24"/>
          <w:szCs w:val="24"/>
        </w:rPr>
        <w:t>______________</w:t>
      </w:r>
      <w:r w:rsidRPr="00D668A0">
        <w:rPr>
          <w:rFonts w:ascii="Times New Roman" w:hAnsi="Times New Roman" w:cs="Times New Roman"/>
          <w:b w:val="0"/>
          <w:sz w:val="24"/>
          <w:szCs w:val="24"/>
        </w:rPr>
        <w:t>__</w:t>
      </w:r>
    </w:p>
    <w:p w14:paraId="6B9E3EB6" w14:textId="0215613D" w:rsidR="00DF7441" w:rsidRPr="00D668A0" w:rsidRDefault="00DF7441" w:rsidP="00DF7441">
      <w:pPr>
        <w:pStyle w:val="ConsPlusTitle"/>
        <w:jc w:val="both"/>
        <w:rPr>
          <w:rFonts w:ascii="Times New Roman" w:hAnsi="Times New Roman" w:cs="Times New Roman"/>
          <w:b w:val="0"/>
          <w:sz w:val="24"/>
          <w:szCs w:val="24"/>
        </w:rPr>
      </w:pPr>
      <w:r w:rsidRPr="00D668A0">
        <w:rPr>
          <w:rFonts w:ascii="Times New Roman" w:hAnsi="Times New Roman" w:cs="Times New Roman"/>
          <w:b w:val="0"/>
          <w:sz w:val="24"/>
          <w:szCs w:val="24"/>
        </w:rPr>
        <w:t>___________________________________________</w:t>
      </w:r>
      <w:r w:rsidR="00D668A0">
        <w:rPr>
          <w:rFonts w:ascii="Times New Roman" w:hAnsi="Times New Roman" w:cs="Times New Roman"/>
          <w:b w:val="0"/>
          <w:sz w:val="24"/>
          <w:szCs w:val="24"/>
        </w:rPr>
        <w:t>_______</w:t>
      </w:r>
      <w:r w:rsidRPr="00D668A0">
        <w:rPr>
          <w:rFonts w:ascii="Times New Roman" w:hAnsi="Times New Roman" w:cs="Times New Roman"/>
          <w:b w:val="0"/>
          <w:sz w:val="24"/>
          <w:szCs w:val="24"/>
        </w:rPr>
        <w:t>________________________________</w:t>
      </w:r>
    </w:p>
    <w:p w14:paraId="30D8CD98" w14:textId="094001D5" w:rsidR="00DF7441" w:rsidRPr="00D668A0" w:rsidRDefault="00DF7441" w:rsidP="00D668A0">
      <w:pPr>
        <w:pStyle w:val="ConsPlusTitle"/>
        <w:jc w:val="center"/>
        <w:rPr>
          <w:rFonts w:ascii="Times New Roman" w:hAnsi="Times New Roman" w:cs="Times New Roman"/>
          <w:b w:val="0"/>
          <w:sz w:val="20"/>
        </w:rPr>
      </w:pPr>
      <w:r w:rsidRPr="00D668A0">
        <w:rPr>
          <w:rFonts w:ascii="Times New Roman" w:hAnsi="Times New Roman" w:cs="Times New Roman"/>
          <w:b w:val="0"/>
          <w:sz w:val="20"/>
        </w:rPr>
        <w:t>(наименование организации, должность, ФИО, подпись)</w:t>
      </w:r>
    </w:p>
    <w:p w14:paraId="08541544" w14:textId="61F97909" w:rsidR="00DF7441" w:rsidRPr="00D668A0" w:rsidRDefault="00DF7441" w:rsidP="00DF7441">
      <w:pPr>
        <w:pStyle w:val="ConsPlusTitle"/>
        <w:jc w:val="both"/>
        <w:rPr>
          <w:rFonts w:ascii="Times New Roman" w:hAnsi="Times New Roman" w:cs="Times New Roman"/>
          <w:b w:val="0"/>
          <w:sz w:val="24"/>
          <w:szCs w:val="24"/>
        </w:rPr>
      </w:pPr>
      <w:r w:rsidRPr="00D668A0">
        <w:rPr>
          <w:rFonts w:ascii="Times New Roman" w:hAnsi="Times New Roman" w:cs="Times New Roman"/>
          <w:b w:val="0"/>
          <w:sz w:val="24"/>
          <w:szCs w:val="24"/>
        </w:rPr>
        <w:t>_______________________________________________________</w:t>
      </w:r>
      <w:r w:rsidR="00D668A0">
        <w:rPr>
          <w:rFonts w:ascii="Times New Roman" w:hAnsi="Times New Roman" w:cs="Times New Roman"/>
          <w:b w:val="0"/>
          <w:sz w:val="24"/>
          <w:szCs w:val="24"/>
        </w:rPr>
        <w:t>_______</w:t>
      </w:r>
      <w:r w:rsidRPr="00D668A0">
        <w:rPr>
          <w:rFonts w:ascii="Times New Roman" w:hAnsi="Times New Roman" w:cs="Times New Roman"/>
          <w:b w:val="0"/>
          <w:sz w:val="24"/>
          <w:szCs w:val="24"/>
        </w:rPr>
        <w:t>____________________</w:t>
      </w:r>
    </w:p>
    <w:p w14:paraId="1CC08B66" w14:textId="3E4905B8" w:rsidR="00DF7441" w:rsidRPr="00D668A0" w:rsidRDefault="00DF7441" w:rsidP="00DF7441">
      <w:pPr>
        <w:pStyle w:val="ConsPlusTitle"/>
        <w:jc w:val="both"/>
        <w:rPr>
          <w:rFonts w:ascii="Times New Roman" w:hAnsi="Times New Roman" w:cs="Times New Roman"/>
          <w:b w:val="0"/>
          <w:sz w:val="24"/>
          <w:szCs w:val="24"/>
        </w:rPr>
      </w:pPr>
      <w:r w:rsidRPr="00D668A0">
        <w:rPr>
          <w:rFonts w:ascii="Times New Roman" w:hAnsi="Times New Roman" w:cs="Times New Roman"/>
          <w:b w:val="0"/>
          <w:sz w:val="24"/>
          <w:szCs w:val="24"/>
        </w:rPr>
        <w:t>______________________________________________________</w:t>
      </w:r>
      <w:r w:rsidR="00D668A0">
        <w:rPr>
          <w:rFonts w:ascii="Times New Roman" w:hAnsi="Times New Roman" w:cs="Times New Roman"/>
          <w:b w:val="0"/>
          <w:sz w:val="24"/>
          <w:szCs w:val="24"/>
        </w:rPr>
        <w:t>_______</w:t>
      </w:r>
      <w:r w:rsidRPr="00D668A0">
        <w:rPr>
          <w:rFonts w:ascii="Times New Roman" w:hAnsi="Times New Roman" w:cs="Times New Roman"/>
          <w:b w:val="0"/>
          <w:sz w:val="24"/>
          <w:szCs w:val="24"/>
        </w:rPr>
        <w:t>_____________________</w:t>
      </w:r>
    </w:p>
    <w:p w14:paraId="21B09CA7" w14:textId="12872B0C" w:rsidR="00DF7441" w:rsidRPr="00D668A0" w:rsidRDefault="00DF7441" w:rsidP="00DF7441">
      <w:pPr>
        <w:pStyle w:val="ConsPlusTitle"/>
        <w:jc w:val="both"/>
        <w:rPr>
          <w:rFonts w:ascii="Times New Roman" w:hAnsi="Times New Roman" w:cs="Times New Roman"/>
          <w:b w:val="0"/>
          <w:sz w:val="24"/>
          <w:szCs w:val="24"/>
        </w:rPr>
      </w:pPr>
      <w:r w:rsidRPr="00D668A0">
        <w:rPr>
          <w:rFonts w:ascii="Times New Roman" w:hAnsi="Times New Roman" w:cs="Times New Roman"/>
          <w:b w:val="0"/>
          <w:sz w:val="24"/>
          <w:szCs w:val="24"/>
        </w:rPr>
        <w:t>___________________________________________________</w:t>
      </w:r>
      <w:r w:rsidR="00D668A0">
        <w:rPr>
          <w:rFonts w:ascii="Times New Roman" w:hAnsi="Times New Roman" w:cs="Times New Roman"/>
          <w:b w:val="0"/>
          <w:sz w:val="24"/>
          <w:szCs w:val="24"/>
        </w:rPr>
        <w:t>_______</w:t>
      </w:r>
      <w:r w:rsidRPr="00D668A0">
        <w:rPr>
          <w:rFonts w:ascii="Times New Roman" w:hAnsi="Times New Roman" w:cs="Times New Roman"/>
          <w:b w:val="0"/>
          <w:sz w:val="24"/>
          <w:szCs w:val="24"/>
        </w:rPr>
        <w:t>________________________</w:t>
      </w:r>
    </w:p>
    <w:p w14:paraId="0F7668EB" w14:textId="77777777" w:rsidR="00DF7441" w:rsidRPr="00D668A0" w:rsidRDefault="00DF7441" w:rsidP="00DF7441">
      <w:pPr>
        <w:pStyle w:val="ConsPlusTitle"/>
        <w:jc w:val="both"/>
        <w:rPr>
          <w:rFonts w:ascii="Times New Roman" w:hAnsi="Times New Roman" w:cs="Times New Roman"/>
          <w:b w:val="0"/>
          <w:sz w:val="24"/>
          <w:szCs w:val="24"/>
        </w:rPr>
      </w:pPr>
    </w:p>
    <w:p w14:paraId="4CA3C654" w14:textId="7DCD08AD" w:rsidR="00DF7441" w:rsidRPr="00D668A0" w:rsidRDefault="00DF7441" w:rsidP="00DF7441">
      <w:pPr>
        <w:pStyle w:val="ConsPlusTitle"/>
        <w:jc w:val="both"/>
        <w:rPr>
          <w:rFonts w:ascii="Times New Roman" w:hAnsi="Times New Roman" w:cs="Times New Roman"/>
          <w:b w:val="0"/>
          <w:sz w:val="24"/>
          <w:szCs w:val="24"/>
        </w:rPr>
      </w:pPr>
      <w:r w:rsidRPr="00D668A0">
        <w:rPr>
          <w:rFonts w:ascii="Times New Roman" w:hAnsi="Times New Roman" w:cs="Times New Roman"/>
          <w:b w:val="0"/>
          <w:sz w:val="24"/>
          <w:szCs w:val="24"/>
        </w:rPr>
        <w:t>Представитель администрации ____________________</w:t>
      </w:r>
      <w:r w:rsidR="00D668A0">
        <w:rPr>
          <w:rFonts w:ascii="Times New Roman" w:hAnsi="Times New Roman" w:cs="Times New Roman"/>
          <w:b w:val="0"/>
          <w:sz w:val="24"/>
          <w:szCs w:val="24"/>
        </w:rPr>
        <w:t>________</w:t>
      </w:r>
      <w:r w:rsidRPr="00D668A0">
        <w:rPr>
          <w:rFonts w:ascii="Times New Roman" w:hAnsi="Times New Roman" w:cs="Times New Roman"/>
          <w:b w:val="0"/>
          <w:sz w:val="24"/>
          <w:szCs w:val="24"/>
        </w:rPr>
        <w:t>___________________________</w:t>
      </w:r>
    </w:p>
    <w:p w14:paraId="41FC5EE1" w14:textId="4323F7A2" w:rsidR="00DF7441" w:rsidRPr="00D668A0" w:rsidRDefault="00DF7441" w:rsidP="00D668A0">
      <w:pPr>
        <w:pStyle w:val="ConsPlusTitle"/>
        <w:jc w:val="center"/>
        <w:rPr>
          <w:rFonts w:ascii="Times New Roman" w:hAnsi="Times New Roman" w:cs="Times New Roman"/>
          <w:b w:val="0"/>
          <w:sz w:val="20"/>
        </w:rPr>
      </w:pPr>
      <w:r w:rsidRPr="00D668A0">
        <w:rPr>
          <w:rFonts w:ascii="Times New Roman" w:hAnsi="Times New Roman" w:cs="Times New Roman"/>
          <w:b w:val="0"/>
          <w:sz w:val="20"/>
        </w:rPr>
        <w:t>(должность, ФИО, подпись)</w:t>
      </w:r>
    </w:p>
    <w:p w14:paraId="09D0B9D4" w14:textId="77777777" w:rsidR="00DF7441" w:rsidRDefault="00DF7441" w:rsidP="00DF7441">
      <w:pPr>
        <w:pStyle w:val="ConsPlusNormal"/>
        <w:ind w:firstLine="540"/>
        <w:jc w:val="both"/>
      </w:pPr>
    </w:p>
    <w:p w14:paraId="2775B68F" w14:textId="77777777" w:rsidR="00DF7441" w:rsidRPr="00396B3D" w:rsidRDefault="00DF7441" w:rsidP="00DF7441">
      <w:pPr>
        <w:pStyle w:val="ConsPlusNonformat"/>
        <w:jc w:val="center"/>
        <w:outlineLvl w:val="2"/>
        <w:rPr>
          <w:rFonts w:ascii="Times New Roman" w:hAnsi="Times New Roman" w:cs="Times New Roman"/>
          <w:sz w:val="28"/>
          <w:szCs w:val="28"/>
        </w:rPr>
      </w:pPr>
      <w:r w:rsidRPr="00396B3D">
        <w:rPr>
          <w:rFonts w:ascii="Times New Roman" w:hAnsi="Times New Roman" w:cs="Times New Roman"/>
          <w:sz w:val="28"/>
          <w:szCs w:val="28"/>
        </w:rPr>
        <w:t>Раздел 4. ОРГАНИЗАЦИЯ ОЗЕЛЕНЕНИЯ, СОДЕРЖАНИЕ И ОХРАНА</w:t>
      </w:r>
    </w:p>
    <w:p w14:paraId="69E95CCB" w14:textId="77777777" w:rsidR="00DF7441" w:rsidRPr="00396B3D" w:rsidRDefault="00DF7441" w:rsidP="00DF7441">
      <w:pPr>
        <w:pStyle w:val="ConsPlusNonformat"/>
        <w:jc w:val="center"/>
        <w:rPr>
          <w:rFonts w:ascii="Times New Roman" w:hAnsi="Times New Roman" w:cs="Times New Roman"/>
          <w:sz w:val="28"/>
          <w:szCs w:val="28"/>
        </w:rPr>
      </w:pPr>
      <w:r w:rsidRPr="00396B3D">
        <w:rPr>
          <w:rFonts w:ascii="Times New Roman" w:hAnsi="Times New Roman" w:cs="Times New Roman"/>
          <w:sz w:val="28"/>
          <w:szCs w:val="28"/>
        </w:rPr>
        <w:t>ЗЕЛЕНЫХ НАСАЖДЕНИЙ</w:t>
      </w:r>
    </w:p>
    <w:p w14:paraId="3899D793" w14:textId="77777777" w:rsidR="00DF7441" w:rsidRPr="00396B3D" w:rsidRDefault="00DF7441" w:rsidP="00DF7441">
      <w:pPr>
        <w:pStyle w:val="ConsPlusNormal"/>
        <w:ind w:firstLine="540"/>
        <w:jc w:val="both"/>
        <w:rPr>
          <w:rFonts w:ascii="Times New Roman" w:hAnsi="Times New Roman" w:cs="Times New Roman"/>
          <w:sz w:val="28"/>
          <w:szCs w:val="28"/>
        </w:rPr>
      </w:pPr>
    </w:p>
    <w:p w14:paraId="00EFF79A" w14:textId="477D7689"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xml:space="preserve">4.1. Все зеленые насаждения (деревья, кустарники, газоны, цветники) составляют неприкосновенный зеленый фонд города и являются неотъемлемой частью системы благоустройства, объектом охраны окружающей среды и природопользования. Структура зеленого фонда, местоположение и границы озелененных территорий определяются Генеральным планом </w:t>
      </w:r>
      <w:r w:rsidR="00D668A0">
        <w:rPr>
          <w:rFonts w:ascii="Times New Roman" w:hAnsi="Times New Roman" w:cs="Times New Roman"/>
          <w:sz w:val="28"/>
          <w:szCs w:val="28"/>
        </w:rPr>
        <w:t>муниципального образования «Мундыбашское городское поселение»</w:t>
      </w:r>
      <w:r w:rsidRPr="00396B3D">
        <w:rPr>
          <w:rFonts w:ascii="Times New Roman" w:hAnsi="Times New Roman" w:cs="Times New Roman"/>
          <w:sz w:val="28"/>
          <w:szCs w:val="28"/>
        </w:rPr>
        <w:t xml:space="preserve">, Правилами землепользования и застройки </w:t>
      </w:r>
      <w:r w:rsidR="00D668A0">
        <w:rPr>
          <w:rFonts w:ascii="Times New Roman" w:hAnsi="Times New Roman" w:cs="Times New Roman"/>
          <w:sz w:val="28"/>
          <w:szCs w:val="28"/>
        </w:rPr>
        <w:t>муниципального образования «Мундыбашское городское поселение»</w:t>
      </w:r>
      <w:r w:rsidRPr="00396B3D">
        <w:rPr>
          <w:rFonts w:ascii="Times New Roman" w:hAnsi="Times New Roman" w:cs="Times New Roman"/>
          <w:sz w:val="28"/>
          <w:szCs w:val="28"/>
        </w:rPr>
        <w:t>, документацией по планировке территории.</w:t>
      </w:r>
    </w:p>
    <w:p w14:paraId="10FA7037"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4.2. В зависимости от размещения и функционального назначения озелененные территории в городе подразделяются на следующие категории:</w:t>
      </w:r>
    </w:p>
    <w:p w14:paraId="72AFBA55"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xml:space="preserve">1) озелененные территории общего пользования - озелененные территории, используемые для рекреации всего населения города, в том числе городские леса, </w:t>
      </w:r>
      <w:r w:rsidRPr="00396B3D">
        <w:rPr>
          <w:rFonts w:ascii="Times New Roman" w:hAnsi="Times New Roman" w:cs="Times New Roman"/>
          <w:sz w:val="28"/>
          <w:szCs w:val="28"/>
        </w:rPr>
        <w:lastRenderedPageBreak/>
        <w:t>лесопарки, парки, особо охраняемые природные территории местного значения, скверы, сады, бульвары, зоны отдыха, озелененные территории вдоль улиц, площадей, проездов, набережных и др.;</w:t>
      </w:r>
    </w:p>
    <w:p w14:paraId="5A8C37BD"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2) озелененные территории ограниченного пользования - озелененные территории, рассчитанные на пользование определенными группами населения, в пределах жилой, гражданской, промышленной застройки, территорий организаций, предприятий, учреждений, отдельных зданий, строений и сооружений;</w:t>
      </w:r>
    </w:p>
    <w:p w14:paraId="5043429F"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3) озелененные территории специального назначения - санитарно-защитные, водоохранные и иные зоны с особыми условиями использования территории, кладбища, питомники, цветочно-оранжерейные хозяйства.</w:t>
      </w:r>
    </w:p>
    <w:p w14:paraId="3F5FBC5B" w14:textId="0C0186B5"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xml:space="preserve">4.3. Площади озелененных территорий общего пользования должны быть не ниже значений, принятых в соответствующих строительных нормах и правилах, регулирующих планировку и застройку городских поселений, и нормативах благоустройства территории </w:t>
      </w:r>
      <w:r w:rsidR="00D668A0">
        <w:rPr>
          <w:rFonts w:ascii="Times New Roman" w:hAnsi="Times New Roman" w:cs="Times New Roman"/>
          <w:sz w:val="28"/>
          <w:szCs w:val="28"/>
        </w:rPr>
        <w:t xml:space="preserve">поселения </w:t>
      </w:r>
      <w:r w:rsidRPr="00396B3D">
        <w:rPr>
          <w:rFonts w:ascii="Times New Roman" w:hAnsi="Times New Roman" w:cs="Times New Roman"/>
          <w:sz w:val="28"/>
          <w:szCs w:val="28"/>
        </w:rPr>
        <w:t>(</w:t>
      </w:r>
      <w:hyperlink w:anchor="P243" w:history="1">
        <w:r w:rsidRPr="00396B3D">
          <w:rPr>
            <w:rFonts w:ascii="Times New Roman" w:hAnsi="Times New Roman" w:cs="Times New Roman"/>
            <w:color w:val="0000FF"/>
            <w:sz w:val="28"/>
            <w:szCs w:val="28"/>
          </w:rPr>
          <w:t>часть II</w:t>
        </w:r>
      </w:hyperlink>
      <w:r w:rsidRPr="00396B3D">
        <w:rPr>
          <w:rFonts w:ascii="Times New Roman" w:hAnsi="Times New Roman" w:cs="Times New Roman"/>
          <w:sz w:val="28"/>
          <w:szCs w:val="28"/>
        </w:rPr>
        <w:t xml:space="preserve"> настоящих Правил).</w:t>
      </w:r>
    </w:p>
    <w:p w14:paraId="56C9CCCB"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Осуществление градостроительной и иной деятельности на территории города должно основываться на принципе максимального сохранения зеленых насаждений и не должно приводить к снижению абсолютных и удельных показателей площади и видового разнообразия зеленого фонда, чрезмерному омоложению либо старению деревьев, их повреждению и усыханию.</w:t>
      </w:r>
    </w:p>
    <w:p w14:paraId="16C26A81"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4.4. Охране подлежат все зеленые насаждения, расположенные на территории города, независимо от форм собственности на земельные участки, на которых эти насаждения расположены.</w:t>
      </w:r>
    </w:p>
    <w:p w14:paraId="3B7C99C6"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4.5. Юридические и физические лица обязаны предпринимать меры по сохранению зеленых насаждений, не допускать незаконных действий или бездействия, способных привести к их повреждению или уничтожению на территории города.</w:t>
      </w:r>
    </w:p>
    <w:p w14:paraId="362422A3"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4.6. 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 (в т.ч. прокладка любых коммуникаций, устройство твердых покрытий, строительство и установка объектов, не соответствующих профилю данного объекта озеленения и не предназначенных для обеспечения его сохранности).</w:t>
      </w:r>
    </w:p>
    <w:p w14:paraId="23519BA9"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4.7. Юридические и физические лица, владеющие зелеными насаждениями на закрепленных за ними и прилегающих территориях, обязаны обеспечивать полную сохранность, содержание и квалифицированный уход за существующими зелеными насаждениями, восстанавливать их в случае уничтожения; регулярно проводить весь комплекс агротехнических мер по уходу за зелеными насаждениями, обеспечивать в течение всего года проведение всех необходимых мер по борьбе с вредителями и болезнями зеленых насаждений.</w:t>
      </w:r>
    </w:p>
    <w:p w14:paraId="0CCD7113" w14:textId="51D8DD44"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xml:space="preserve">4.8. Создание зеленых насаждений осуществляется с соблюдением требований действующего законодательства, строительных и санитарных норм и правил и в соответствии с нормативами по выполнению благоустройства территории </w:t>
      </w:r>
      <w:r w:rsidR="00D668A0">
        <w:rPr>
          <w:rFonts w:ascii="Times New Roman" w:hAnsi="Times New Roman" w:cs="Times New Roman"/>
          <w:sz w:val="28"/>
          <w:szCs w:val="28"/>
        </w:rPr>
        <w:t>поселения</w:t>
      </w:r>
      <w:r w:rsidRPr="00396B3D">
        <w:rPr>
          <w:rFonts w:ascii="Times New Roman" w:hAnsi="Times New Roman" w:cs="Times New Roman"/>
          <w:sz w:val="28"/>
          <w:szCs w:val="28"/>
        </w:rPr>
        <w:t xml:space="preserve"> (</w:t>
      </w:r>
      <w:hyperlink w:anchor="P243" w:history="1">
        <w:r w:rsidRPr="00396B3D">
          <w:rPr>
            <w:rFonts w:ascii="Times New Roman" w:hAnsi="Times New Roman" w:cs="Times New Roman"/>
            <w:color w:val="0000FF"/>
            <w:sz w:val="28"/>
            <w:szCs w:val="28"/>
          </w:rPr>
          <w:t>часть II</w:t>
        </w:r>
      </w:hyperlink>
      <w:r w:rsidRPr="00396B3D">
        <w:rPr>
          <w:rFonts w:ascii="Times New Roman" w:hAnsi="Times New Roman" w:cs="Times New Roman"/>
          <w:sz w:val="28"/>
          <w:szCs w:val="28"/>
        </w:rPr>
        <w:t xml:space="preserve"> настоящих Правил).</w:t>
      </w:r>
    </w:p>
    <w:p w14:paraId="40778EBD" w14:textId="0FC86E4C"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xml:space="preserve">4.9. Юридические и физические лица производят новые посадки деревьев и кустарников на основании плана посадки зеленых насаждений, согласованного с </w:t>
      </w:r>
      <w:r w:rsidR="00D668A0">
        <w:rPr>
          <w:rFonts w:ascii="Times New Roman" w:hAnsi="Times New Roman" w:cs="Times New Roman"/>
          <w:sz w:val="28"/>
          <w:szCs w:val="28"/>
        </w:rPr>
        <w:t>Администрацией Мундыбашского городского поселения</w:t>
      </w:r>
      <w:r w:rsidRPr="00396B3D">
        <w:rPr>
          <w:rFonts w:ascii="Times New Roman" w:hAnsi="Times New Roman" w:cs="Times New Roman"/>
          <w:sz w:val="28"/>
          <w:szCs w:val="28"/>
        </w:rPr>
        <w:t xml:space="preserve">, при строгом соблюдении </w:t>
      </w:r>
      <w:r w:rsidRPr="00396B3D">
        <w:rPr>
          <w:rFonts w:ascii="Times New Roman" w:hAnsi="Times New Roman" w:cs="Times New Roman"/>
          <w:sz w:val="28"/>
          <w:szCs w:val="28"/>
        </w:rPr>
        <w:lastRenderedPageBreak/>
        <w:t>агротехнических условий с учетом минимальных расстояний от зданий и сооружений в соответствии с нормативами (</w:t>
      </w:r>
      <w:hyperlink w:anchor="P243" w:history="1">
        <w:r w:rsidRPr="00396B3D">
          <w:rPr>
            <w:rFonts w:ascii="Times New Roman" w:hAnsi="Times New Roman" w:cs="Times New Roman"/>
            <w:color w:val="0000FF"/>
            <w:sz w:val="28"/>
            <w:szCs w:val="28"/>
          </w:rPr>
          <w:t>часть II</w:t>
        </w:r>
      </w:hyperlink>
      <w:r w:rsidRPr="00396B3D">
        <w:rPr>
          <w:rFonts w:ascii="Times New Roman" w:hAnsi="Times New Roman" w:cs="Times New Roman"/>
          <w:sz w:val="28"/>
          <w:szCs w:val="28"/>
        </w:rPr>
        <w:t xml:space="preserve"> настоящих Правил).</w:t>
      </w:r>
    </w:p>
    <w:p w14:paraId="45ABC246"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При озеленении придомовой территории многоквартирных домов необходимо учитывать, что расстояние от стен многоквартирных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проема помещений первого этажа.</w:t>
      </w:r>
    </w:p>
    <w:p w14:paraId="6948DA8F"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4.10. Юридические и физические лица, не имеющие возможности качественно выполнить работы по восстановлению зеленых насаждений, а также посадку, снос, пересадку и обрезку деревьев и кустарников своими силами, выполняют эти работы посредством привлечения специализированных организаций.</w:t>
      </w:r>
    </w:p>
    <w:p w14:paraId="2AF585B4"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4.11. Омолаживающая обрезка проводится постепенно, в течение 2 - 3 лет, у растений, обладающих высокой побегообразующей способностью.</w:t>
      </w:r>
    </w:p>
    <w:p w14:paraId="2817177E"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Санитарная обрезка проводится ежегодно, в течение всего вегетационного периода.</w:t>
      </w:r>
    </w:p>
    <w:p w14:paraId="18ED1318"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Формовочная обрезка проводится в безлистном состоянии.</w:t>
      </w:r>
    </w:p>
    <w:p w14:paraId="5A023CC9"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4.12. Стрижка газонов производится на высоту до 5 - 7 сантиметров периодически при достижении травяным покровом высоты не более 15 сантиметров. Скошенная трава должна быть убрана в течение трех суток с момента начала покоса. При последнем скашивании газона (в зиму) высота травостоя оставляется не ниже 5 - 6 сантиметров во избежание вымерзания газонных трав.</w:t>
      </w:r>
    </w:p>
    <w:p w14:paraId="22E2C649"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4.13. Полив зеленых насаждений производится в утреннее (до 09-00 часов), вечернее (после 19-00 часов) время.</w:t>
      </w:r>
    </w:p>
    <w:p w14:paraId="70DD9B22"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4.14. Погибшие и потерявшие декоративность цветы в цветниках, вазонах и на клумбах удаляют с одновременной подсадкой новых растений.</w:t>
      </w:r>
    </w:p>
    <w:p w14:paraId="00956589" w14:textId="330CFA4E"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xml:space="preserve">4.15. На территории </w:t>
      </w:r>
      <w:r w:rsidR="00D668A0">
        <w:rPr>
          <w:rFonts w:ascii="Times New Roman" w:hAnsi="Times New Roman" w:cs="Times New Roman"/>
          <w:sz w:val="28"/>
          <w:szCs w:val="28"/>
        </w:rPr>
        <w:t>поселения</w:t>
      </w:r>
      <w:r w:rsidRPr="00396B3D">
        <w:rPr>
          <w:rFonts w:ascii="Times New Roman" w:hAnsi="Times New Roman" w:cs="Times New Roman"/>
          <w:sz w:val="28"/>
          <w:szCs w:val="28"/>
        </w:rPr>
        <w:t xml:space="preserve"> запрещается:</w:t>
      </w:r>
    </w:p>
    <w:p w14:paraId="7E64E7BF"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1) самовольно вырубать деревья и кустарники, в том числе сухостойные, больные и аварийные;</w:t>
      </w:r>
    </w:p>
    <w:p w14:paraId="001B8653"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2) самовольно проводить омолаживающую и санитарную обрезки;</w:t>
      </w:r>
    </w:p>
    <w:p w14:paraId="3AFCC770"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3) самовольно высаживать и пересаживать деревья и кустарники;</w:t>
      </w:r>
    </w:p>
    <w:p w14:paraId="0E7BF0C1"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4) повреждать зеленые насаждения, почвенно-растительный слой (уничтожать или повреждать газоны, цветники, клумбы, рвать цветы, ломать ветви деревьев и кустарников; самовольно выкапывать растительность);</w:t>
      </w:r>
    </w:p>
    <w:p w14:paraId="43CFCE8A"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5) сбрасывать снег с крыш на озелененные территории без принятия мер, обеспечивающих сохранность деревьев и кустарников; использовать снегоочистительные машины для перекидки снега на зеленые насаждения;</w:t>
      </w:r>
    </w:p>
    <w:p w14:paraId="16336757"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6) разводить костры, жечь опавшую листву и сухую траву, совершать иные действия, создающие пожароопасную обстановку;</w:t>
      </w:r>
    </w:p>
    <w:p w14:paraId="4D103AF6"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7) сбрасывать смет, порубочные остатки и другие загрязнения на газоны, складировать на них различные материалы;</w:t>
      </w:r>
    </w:p>
    <w:p w14:paraId="02B2DEB7"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8) 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14:paraId="2316C2D0"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9) устанавливать рекламные щиты в местах скопления деревьев или в один ряд с деревьями в рядовых посадках;</w:t>
      </w:r>
    </w:p>
    <w:p w14:paraId="3B3C5F1C"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10) устанавливать рекламные щиты, опоры освещения на расстоянии менее 3 м от стволов деревьев;</w:t>
      </w:r>
    </w:p>
    <w:p w14:paraId="161992D6"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lastRenderedPageBreak/>
        <w:t xml:space="preserve">11) оставлять </w:t>
      </w:r>
      <w:proofErr w:type="spellStart"/>
      <w:r w:rsidRPr="00396B3D">
        <w:rPr>
          <w:rFonts w:ascii="Times New Roman" w:hAnsi="Times New Roman" w:cs="Times New Roman"/>
          <w:sz w:val="28"/>
          <w:szCs w:val="28"/>
        </w:rPr>
        <w:t>невыкорчеванные</w:t>
      </w:r>
      <w:proofErr w:type="spellEnd"/>
      <w:r w:rsidRPr="00396B3D">
        <w:rPr>
          <w:rFonts w:ascii="Times New Roman" w:hAnsi="Times New Roman" w:cs="Times New Roman"/>
          <w:sz w:val="28"/>
          <w:szCs w:val="28"/>
        </w:rPr>
        <w:t xml:space="preserve"> пни;</w:t>
      </w:r>
    </w:p>
    <w:p w14:paraId="6E22D12A"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12) добывать из деревьев сок, смолу, делать надрезы и наносить другие механические повреждения;</w:t>
      </w:r>
    </w:p>
    <w:p w14:paraId="48BF25A7"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13) самовольно изменять дорожно-</w:t>
      </w:r>
      <w:proofErr w:type="spellStart"/>
      <w:r w:rsidRPr="00396B3D">
        <w:rPr>
          <w:rFonts w:ascii="Times New Roman" w:hAnsi="Times New Roman" w:cs="Times New Roman"/>
          <w:sz w:val="28"/>
          <w:szCs w:val="28"/>
        </w:rPr>
        <w:t>тропиночную</w:t>
      </w:r>
      <w:proofErr w:type="spellEnd"/>
      <w:r w:rsidRPr="00396B3D">
        <w:rPr>
          <w:rFonts w:ascii="Times New Roman" w:hAnsi="Times New Roman" w:cs="Times New Roman"/>
          <w:sz w:val="28"/>
          <w:szCs w:val="28"/>
        </w:rPr>
        <w:t xml:space="preserve"> сеть;</w:t>
      </w:r>
    </w:p>
    <w:p w14:paraId="681458FF"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14) производить побелку и покраску стволов деревьев в парках, скверах, на бульварах и улицах, кроме объектов и отдельных участков, к которым предъявляются повышенные санитарные требования (общественные туалеты, места для сбора бытовых отходов, территории предприятий с особой спецификой работ);</w:t>
      </w:r>
    </w:p>
    <w:p w14:paraId="6FA72CF7"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15) вытаптывать газоны, ездить по ним на транспортных средствах;</w:t>
      </w:r>
    </w:p>
    <w:p w14:paraId="7B74E302"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16) производить иные действия, способные нанести вред зеленым насаждениям, в том числе запрещенные нормативными правовыми актами и настоящими Правилами.</w:t>
      </w:r>
    </w:p>
    <w:p w14:paraId="4E35B77E"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4.16. При организации и производстве земляных, строительных и иных видов работ, связанных с нарушением целостности почвенного покрова либо проводимых вблизи древесно-кустарниковой растительности, лица, производящие работы, обязаны:</w:t>
      </w:r>
    </w:p>
    <w:p w14:paraId="7DCD28AC"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1) ограждать деревья, находящиеся на территории строительства (производства работ), сплошными щитами высотой 2 м на удалении не менее радиуса кроны;</w:t>
      </w:r>
    </w:p>
    <w:p w14:paraId="429E4EC3"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2) оставлять вокруг дерева свободный приствольный круг диаметром не менее 2 м с последующей установкой решетки или другого защитного покрытия при мощении и асфальтировании городских проездов, площадей, дворов и тротуаров;</w:t>
      </w:r>
    </w:p>
    <w:p w14:paraId="4E40677B"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xml:space="preserve">3) производить выкопку траншей при прокладке кабеля, канализационных труб и </w:t>
      </w:r>
      <w:proofErr w:type="gramStart"/>
      <w:r w:rsidRPr="00396B3D">
        <w:rPr>
          <w:rFonts w:ascii="Times New Roman" w:hAnsi="Times New Roman" w:cs="Times New Roman"/>
          <w:sz w:val="28"/>
          <w:szCs w:val="28"/>
        </w:rPr>
        <w:t>прочих сооружений</w:t>
      </w:r>
      <w:proofErr w:type="gramEnd"/>
      <w:r w:rsidRPr="00396B3D">
        <w:rPr>
          <w:rFonts w:ascii="Times New Roman" w:hAnsi="Times New Roman" w:cs="Times New Roman"/>
          <w:sz w:val="28"/>
          <w:szCs w:val="28"/>
        </w:rPr>
        <w:t xml:space="preserve"> и коммуникаций на расстоянии:</w:t>
      </w:r>
    </w:p>
    <w:p w14:paraId="17CEAEF4"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от ствола дерева при толщине ствола до 15 см - не менее 2 м, при толщине ствола более 15 см - не менее 3 м;</w:t>
      </w:r>
    </w:p>
    <w:p w14:paraId="6F1A953D"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от кустарников - не менее 1,5 м, считая расстояние от основания крайней скелетной ветви;</w:t>
      </w:r>
    </w:p>
    <w:p w14:paraId="69DC33C1"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4) располагать подъездные пути и места для установки подъемных кранов вне зоны зеленых насаждений;</w:t>
      </w:r>
    </w:p>
    <w:p w14:paraId="3FBA50D9"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5) сохранять верхний растительный грунт на всех участках нового строительства, организовывать снятие его и буртование по краям строительной площадки в специально отведенных местах. Забуртованный растительный грунт передавать специализированным организациям зеленого хозяйства или использовать самостоятельно для озеленения;</w:t>
      </w:r>
    </w:p>
    <w:p w14:paraId="69BC7796"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6) производить подкоп в зоне корневой системы деревьев, не допуская ее повреждения;</w:t>
      </w:r>
    </w:p>
    <w:p w14:paraId="7E449EC3" w14:textId="77777777"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7) складировать строительные материалы, размещать оборудование, машины и механизмы на расстоянии не менее 2,5 м от деревьев и 1,5 м от кустарников, горючие материалы - на расстоянии не менее 10 м.</w:t>
      </w:r>
    </w:p>
    <w:p w14:paraId="298BA6E9" w14:textId="4B76F6D4" w:rsidR="00DF7441" w:rsidRPr="00396B3D" w:rsidRDefault="00DF7441" w:rsidP="00DF7441">
      <w:pPr>
        <w:pStyle w:val="ConsPlusNormal"/>
        <w:ind w:firstLine="540"/>
        <w:jc w:val="both"/>
        <w:rPr>
          <w:rFonts w:ascii="Times New Roman" w:hAnsi="Times New Roman" w:cs="Times New Roman"/>
          <w:sz w:val="28"/>
          <w:szCs w:val="28"/>
        </w:rPr>
      </w:pPr>
      <w:bookmarkStart w:id="34" w:name="P3106"/>
      <w:bookmarkEnd w:id="34"/>
      <w:r w:rsidRPr="00396B3D">
        <w:rPr>
          <w:rFonts w:ascii="Times New Roman" w:hAnsi="Times New Roman" w:cs="Times New Roman"/>
          <w:sz w:val="28"/>
          <w:szCs w:val="28"/>
        </w:rPr>
        <w:t xml:space="preserve">4.17. Снос зеленых насаждений на территории </w:t>
      </w:r>
      <w:r w:rsidR="00497D18">
        <w:rPr>
          <w:rFonts w:ascii="Times New Roman" w:hAnsi="Times New Roman" w:cs="Times New Roman"/>
          <w:sz w:val="28"/>
          <w:szCs w:val="28"/>
        </w:rPr>
        <w:t>муниципального образования «Мундыбашское городское поселение»</w:t>
      </w:r>
      <w:r w:rsidR="00497D18">
        <w:rPr>
          <w:rFonts w:ascii="Times New Roman" w:hAnsi="Times New Roman" w:cs="Times New Roman"/>
          <w:sz w:val="28"/>
          <w:szCs w:val="28"/>
        </w:rPr>
        <w:t xml:space="preserve"> </w:t>
      </w:r>
      <w:r w:rsidRPr="00396B3D">
        <w:rPr>
          <w:rFonts w:ascii="Times New Roman" w:hAnsi="Times New Roman" w:cs="Times New Roman"/>
          <w:sz w:val="28"/>
          <w:szCs w:val="28"/>
        </w:rPr>
        <w:t>разрешается в случаях:</w:t>
      </w:r>
    </w:p>
    <w:p w14:paraId="6D8F0D16" w14:textId="77777777" w:rsidR="00DF7441" w:rsidRPr="00396B3D" w:rsidRDefault="00DF7441" w:rsidP="00DF7441">
      <w:pPr>
        <w:pStyle w:val="ConsPlusNormal"/>
        <w:ind w:firstLine="540"/>
        <w:jc w:val="both"/>
        <w:rPr>
          <w:rFonts w:ascii="Times New Roman" w:hAnsi="Times New Roman" w:cs="Times New Roman"/>
          <w:sz w:val="28"/>
          <w:szCs w:val="28"/>
        </w:rPr>
      </w:pPr>
      <w:bookmarkStart w:id="35" w:name="P3107"/>
      <w:bookmarkEnd w:id="35"/>
      <w:r w:rsidRPr="00396B3D">
        <w:rPr>
          <w:rFonts w:ascii="Times New Roman" w:hAnsi="Times New Roman" w:cs="Times New Roman"/>
          <w:sz w:val="28"/>
          <w:szCs w:val="28"/>
        </w:rPr>
        <w:t>1) в целях обеспечения условий для строительства, реконструкции, ремонта объектов, расположенных на предоставленных в установленном законом порядке земельных участках, при проведении земляных работ;</w:t>
      </w:r>
    </w:p>
    <w:p w14:paraId="23F5FA08" w14:textId="77777777" w:rsidR="00DF7441" w:rsidRPr="00396B3D" w:rsidRDefault="00DF7441" w:rsidP="00DF7441">
      <w:pPr>
        <w:pStyle w:val="ConsPlusNormal"/>
        <w:ind w:firstLine="540"/>
        <w:jc w:val="both"/>
        <w:rPr>
          <w:rFonts w:ascii="Times New Roman" w:hAnsi="Times New Roman" w:cs="Times New Roman"/>
          <w:sz w:val="28"/>
          <w:szCs w:val="28"/>
        </w:rPr>
      </w:pPr>
      <w:bookmarkStart w:id="36" w:name="P3108"/>
      <w:bookmarkEnd w:id="36"/>
      <w:r w:rsidRPr="00396B3D">
        <w:rPr>
          <w:rFonts w:ascii="Times New Roman" w:hAnsi="Times New Roman" w:cs="Times New Roman"/>
          <w:sz w:val="28"/>
          <w:szCs w:val="28"/>
        </w:rPr>
        <w:t>2) для предупреждения последствий, вызванных падением аварийных деревьев;</w:t>
      </w:r>
    </w:p>
    <w:p w14:paraId="2E85D442" w14:textId="77777777" w:rsidR="00DF7441" w:rsidRPr="00396B3D" w:rsidRDefault="00DF7441" w:rsidP="00DF7441">
      <w:pPr>
        <w:pStyle w:val="ConsPlusNormal"/>
        <w:ind w:firstLine="540"/>
        <w:jc w:val="both"/>
        <w:rPr>
          <w:rFonts w:ascii="Times New Roman" w:hAnsi="Times New Roman" w:cs="Times New Roman"/>
          <w:sz w:val="28"/>
          <w:szCs w:val="28"/>
        </w:rPr>
      </w:pPr>
      <w:bookmarkStart w:id="37" w:name="P3109"/>
      <w:bookmarkEnd w:id="37"/>
      <w:r w:rsidRPr="00396B3D">
        <w:rPr>
          <w:rFonts w:ascii="Times New Roman" w:hAnsi="Times New Roman" w:cs="Times New Roman"/>
          <w:sz w:val="28"/>
          <w:szCs w:val="28"/>
        </w:rPr>
        <w:lastRenderedPageBreak/>
        <w:t>3) в случае если насаждения являются сухостойными либо в случае произрастания насаждений с нарушением установленных строительных и санитарных норм и правил;</w:t>
      </w:r>
    </w:p>
    <w:p w14:paraId="5F2CA92A" w14:textId="77777777" w:rsidR="00DF7441" w:rsidRPr="00396B3D" w:rsidRDefault="00DF7441" w:rsidP="00DF7441">
      <w:pPr>
        <w:pStyle w:val="ConsPlusNormal"/>
        <w:ind w:firstLine="540"/>
        <w:jc w:val="both"/>
        <w:rPr>
          <w:rFonts w:ascii="Times New Roman" w:hAnsi="Times New Roman" w:cs="Times New Roman"/>
          <w:sz w:val="28"/>
          <w:szCs w:val="28"/>
        </w:rPr>
      </w:pPr>
      <w:bookmarkStart w:id="38" w:name="P3110"/>
      <w:bookmarkEnd w:id="38"/>
      <w:r w:rsidRPr="00396B3D">
        <w:rPr>
          <w:rFonts w:ascii="Times New Roman" w:hAnsi="Times New Roman" w:cs="Times New Roman"/>
          <w:sz w:val="28"/>
          <w:szCs w:val="28"/>
        </w:rPr>
        <w:t>4) при реконструкции (омоложении) зеленых насаждений.</w:t>
      </w:r>
    </w:p>
    <w:p w14:paraId="4F628B25" w14:textId="42C53673" w:rsidR="00DF7441" w:rsidRPr="00396B3D" w:rsidRDefault="00DF7441" w:rsidP="00DF7441">
      <w:pPr>
        <w:pStyle w:val="ConsPlusNormal"/>
        <w:ind w:firstLine="540"/>
        <w:jc w:val="both"/>
        <w:rPr>
          <w:rFonts w:ascii="Times New Roman" w:hAnsi="Times New Roman" w:cs="Times New Roman"/>
          <w:sz w:val="28"/>
          <w:szCs w:val="28"/>
        </w:rPr>
      </w:pPr>
      <w:r w:rsidRPr="00396B3D">
        <w:rPr>
          <w:rFonts w:ascii="Times New Roman" w:hAnsi="Times New Roman" w:cs="Times New Roman"/>
          <w:sz w:val="28"/>
          <w:szCs w:val="28"/>
        </w:rPr>
        <w:t xml:space="preserve">4.18. Снос зеленых насаждений производится на основании разрешения, выданного </w:t>
      </w:r>
      <w:r w:rsidR="00480989">
        <w:rPr>
          <w:rFonts w:ascii="Times New Roman" w:hAnsi="Times New Roman" w:cs="Times New Roman"/>
          <w:sz w:val="28"/>
          <w:szCs w:val="28"/>
        </w:rPr>
        <w:t xml:space="preserve">Администрацией Мундыбашского </w:t>
      </w:r>
      <w:bookmarkStart w:id="39" w:name="_GoBack"/>
      <w:r w:rsidR="00480989">
        <w:rPr>
          <w:rFonts w:ascii="Times New Roman" w:hAnsi="Times New Roman" w:cs="Times New Roman"/>
          <w:sz w:val="28"/>
          <w:szCs w:val="28"/>
        </w:rPr>
        <w:t>город</w:t>
      </w:r>
      <w:bookmarkEnd w:id="39"/>
      <w:r w:rsidR="00480989">
        <w:rPr>
          <w:rFonts w:ascii="Times New Roman" w:hAnsi="Times New Roman" w:cs="Times New Roman"/>
          <w:sz w:val="28"/>
          <w:szCs w:val="28"/>
        </w:rPr>
        <w:t>ского поселения</w:t>
      </w:r>
      <w:r w:rsidRPr="00396B3D">
        <w:rPr>
          <w:rFonts w:ascii="Times New Roman" w:hAnsi="Times New Roman" w:cs="Times New Roman"/>
          <w:sz w:val="28"/>
          <w:szCs w:val="28"/>
        </w:rPr>
        <w:t xml:space="preserve">. Разрешение выдается после обследования земельного участка с зелеными насаждениями, по результатам которого представителями </w:t>
      </w:r>
      <w:r w:rsidR="00480989">
        <w:rPr>
          <w:rFonts w:ascii="Times New Roman" w:hAnsi="Times New Roman" w:cs="Times New Roman"/>
          <w:sz w:val="28"/>
          <w:szCs w:val="28"/>
        </w:rPr>
        <w:t>Администрации Мундыбашского городского поселения</w:t>
      </w:r>
      <w:r w:rsidRPr="00396B3D">
        <w:rPr>
          <w:rFonts w:ascii="Times New Roman" w:hAnsi="Times New Roman" w:cs="Times New Roman"/>
          <w:sz w:val="28"/>
          <w:szCs w:val="28"/>
        </w:rPr>
        <w:t xml:space="preserve"> составляется акт оценки состояния зеленых насаждений. Обследование и составление акта производятся с участием владельца (представителя владельца) земельного участка, на котором находятся зеленые насаждения.</w:t>
      </w:r>
    </w:p>
    <w:p w14:paraId="1280F0F2" w14:textId="77777777" w:rsidR="00DF7441" w:rsidRPr="00396B3D" w:rsidRDefault="00DF7441" w:rsidP="00DF7441">
      <w:pPr>
        <w:pStyle w:val="ConsPlusNormal"/>
        <w:ind w:firstLine="540"/>
        <w:jc w:val="both"/>
        <w:rPr>
          <w:rFonts w:ascii="Times New Roman" w:hAnsi="Times New Roman" w:cs="Times New Roman"/>
          <w:sz w:val="28"/>
          <w:szCs w:val="28"/>
        </w:rPr>
      </w:pPr>
    </w:p>
    <w:p w14:paraId="77A839F8" w14:textId="77777777" w:rsidR="00DF7441" w:rsidRPr="00396B3D" w:rsidRDefault="00DF7441" w:rsidP="00DF7441">
      <w:pPr>
        <w:pStyle w:val="ConsPlusNormal"/>
        <w:jc w:val="center"/>
        <w:rPr>
          <w:rFonts w:ascii="Times New Roman" w:hAnsi="Times New Roman" w:cs="Times New Roman"/>
          <w:sz w:val="28"/>
          <w:szCs w:val="28"/>
        </w:rPr>
      </w:pPr>
      <w:r w:rsidRPr="00396B3D">
        <w:rPr>
          <w:rFonts w:ascii="Times New Roman" w:hAnsi="Times New Roman" w:cs="Times New Roman"/>
          <w:sz w:val="28"/>
          <w:szCs w:val="28"/>
        </w:rPr>
        <w:t>Бланк 1</w:t>
      </w:r>
    </w:p>
    <w:p w14:paraId="0BC4D8EE" w14:textId="77777777" w:rsidR="00DF7441" w:rsidRDefault="00DF7441" w:rsidP="00DF7441">
      <w:pPr>
        <w:pStyle w:val="ConsPlusNormal"/>
        <w:ind w:firstLine="540"/>
        <w:jc w:val="both"/>
      </w:pPr>
    </w:p>
    <w:p w14:paraId="19C2E36D" w14:textId="77777777" w:rsidR="00DF7441" w:rsidRPr="00480989" w:rsidRDefault="00DF7441" w:rsidP="00480989">
      <w:pPr>
        <w:pStyle w:val="ConsPlusTitle"/>
        <w:jc w:val="center"/>
        <w:rPr>
          <w:rFonts w:ascii="Times New Roman" w:hAnsi="Times New Roman" w:cs="Times New Roman"/>
          <w:b w:val="0"/>
          <w:sz w:val="24"/>
          <w:szCs w:val="24"/>
        </w:rPr>
      </w:pPr>
      <w:r w:rsidRPr="00480989">
        <w:rPr>
          <w:rFonts w:ascii="Times New Roman" w:hAnsi="Times New Roman" w:cs="Times New Roman"/>
          <w:b w:val="0"/>
          <w:sz w:val="24"/>
          <w:szCs w:val="24"/>
        </w:rPr>
        <w:t>Разрешение на пересадку (обрезку) зеленых насаждений N _____</w:t>
      </w:r>
    </w:p>
    <w:p w14:paraId="649B9294" w14:textId="77777777" w:rsidR="00DF7441" w:rsidRPr="00480989" w:rsidRDefault="00DF7441" w:rsidP="00DF7441">
      <w:pPr>
        <w:pStyle w:val="ConsPlusTitle"/>
        <w:jc w:val="both"/>
        <w:rPr>
          <w:rFonts w:ascii="Times New Roman" w:hAnsi="Times New Roman" w:cs="Times New Roman"/>
          <w:b w:val="0"/>
          <w:sz w:val="24"/>
          <w:szCs w:val="24"/>
        </w:rPr>
      </w:pPr>
    </w:p>
    <w:p w14:paraId="3F532AA2" w14:textId="22118464" w:rsidR="00DF7441" w:rsidRPr="00480989" w:rsidRDefault="00DF7441" w:rsidP="00DF7441">
      <w:pPr>
        <w:pStyle w:val="ConsPlusTitle"/>
        <w:jc w:val="both"/>
        <w:rPr>
          <w:rFonts w:ascii="Times New Roman" w:hAnsi="Times New Roman" w:cs="Times New Roman"/>
          <w:b w:val="0"/>
          <w:sz w:val="24"/>
          <w:szCs w:val="24"/>
        </w:rPr>
      </w:pPr>
      <w:r w:rsidRPr="00480989">
        <w:rPr>
          <w:rFonts w:ascii="Times New Roman" w:hAnsi="Times New Roman" w:cs="Times New Roman"/>
          <w:b w:val="0"/>
          <w:sz w:val="24"/>
          <w:szCs w:val="24"/>
        </w:rPr>
        <w:t xml:space="preserve">"__" ___________ 20__ г.                       </w:t>
      </w:r>
      <w:r w:rsidR="00480989">
        <w:rPr>
          <w:rFonts w:ascii="Times New Roman" w:hAnsi="Times New Roman" w:cs="Times New Roman"/>
          <w:b w:val="0"/>
          <w:sz w:val="24"/>
          <w:szCs w:val="24"/>
        </w:rPr>
        <w:t xml:space="preserve">                                                                            </w:t>
      </w:r>
      <w:r w:rsidRPr="00480989">
        <w:rPr>
          <w:rFonts w:ascii="Times New Roman" w:hAnsi="Times New Roman" w:cs="Times New Roman"/>
          <w:b w:val="0"/>
          <w:sz w:val="24"/>
          <w:szCs w:val="24"/>
        </w:rPr>
        <w:t xml:space="preserve"> </w:t>
      </w:r>
      <w:proofErr w:type="spellStart"/>
      <w:r w:rsidRPr="00480989">
        <w:rPr>
          <w:rFonts w:ascii="Times New Roman" w:hAnsi="Times New Roman" w:cs="Times New Roman"/>
          <w:b w:val="0"/>
          <w:sz w:val="24"/>
          <w:szCs w:val="24"/>
        </w:rPr>
        <w:t>пгт</w:t>
      </w:r>
      <w:proofErr w:type="spellEnd"/>
      <w:r w:rsidRPr="00480989">
        <w:rPr>
          <w:rFonts w:ascii="Times New Roman" w:hAnsi="Times New Roman" w:cs="Times New Roman"/>
          <w:b w:val="0"/>
          <w:sz w:val="24"/>
          <w:szCs w:val="24"/>
        </w:rPr>
        <w:t xml:space="preserve"> Мундыбаш</w:t>
      </w:r>
    </w:p>
    <w:p w14:paraId="74974DC8" w14:textId="77777777" w:rsidR="00DF7441" w:rsidRPr="00480989" w:rsidRDefault="00DF7441" w:rsidP="00DF7441">
      <w:pPr>
        <w:pStyle w:val="ConsPlusTitle"/>
        <w:jc w:val="both"/>
        <w:rPr>
          <w:rFonts w:ascii="Times New Roman" w:hAnsi="Times New Roman" w:cs="Times New Roman"/>
          <w:b w:val="0"/>
          <w:sz w:val="24"/>
          <w:szCs w:val="24"/>
        </w:rPr>
      </w:pPr>
    </w:p>
    <w:p w14:paraId="6B8FF60D" w14:textId="6E79C04E" w:rsidR="00DF7441" w:rsidRPr="00480989" w:rsidRDefault="00DF7441" w:rsidP="00DF7441">
      <w:pPr>
        <w:pStyle w:val="ConsPlusTitle"/>
        <w:jc w:val="both"/>
        <w:rPr>
          <w:rFonts w:ascii="Times New Roman" w:hAnsi="Times New Roman" w:cs="Times New Roman"/>
          <w:b w:val="0"/>
          <w:sz w:val="24"/>
          <w:szCs w:val="24"/>
        </w:rPr>
      </w:pPr>
      <w:r w:rsidRPr="00480989">
        <w:rPr>
          <w:rFonts w:ascii="Times New Roman" w:hAnsi="Times New Roman" w:cs="Times New Roman"/>
          <w:b w:val="0"/>
          <w:sz w:val="24"/>
          <w:szCs w:val="24"/>
        </w:rPr>
        <w:t>В связи с _______________</w:t>
      </w:r>
      <w:r w:rsidR="00480989">
        <w:rPr>
          <w:rFonts w:ascii="Times New Roman" w:hAnsi="Times New Roman" w:cs="Times New Roman"/>
          <w:b w:val="0"/>
          <w:sz w:val="24"/>
          <w:szCs w:val="24"/>
        </w:rPr>
        <w:t>_________</w:t>
      </w:r>
      <w:r w:rsidRPr="00480989">
        <w:rPr>
          <w:rFonts w:ascii="Times New Roman" w:hAnsi="Times New Roman" w:cs="Times New Roman"/>
          <w:b w:val="0"/>
          <w:sz w:val="24"/>
          <w:szCs w:val="24"/>
        </w:rPr>
        <w:t>__________________________________________________</w:t>
      </w:r>
    </w:p>
    <w:p w14:paraId="343FAA04" w14:textId="13213BE8" w:rsidR="00DF7441" w:rsidRPr="00480989" w:rsidRDefault="00DF7441" w:rsidP="00480989">
      <w:pPr>
        <w:pStyle w:val="ConsPlusTitle"/>
        <w:jc w:val="center"/>
        <w:rPr>
          <w:rFonts w:ascii="Times New Roman" w:hAnsi="Times New Roman" w:cs="Times New Roman"/>
          <w:b w:val="0"/>
          <w:sz w:val="20"/>
        </w:rPr>
      </w:pPr>
      <w:r w:rsidRPr="00480989">
        <w:rPr>
          <w:rFonts w:ascii="Times New Roman" w:hAnsi="Times New Roman" w:cs="Times New Roman"/>
          <w:b w:val="0"/>
          <w:sz w:val="20"/>
        </w:rPr>
        <w:t>(указать причину пересадки (обрезки) зеленых насаждений и место их нахождения)</w:t>
      </w:r>
    </w:p>
    <w:p w14:paraId="096A1E38" w14:textId="77777777" w:rsidR="00DF7441" w:rsidRPr="00480989" w:rsidRDefault="00DF7441" w:rsidP="00DF7441">
      <w:pPr>
        <w:pStyle w:val="ConsPlusTitle"/>
        <w:jc w:val="both"/>
        <w:rPr>
          <w:rFonts w:ascii="Times New Roman" w:hAnsi="Times New Roman" w:cs="Times New Roman"/>
          <w:b w:val="0"/>
          <w:sz w:val="24"/>
          <w:szCs w:val="24"/>
        </w:rPr>
      </w:pPr>
      <w:r w:rsidRPr="00480989">
        <w:rPr>
          <w:rFonts w:ascii="Times New Roman" w:hAnsi="Times New Roman" w:cs="Times New Roman"/>
          <w:b w:val="0"/>
          <w:sz w:val="24"/>
          <w:szCs w:val="24"/>
        </w:rPr>
        <w:t>___________________________________________________________________________</w:t>
      </w:r>
    </w:p>
    <w:p w14:paraId="4715F7C0" w14:textId="7D03EDCC" w:rsidR="00DF7441" w:rsidRPr="00480989" w:rsidRDefault="00DF7441" w:rsidP="00480989">
      <w:pPr>
        <w:pStyle w:val="ConsPlusTitle"/>
        <w:jc w:val="center"/>
        <w:rPr>
          <w:rFonts w:ascii="Times New Roman" w:hAnsi="Times New Roman" w:cs="Times New Roman"/>
          <w:b w:val="0"/>
          <w:sz w:val="20"/>
        </w:rPr>
      </w:pPr>
      <w:r w:rsidRPr="00480989">
        <w:rPr>
          <w:rFonts w:ascii="Times New Roman" w:hAnsi="Times New Roman" w:cs="Times New Roman"/>
          <w:b w:val="0"/>
          <w:sz w:val="20"/>
        </w:rPr>
        <w:t>(номер, дата платежного документа, сумма)</w:t>
      </w:r>
    </w:p>
    <w:p w14:paraId="30CE5D70" w14:textId="77777777" w:rsidR="00DF7441" w:rsidRPr="00480989" w:rsidRDefault="00DF7441" w:rsidP="00DF7441">
      <w:pPr>
        <w:pStyle w:val="ConsPlusTitle"/>
        <w:jc w:val="both"/>
        <w:rPr>
          <w:rFonts w:ascii="Times New Roman" w:hAnsi="Times New Roman" w:cs="Times New Roman"/>
          <w:b w:val="0"/>
          <w:sz w:val="24"/>
          <w:szCs w:val="24"/>
        </w:rPr>
      </w:pPr>
      <w:r w:rsidRPr="00480989">
        <w:rPr>
          <w:rFonts w:ascii="Times New Roman" w:hAnsi="Times New Roman" w:cs="Times New Roman"/>
          <w:b w:val="0"/>
          <w:sz w:val="24"/>
          <w:szCs w:val="24"/>
        </w:rPr>
        <w:t>1. Разрешить ______________________________________________________________</w:t>
      </w:r>
    </w:p>
    <w:p w14:paraId="3CC3E054" w14:textId="070AE356" w:rsidR="00DF7441" w:rsidRPr="00480989" w:rsidRDefault="00DF7441" w:rsidP="00DF7441">
      <w:pPr>
        <w:pStyle w:val="ConsPlusTitle"/>
        <w:jc w:val="both"/>
        <w:rPr>
          <w:rFonts w:ascii="Times New Roman" w:hAnsi="Times New Roman" w:cs="Times New Roman"/>
          <w:b w:val="0"/>
          <w:sz w:val="20"/>
        </w:rPr>
      </w:pPr>
      <w:r w:rsidRPr="00480989">
        <w:rPr>
          <w:rFonts w:ascii="Times New Roman" w:hAnsi="Times New Roman" w:cs="Times New Roman"/>
          <w:b w:val="0"/>
          <w:sz w:val="20"/>
        </w:rPr>
        <w:t xml:space="preserve">                    (наименование организации, ФИО физического лица,</w:t>
      </w:r>
      <w:r w:rsidR="00480989">
        <w:rPr>
          <w:rFonts w:ascii="Times New Roman" w:hAnsi="Times New Roman" w:cs="Times New Roman"/>
          <w:b w:val="0"/>
          <w:sz w:val="20"/>
        </w:rPr>
        <w:t xml:space="preserve"> </w:t>
      </w:r>
      <w:r w:rsidRPr="00480989">
        <w:rPr>
          <w:rFonts w:ascii="Times New Roman" w:hAnsi="Times New Roman" w:cs="Times New Roman"/>
          <w:b w:val="0"/>
          <w:sz w:val="20"/>
        </w:rPr>
        <w:t>индивидуального предпринимателя)</w:t>
      </w:r>
    </w:p>
    <w:p w14:paraId="4181DCDE" w14:textId="767A2592" w:rsidR="00DF7441" w:rsidRPr="00480989" w:rsidRDefault="00DF7441" w:rsidP="00DF7441">
      <w:pPr>
        <w:pStyle w:val="ConsPlusTitle"/>
        <w:jc w:val="both"/>
        <w:rPr>
          <w:rFonts w:ascii="Times New Roman" w:hAnsi="Times New Roman" w:cs="Times New Roman"/>
          <w:b w:val="0"/>
          <w:sz w:val="24"/>
          <w:szCs w:val="24"/>
        </w:rPr>
      </w:pPr>
      <w:r w:rsidRPr="00480989">
        <w:rPr>
          <w:rFonts w:ascii="Times New Roman" w:hAnsi="Times New Roman" w:cs="Times New Roman"/>
          <w:b w:val="0"/>
          <w:sz w:val="24"/>
          <w:szCs w:val="24"/>
        </w:rPr>
        <w:t>пересадку (обрезку) зеленых насаждений в количестве и состоянии _______</w:t>
      </w:r>
      <w:r w:rsidR="00480989">
        <w:rPr>
          <w:rFonts w:ascii="Times New Roman" w:hAnsi="Times New Roman" w:cs="Times New Roman"/>
          <w:b w:val="0"/>
          <w:sz w:val="24"/>
          <w:szCs w:val="24"/>
        </w:rPr>
        <w:t>______________</w:t>
      </w:r>
      <w:r w:rsidRPr="00480989">
        <w:rPr>
          <w:rFonts w:ascii="Times New Roman" w:hAnsi="Times New Roman" w:cs="Times New Roman"/>
          <w:b w:val="0"/>
          <w:sz w:val="24"/>
          <w:szCs w:val="24"/>
        </w:rPr>
        <w:t>____</w:t>
      </w:r>
    </w:p>
    <w:p w14:paraId="2E030F22" w14:textId="360E624B" w:rsidR="00DF7441" w:rsidRPr="00480989" w:rsidRDefault="00DF7441" w:rsidP="00DF7441">
      <w:pPr>
        <w:pStyle w:val="ConsPlusTitle"/>
        <w:jc w:val="both"/>
        <w:rPr>
          <w:rFonts w:ascii="Times New Roman" w:hAnsi="Times New Roman" w:cs="Times New Roman"/>
          <w:b w:val="0"/>
          <w:sz w:val="24"/>
          <w:szCs w:val="24"/>
        </w:rPr>
      </w:pPr>
      <w:r w:rsidRPr="00480989">
        <w:rPr>
          <w:rFonts w:ascii="Times New Roman" w:hAnsi="Times New Roman" w:cs="Times New Roman"/>
          <w:b w:val="0"/>
          <w:sz w:val="24"/>
          <w:szCs w:val="24"/>
        </w:rPr>
        <w:t>___________________________________________________________________</w:t>
      </w:r>
      <w:r w:rsidR="00480989">
        <w:rPr>
          <w:rFonts w:ascii="Times New Roman" w:hAnsi="Times New Roman" w:cs="Times New Roman"/>
          <w:b w:val="0"/>
          <w:sz w:val="24"/>
          <w:szCs w:val="24"/>
        </w:rPr>
        <w:t>_______</w:t>
      </w:r>
      <w:r w:rsidRPr="00480989">
        <w:rPr>
          <w:rFonts w:ascii="Times New Roman" w:hAnsi="Times New Roman" w:cs="Times New Roman"/>
          <w:b w:val="0"/>
          <w:sz w:val="24"/>
          <w:szCs w:val="24"/>
        </w:rPr>
        <w:t>________</w:t>
      </w:r>
    </w:p>
    <w:p w14:paraId="46686710" w14:textId="544D3D3D" w:rsidR="00DF7441" w:rsidRPr="00480989" w:rsidRDefault="00DF7441" w:rsidP="00DF7441">
      <w:pPr>
        <w:pStyle w:val="ConsPlusTitle"/>
        <w:jc w:val="both"/>
        <w:rPr>
          <w:rFonts w:ascii="Times New Roman" w:hAnsi="Times New Roman" w:cs="Times New Roman"/>
          <w:b w:val="0"/>
          <w:sz w:val="24"/>
          <w:szCs w:val="24"/>
        </w:rPr>
      </w:pPr>
      <w:r w:rsidRPr="00480989">
        <w:rPr>
          <w:rFonts w:ascii="Times New Roman" w:hAnsi="Times New Roman" w:cs="Times New Roman"/>
          <w:b w:val="0"/>
          <w:sz w:val="24"/>
          <w:szCs w:val="24"/>
        </w:rPr>
        <w:t>_______________________________________________________________</w:t>
      </w:r>
      <w:r w:rsidR="00480989">
        <w:rPr>
          <w:rFonts w:ascii="Times New Roman" w:hAnsi="Times New Roman" w:cs="Times New Roman"/>
          <w:b w:val="0"/>
          <w:sz w:val="24"/>
          <w:szCs w:val="24"/>
        </w:rPr>
        <w:t>_______</w:t>
      </w:r>
      <w:r w:rsidRPr="00480989">
        <w:rPr>
          <w:rFonts w:ascii="Times New Roman" w:hAnsi="Times New Roman" w:cs="Times New Roman"/>
          <w:b w:val="0"/>
          <w:sz w:val="24"/>
          <w:szCs w:val="24"/>
        </w:rPr>
        <w:t>____________</w:t>
      </w:r>
    </w:p>
    <w:p w14:paraId="2E46B73E" w14:textId="7E976868" w:rsidR="00DF7441" w:rsidRPr="00480989" w:rsidRDefault="00DF7441" w:rsidP="00DF7441">
      <w:pPr>
        <w:pStyle w:val="ConsPlusTitle"/>
        <w:jc w:val="both"/>
        <w:rPr>
          <w:rFonts w:ascii="Times New Roman" w:hAnsi="Times New Roman" w:cs="Times New Roman"/>
          <w:b w:val="0"/>
          <w:sz w:val="24"/>
          <w:szCs w:val="24"/>
        </w:rPr>
      </w:pPr>
      <w:r w:rsidRPr="00480989">
        <w:rPr>
          <w:rFonts w:ascii="Times New Roman" w:hAnsi="Times New Roman" w:cs="Times New Roman"/>
          <w:b w:val="0"/>
          <w:sz w:val="24"/>
          <w:szCs w:val="24"/>
        </w:rPr>
        <w:t>в следующем порядке ______________________________________</w:t>
      </w:r>
      <w:r w:rsidR="00480989">
        <w:rPr>
          <w:rFonts w:ascii="Times New Roman" w:hAnsi="Times New Roman" w:cs="Times New Roman"/>
          <w:b w:val="0"/>
          <w:sz w:val="24"/>
          <w:szCs w:val="24"/>
        </w:rPr>
        <w:t>________</w:t>
      </w:r>
      <w:r w:rsidRPr="00480989">
        <w:rPr>
          <w:rFonts w:ascii="Times New Roman" w:hAnsi="Times New Roman" w:cs="Times New Roman"/>
          <w:b w:val="0"/>
          <w:sz w:val="24"/>
          <w:szCs w:val="24"/>
        </w:rPr>
        <w:t>_________________</w:t>
      </w:r>
    </w:p>
    <w:p w14:paraId="69F0849C" w14:textId="747C8728" w:rsidR="00DF7441" w:rsidRPr="00480989" w:rsidRDefault="00DF7441" w:rsidP="00DF7441">
      <w:pPr>
        <w:pStyle w:val="ConsPlusTitle"/>
        <w:jc w:val="both"/>
        <w:rPr>
          <w:rFonts w:ascii="Times New Roman" w:hAnsi="Times New Roman" w:cs="Times New Roman"/>
          <w:b w:val="0"/>
          <w:sz w:val="24"/>
          <w:szCs w:val="24"/>
        </w:rPr>
      </w:pPr>
      <w:r w:rsidRPr="00480989">
        <w:rPr>
          <w:rFonts w:ascii="Times New Roman" w:hAnsi="Times New Roman" w:cs="Times New Roman"/>
          <w:b w:val="0"/>
          <w:sz w:val="24"/>
          <w:szCs w:val="24"/>
        </w:rPr>
        <w:t>_____________________________________________________________</w:t>
      </w:r>
      <w:r w:rsidR="00480989">
        <w:rPr>
          <w:rFonts w:ascii="Times New Roman" w:hAnsi="Times New Roman" w:cs="Times New Roman"/>
          <w:b w:val="0"/>
          <w:sz w:val="24"/>
          <w:szCs w:val="24"/>
        </w:rPr>
        <w:t>_______</w:t>
      </w:r>
      <w:r w:rsidRPr="00480989">
        <w:rPr>
          <w:rFonts w:ascii="Times New Roman" w:hAnsi="Times New Roman" w:cs="Times New Roman"/>
          <w:b w:val="0"/>
          <w:sz w:val="24"/>
          <w:szCs w:val="24"/>
        </w:rPr>
        <w:t>______________</w:t>
      </w:r>
    </w:p>
    <w:p w14:paraId="4B1C52A0" w14:textId="77777777" w:rsidR="00DF7441" w:rsidRPr="00480989" w:rsidRDefault="00DF7441" w:rsidP="00DF7441">
      <w:pPr>
        <w:pStyle w:val="ConsPlusTitle"/>
        <w:jc w:val="both"/>
        <w:rPr>
          <w:rFonts w:ascii="Times New Roman" w:hAnsi="Times New Roman" w:cs="Times New Roman"/>
          <w:b w:val="0"/>
          <w:sz w:val="24"/>
          <w:szCs w:val="24"/>
        </w:rPr>
      </w:pPr>
      <w:r w:rsidRPr="00480989">
        <w:rPr>
          <w:rFonts w:ascii="Times New Roman" w:hAnsi="Times New Roman" w:cs="Times New Roman"/>
          <w:b w:val="0"/>
          <w:sz w:val="24"/>
          <w:szCs w:val="24"/>
        </w:rPr>
        <w:t xml:space="preserve">2. </w:t>
      </w:r>
      <w:proofErr w:type="gramStart"/>
      <w:r w:rsidRPr="00480989">
        <w:rPr>
          <w:rFonts w:ascii="Times New Roman" w:hAnsi="Times New Roman" w:cs="Times New Roman"/>
          <w:b w:val="0"/>
          <w:sz w:val="24"/>
          <w:szCs w:val="24"/>
        </w:rPr>
        <w:t>Произвести  уборку</w:t>
      </w:r>
      <w:proofErr w:type="gramEnd"/>
      <w:r w:rsidRPr="00480989">
        <w:rPr>
          <w:rFonts w:ascii="Times New Roman" w:hAnsi="Times New Roman" w:cs="Times New Roman"/>
          <w:b w:val="0"/>
          <w:sz w:val="24"/>
          <w:szCs w:val="24"/>
        </w:rPr>
        <w:t xml:space="preserve">  земельного участка и вывоз древесных остатков в срок</w:t>
      </w:r>
    </w:p>
    <w:p w14:paraId="189AAAEE" w14:textId="77777777" w:rsidR="00DF7441" w:rsidRPr="00480989" w:rsidRDefault="00DF7441" w:rsidP="00DF7441">
      <w:pPr>
        <w:pStyle w:val="ConsPlusTitle"/>
        <w:jc w:val="both"/>
        <w:rPr>
          <w:rFonts w:ascii="Times New Roman" w:hAnsi="Times New Roman" w:cs="Times New Roman"/>
          <w:b w:val="0"/>
          <w:sz w:val="24"/>
          <w:szCs w:val="24"/>
        </w:rPr>
      </w:pPr>
      <w:r w:rsidRPr="00480989">
        <w:rPr>
          <w:rFonts w:ascii="Times New Roman" w:hAnsi="Times New Roman" w:cs="Times New Roman"/>
          <w:b w:val="0"/>
          <w:sz w:val="24"/>
          <w:szCs w:val="24"/>
        </w:rPr>
        <w:t>до "__" ___________ 20__ г.</w:t>
      </w:r>
    </w:p>
    <w:p w14:paraId="009C2808" w14:textId="77777777" w:rsidR="00DF7441" w:rsidRPr="00480989" w:rsidRDefault="00DF7441" w:rsidP="00DF7441">
      <w:pPr>
        <w:pStyle w:val="ConsPlusTitle"/>
        <w:jc w:val="both"/>
        <w:rPr>
          <w:rFonts w:ascii="Times New Roman" w:hAnsi="Times New Roman" w:cs="Times New Roman"/>
          <w:b w:val="0"/>
          <w:sz w:val="24"/>
          <w:szCs w:val="24"/>
        </w:rPr>
      </w:pPr>
    </w:p>
    <w:p w14:paraId="3437F2A2" w14:textId="5ADD5AB0" w:rsidR="00DF7441" w:rsidRPr="00480989" w:rsidRDefault="00DF7441" w:rsidP="00DF7441">
      <w:pPr>
        <w:pStyle w:val="ConsPlusTitle"/>
        <w:jc w:val="both"/>
        <w:rPr>
          <w:rFonts w:ascii="Times New Roman" w:hAnsi="Times New Roman" w:cs="Times New Roman"/>
          <w:b w:val="0"/>
          <w:sz w:val="24"/>
          <w:szCs w:val="24"/>
        </w:rPr>
      </w:pPr>
      <w:r w:rsidRPr="00480989">
        <w:rPr>
          <w:rFonts w:ascii="Times New Roman" w:hAnsi="Times New Roman" w:cs="Times New Roman"/>
          <w:b w:val="0"/>
          <w:sz w:val="24"/>
          <w:szCs w:val="24"/>
        </w:rPr>
        <w:t xml:space="preserve">О   дате   </w:t>
      </w:r>
      <w:proofErr w:type="gramStart"/>
      <w:r w:rsidRPr="00480989">
        <w:rPr>
          <w:rFonts w:ascii="Times New Roman" w:hAnsi="Times New Roman" w:cs="Times New Roman"/>
          <w:b w:val="0"/>
          <w:sz w:val="24"/>
          <w:szCs w:val="24"/>
        </w:rPr>
        <w:t>проведения  работ</w:t>
      </w:r>
      <w:proofErr w:type="gramEnd"/>
      <w:r w:rsidRPr="00480989">
        <w:rPr>
          <w:rFonts w:ascii="Times New Roman" w:hAnsi="Times New Roman" w:cs="Times New Roman"/>
          <w:b w:val="0"/>
          <w:sz w:val="24"/>
          <w:szCs w:val="24"/>
        </w:rPr>
        <w:t xml:space="preserve">  по  пересадке  (обрезке)  зеленых  насаждений</w:t>
      </w:r>
      <w:r w:rsidR="00480989">
        <w:rPr>
          <w:rFonts w:ascii="Times New Roman" w:hAnsi="Times New Roman" w:cs="Times New Roman"/>
          <w:b w:val="0"/>
          <w:sz w:val="24"/>
          <w:szCs w:val="24"/>
        </w:rPr>
        <w:t xml:space="preserve"> </w:t>
      </w:r>
      <w:r w:rsidRPr="00480989">
        <w:rPr>
          <w:rFonts w:ascii="Times New Roman" w:hAnsi="Times New Roman" w:cs="Times New Roman"/>
          <w:b w:val="0"/>
          <w:sz w:val="24"/>
          <w:szCs w:val="24"/>
        </w:rPr>
        <w:t>предварительно  уведомить представителя администрации Мундыбашского городского поселения</w:t>
      </w:r>
      <w:r w:rsidR="00480989">
        <w:rPr>
          <w:rFonts w:ascii="Times New Roman" w:hAnsi="Times New Roman" w:cs="Times New Roman"/>
          <w:b w:val="0"/>
          <w:sz w:val="24"/>
          <w:szCs w:val="24"/>
        </w:rPr>
        <w:t xml:space="preserve"> </w:t>
      </w:r>
      <w:r w:rsidRPr="00480989">
        <w:rPr>
          <w:rFonts w:ascii="Times New Roman" w:hAnsi="Times New Roman" w:cs="Times New Roman"/>
          <w:b w:val="0"/>
          <w:sz w:val="24"/>
          <w:szCs w:val="24"/>
        </w:rPr>
        <w:t>путем направления телефонограммы по телефону ___________________ не позднее</w:t>
      </w:r>
      <w:r w:rsidR="00480989">
        <w:rPr>
          <w:rFonts w:ascii="Times New Roman" w:hAnsi="Times New Roman" w:cs="Times New Roman"/>
          <w:b w:val="0"/>
          <w:sz w:val="24"/>
          <w:szCs w:val="24"/>
        </w:rPr>
        <w:t xml:space="preserve"> </w:t>
      </w:r>
      <w:r w:rsidRPr="00480989">
        <w:rPr>
          <w:rFonts w:ascii="Times New Roman" w:hAnsi="Times New Roman" w:cs="Times New Roman"/>
          <w:b w:val="0"/>
          <w:sz w:val="24"/>
          <w:szCs w:val="24"/>
        </w:rPr>
        <w:t>чем за три дня до назначенной даты.</w:t>
      </w:r>
    </w:p>
    <w:p w14:paraId="616405F8" w14:textId="77777777" w:rsidR="00DF7441" w:rsidRPr="00480989" w:rsidRDefault="00DF7441" w:rsidP="00DF7441">
      <w:pPr>
        <w:pStyle w:val="ConsPlusTitle"/>
        <w:jc w:val="both"/>
        <w:rPr>
          <w:rFonts w:ascii="Times New Roman" w:hAnsi="Times New Roman" w:cs="Times New Roman"/>
          <w:b w:val="0"/>
          <w:sz w:val="24"/>
          <w:szCs w:val="24"/>
        </w:rPr>
      </w:pPr>
      <w:r w:rsidRPr="00480989">
        <w:rPr>
          <w:rFonts w:ascii="Times New Roman" w:hAnsi="Times New Roman" w:cs="Times New Roman"/>
          <w:b w:val="0"/>
          <w:sz w:val="24"/>
          <w:szCs w:val="24"/>
        </w:rPr>
        <w:t>Глава Мундыбашского городского поселения</w:t>
      </w:r>
    </w:p>
    <w:p w14:paraId="5545E21F" w14:textId="77777777" w:rsidR="00DF7441" w:rsidRPr="00480989" w:rsidRDefault="00DF7441" w:rsidP="00DF7441">
      <w:pPr>
        <w:pStyle w:val="ConsPlusTitle"/>
        <w:jc w:val="both"/>
        <w:rPr>
          <w:rFonts w:ascii="Times New Roman" w:hAnsi="Times New Roman" w:cs="Times New Roman"/>
          <w:b w:val="0"/>
          <w:sz w:val="24"/>
          <w:szCs w:val="24"/>
        </w:rPr>
      </w:pPr>
      <w:r w:rsidRPr="00480989">
        <w:rPr>
          <w:rFonts w:ascii="Times New Roman" w:hAnsi="Times New Roman" w:cs="Times New Roman"/>
          <w:b w:val="0"/>
          <w:sz w:val="24"/>
          <w:szCs w:val="24"/>
        </w:rPr>
        <w:t>___________________________________________________________________________</w:t>
      </w:r>
    </w:p>
    <w:p w14:paraId="75008FBB" w14:textId="34BFCB1C" w:rsidR="00DF7441" w:rsidRPr="00480989" w:rsidRDefault="00DF7441" w:rsidP="00480989">
      <w:pPr>
        <w:pStyle w:val="ConsPlusTitle"/>
        <w:jc w:val="center"/>
        <w:rPr>
          <w:rFonts w:ascii="Times New Roman" w:hAnsi="Times New Roman" w:cs="Times New Roman"/>
          <w:b w:val="0"/>
          <w:sz w:val="20"/>
        </w:rPr>
      </w:pPr>
      <w:r w:rsidRPr="00480989">
        <w:rPr>
          <w:rFonts w:ascii="Times New Roman" w:hAnsi="Times New Roman" w:cs="Times New Roman"/>
          <w:b w:val="0"/>
          <w:sz w:val="20"/>
        </w:rPr>
        <w:t xml:space="preserve">(подпись, расшифровка подписи) </w:t>
      </w:r>
      <w:proofErr w:type="spellStart"/>
      <w:r w:rsidRPr="00480989">
        <w:rPr>
          <w:rFonts w:ascii="Times New Roman" w:hAnsi="Times New Roman" w:cs="Times New Roman"/>
          <w:b w:val="0"/>
          <w:sz w:val="20"/>
        </w:rPr>
        <w:t>МП</w:t>
      </w:r>
      <w:proofErr w:type="spellEnd"/>
      <w:r w:rsidR="00480989">
        <w:rPr>
          <w:rFonts w:ascii="Times New Roman" w:hAnsi="Times New Roman" w:cs="Times New Roman"/>
          <w:b w:val="0"/>
          <w:sz w:val="20"/>
        </w:rPr>
        <w:t>)</w:t>
      </w:r>
    </w:p>
    <w:p w14:paraId="3196FC49" w14:textId="77777777" w:rsidR="00DF7441" w:rsidRDefault="00DF7441" w:rsidP="00DF7441">
      <w:pPr>
        <w:pStyle w:val="ConsPlusNormal"/>
        <w:ind w:firstLine="540"/>
        <w:jc w:val="both"/>
      </w:pPr>
    </w:p>
    <w:p w14:paraId="08594009" w14:textId="77777777" w:rsidR="00DF7441" w:rsidRDefault="00DF7441" w:rsidP="00DF7441">
      <w:pPr>
        <w:pStyle w:val="ConsPlusNormal"/>
        <w:ind w:firstLine="540"/>
        <w:jc w:val="both"/>
      </w:pPr>
    </w:p>
    <w:p w14:paraId="62FA3FA2" w14:textId="77777777" w:rsidR="00DF7441" w:rsidRDefault="00DF7441" w:rsidP="00DF7441">
      <w:pPr>
        <w:pStyle w:val="ConsPlusNormal"/>
        <w:ind w:firstLine="540"/>
        <w:jc w:val="both"/>
      </w:pPr>
    </w:p>
    <w:p w14:paraId="356803B1" w14:textId="77777777" w:rsidR="00DF7441" w:rsidRDefault="00DF7441" w:rsidP="00DF7441">
      <w:pPr>
        <w:pStyle w:val="ConsPlusNormal"/>
        <w:jc w:val="center"/>
      </w:pPr>
      <w:r>
        <w:rPr>
          <w:sz w:val="22"/>
        </w:rPr>
        <w:t>Бланк 2</w:t>
      </w:r>
    </w:p>
    <w:p w14:paraId="72626EF8" w14:textId="77777777" w:rsidR="00DF7441" w:rsidRDefault="00DF7441" w:rsidP="00DF7441">
      <w:pPr>
        <w:pStyle w:val="ConsPlusNormal"/>
        <w:ind w:firstLine="540"/>
        <w:jc w:val="both"/>
      </w:pPr>
    </w:p>
    <w:p w14:paraId="31D2BFCD" w14:textId="77777777" w:rsidR="00480989" w:rsidRDefault="00480989" w:rsidP="00480989">
      <w:pPr>
        <w:pStyle w:val="ConsPlusTitle"/>
        <w:jc w:val="right"/>
        <w:rPr>
          <w:rFonts w:ascii="Times New Roman" w:hAnsi="Times New Roman" w:cs="Times New Roman"/>
          <w:sz w:val="24"/>
          <w:szCs w:val="24"/>
        </w:rPr>
      </w:pPr>
      <w:r w:rsidRPr="00E06CC9">
        <w:rPr>
          <w:rFonts w:ascii="Times New Roman" w:hAnsi="Times New Roman" w:cs="Times New Roman"/>
          <w:sz w:val="24"/>
          <w:szCs w:val="24"/>
        </w:rPr>
        <w:t xml:space="preserve">Главе Мундыбашского </w:t>
      </w:r>
    </w:p>
    <w:p w14:paraId="7D14EDE4" w14:textId="77777777" w:rsidR="00480989" w:rsidRPr="00E06CC9" w:rsidRDefault="00480989" w:rsidP="00480989">
      <w:pPr>
        <w:pStyle w:val="ConsPlusTitle"/>
        <w:jc w:val="right"/>
        <w:rPr>
          <w:rFonts w:ascii="Times New Roman" w:hAnsi="Times New Roman" w:cs="Times New Roman"/>
          <w:sz w:val="24"/>
          <w:szCs w:val="24"/>
        </w:rPr>
      </w:pPr>
      <w:r w:rsidRPr="00E06CC9">
        <w:rPr>
          <w:rFonts w:ascii="Times New Roman" w:hAnsi="Times New Roman" w:cs="Times New Roman"/>
          <w:sz w:val="24"/>
          <w:szCs w:val="24"/>
        </w:rPr>
        <w:t>городского поселения</w:t>
      </w:r>
    </w:p>
    <w:p w14:paraId="26F73C8A" w14:textId="77777777" w:rsidR="00480989" w:rsidRPr="00E06CC9" w:rsidRDefault="00480989" w:rsidP="00480989">
      <w:pPr>
        <w:pStyle w:val="ConsPlusTitle"/>
        <w:jc w:val="right"/>
        <w:rPr>
          <w:rFonts w:ascii="Times New Roman" w:hAnsi="Times New Roman" w:cs="Times New Roman"/>
          <w:sz w:val="24"/>
          <w:szCs w:val="24"/>
        </w:rPr>
      </w:pPr>
      <w:r w:rsidRPr="00E06CC9">
        <w:rPr>
          <w:rFonts w:ascii="Times New Roman" w:hAnsi="Times New Roman" w:cs="Times New Roman"/>
          <w:sz w:val="24"/>
          <w:szCs w:val="24"/>
        </w:rPr>
        <w:t xml:space="preserve">                           ______________</w:t>
      </w:r>
    </w:p>
    <w:p w14:paraId="75DA4595" w14:textId="77777777" w:rsidR="00480989" w:rsidRPr="00E06CC9" w:rsidRDefault="00480989" w:rsidP="00480989">
      <w:pPr>
        <w:pStyle w:val="ConsPlusTitle"/>
        <w:jc w:val="right"/>
        <w:rPr>
          <w:rFonts w:ascii="Times New Roman" w:hAnsi="Times New Roman" w:cs="Times New Roman"/>
          <w:sz w:val="24"/>
          <w:szCs w:val="24"/>
        </w:rPr>
      </w:pPr>
    </w:p>
    <w:p w14:paraId="51AC61F5" w14:textId="77777777" w:rsidR="00480989" w:rsidRPr="00E06CC9" w:rsidRDefault="00480989" w:rsidP="00480989">
      <w:pPr>
        <w:pStyle w:val="ConsPlusTitle"/>
        <w:jc w:val="right"/>
        <w:rPr>
          <w:rFonts w:ascii="Times New Roman" w:hAnsi="Times New Roman" w:cs="Times New Roman"/>
          <w:sz w:val="24"/>
          <w:szCs w:val="24"/>
        </w:rPr>
      </w:pPr>
      <w:r w:rsidRPr="00E06CC9">
        <w:rPr>
          <w:rFonts w:ascii="Times New Roman" w:hAnsi="Times New Roman" w:cs="Times New Roman"/>
          <w:sz w:val="24"/>
          <w:szCs w:val="24"/>
        </w:rPr>
        <w:t xml:space="preserve">                                   Заявитель: (для граждан и индивидуальных</w:t>
      </w:r>
    </w:p>
    <w:p w14:paraId="5D36E585" w14:textId="77777777" w:rsidR="00480989" w:rsidRPr="00E06CC9" w:rsidRDefault="00480989" w:rsidP="00480989">
      <w:pPr>
        <w:pStyle w:val="ConsPlusTitle"/>
        <w:jc w:val="right"/>
        <w:rPr>
          <w:rFonts w:ascii="Times New Roman" w:hAnsi="Times New Roman" w:cs="Times New Roman"/>
          <w:sz w:val="24"/>
          <w:szCs w:val="24"/>
        </w:rPr>
      </w:pPr>
      <w:r w:rsidRPr="00E06CC9">
        <w:rPr>
          <w:rFonts w:ascii="Times New Roman" w:hAnsi="Times New Roman" w:cs="Times New Roman"/>
          <w:sz w:val="24"/>
          <w:szCs w:val="24"/>
        </w:rPr>
        <w:t xml:space="preserve">                                                          предпринимателей)</w:t>
      </w:r>
    </w:p>
    <w:p w14:paraId="1E100047" w14:textId="77777777" w:rsidR="00480989" w:rsidRPr="00E06CC9" w:rsidRDefault="00480989" w:rsidP="00480989">
      <w:pPr>
        <w:pStyle w:val="ConsPlusTitle"/>
        <w:jc w:val="right"/>
        <w:rPr>
          <w:rFonts w:ascii="Times New Roman" w:hAnsi="Times New Roman" w:cs="Times New Roman"/>
          <w:sz w:val="24"/>
          <w:szCs w:val="24"/>
        </w:rPr>
      </w:pPr>
      <w:r w:rsidRPr="00E06CC9">
        <w:rPr>
          <w:rFonts w:ascii="Times New Roman" w:hAnsi="Times New Roman" w:cs="Times New Roman"/>
          <w:sz w:val="24"/>
          <w:szCs w:val="24"/>
        </w:rPr>
        <w:t xml:space="preserve">                           _______________________________________________,</w:t>
      </w:r>
    </w:p>
    <w:p w14:paraId="66E758EA" w14:textId="77777777" w:rsidR="00480989" w:rsidRPr="00E06CC9" w:rsidRDefault="00480989" w:rsidP="00480989">
      <w:pPr>
        <w:pStyle w:val="ConsPlusTitle"/>
        <w:jc w:val="right"/>
        <w:rPr>
          <w:rFonts w:ascii="Times New Roman" w:hAnsi="Times New Roman" w:cs="Times New Roman"/>
          <w:sz w:val="24"/>
          <w:szCs w:val="24"/>
        </w:rPr>
      </w:pPr>
      <w:r w:rsidRPr="00E06CC9">
        <w:rPr>
          <w:rFonts w:ascii="Times New Roman" w:hAnsi="Times New Roman" w:cs="Times New Roman"/>
          <w:sz w:val="24"/>
          <w:szCs w:val="24"/>
        </w:rPr>
        <w:t xml:space="preserve">                                                                      (ФИО)</w:t>
      </w:r>
    </w:p>
    <w:p w14:paraId="544B00E4" w14:textId="77777777" w:rsidR="00480989" w:rsidRPr="00E06CC9" w:rsidRDefault="00480989" w:rsidP="00480989">
      <w:pPr>
        <w:pStyle w:val="ConsPlusTitle"/>
        <w:jc w:val="right"/>
        <w:rPr>
          <w:rFonts w:ascii="Times New Roman" w:hAnsi="Times New Roman" w:cs="Times New Roman"/>
          <w:sz w:val="24"/>
          <w:szCs w:val="24"/>
        </w:rPr>
      </w:pPr>
      <w:r w:rsidRPr="00E06CC9">
        <w:rPr>
          <w:rFonts w:ascii="Times New Roman" w:hAnsi="Times New Roman" w:cs="Times New Roman"/>
          <w:sz w:val="24"/>
          <w:szCs w:val="24"/>
        </w:rPr>
        <w:t xml:space="preserve">                           проживающий: ___________________________________</w:t>
      </w:r>
    </w:p>
    <w:p w14:paraId="5C6E1CA5" w14:textId="77777777" w:rsidR="00480989" w:rsidRPr="00E06CC9" w:rsidRDefault="00480989" w:rsidP="00480989">
      <w:pPr>
        <w:pStyle w:val="ConsPlusTitle"/>
        <w:jc w:val="right"/>
        <w:rPr>
          <w:rFonts w:ascii="Times New Roman" w:hAnsi="Times New Roman" w:cs="Times New Roman"/>
          <w:sz w:val="24"/>
          <w:szCs w:val="24"/>
        </w:rPr>
      </w:pPr>
      <w:r w:rsidRPr="00E06CC9">
        <w:rPr>
          <w:rFonts w:ascii="Times New Roman" w:hAnsi="Times New Roman" w:cs="Times New Roman"/>
          <w:sz w:val="24"/>
          <w:szCs w:val="24"/>
        </w:rPr>
        <w:t xml:space="preserve">                           _______________________________________________,</w:t>
      </w:r>
    </w:p>
    <w:p w14:paraId="074DBC6A" w14:textId="77777777" w:rsidR="00480989" w:rsidRPr="00E06CC9" w:rsidRDefault="00480989" w:rsidP="00480989">
      <w:pPr>
        <w:pStyle w:val="ConsPlusTitle"/>
        <w:jc w:val="right"/>
        <w:rPr>
          <w:rFonts w:ascii="Times New Roman" w:hAnsi="Times New Roman" w:cs="Times New Roman"/>
          <w:sz w:val="24"/>
          <w:szCs w:val="24"/>
        </w:rPr>
      </w:pPr>
      <w:r w:rsidRPr="00E06CC9">
        <w:rPr>
          <w:rFonts w:ascii="Times New Roman" w:hAnsi="Times New Roman" w:cs="Times New Roman"/>
          <w:sz w:val="24"/>
          <w:szCs w:val="24"/>
        </w:rPr>
        <w:t xml:space="preserve">                           имеющий ________________________________________</w:t>
      </w:r>
    </w:p>
    <w:p w14:paraId="4C41D326" w14:textId="77777777" w:rsidR="00480989" w:rsidRPr="00E06CC9" w:rsidRDefault="00480989" w:rsidP="00480989">
      <w:pPr>
        <w:pStyle w:val="ConsPlusTitle"/>
        <w:jc w:val="right"/>
        <w:rPr>
          <w:rFonts w:ascii="Times New Roman" w:hAnsi="Times New Roman" w:cs="Times New Roman"/>
          <w:sz w:val="24"/>
          <w:szCs w:val="24"/>
        </w:rPr>
      </w:pPr>
      <w:r w:rsidRPr="00E06CC9">
        <w:rPr>
          <w:rFonts w:ascii="Times New Roman" w:hAnsi="Times New Roman" w:cs="Times New Roman"/>
          <w:sz w:val="24"/>
          <w:szCs w:val="24"/>
        </w:rPr>
        <w:lastRenderedPageBreak/>
        <w:t xml:space="preserve">                                        (документ, удостоверяющий личность)</w:t>
      </w:r>
    </w:p>
    <w:p w14:paraId="144E2BD4" w14:textId="77777777" w:rsidR="00480989" w:rsidRPr="00E06CC9" w:rsidRDefault="00480989" w:rsidP="00480989">
      <w:pPr>
        <w:pStyle w:val="ConsPlusTitle"/>
        <w:jc w:val="right"/>
        <w:rPr>
          <w:rFonts w:ascii="Times New Roman" w:hAnsi="Times New Roman" w:cs="Times New Roman"/>
          <w:sz w:val="24"/>
          <w:szCs w:val="24"/>
        </w:rPr>
      </w:pPr>
      <w:r w:rsidRPr="00E06CC9">
        <w:rPr>
          <w:rFonts w:ascii="Times New Roman" w:hAnsi="Times New Roman" w:cs="Times New Roman"/>
          <w:sz w:val="24"/>
          <w:szCs w:val="24"/>
        </w:rPr>
        <w:t xml:space="preserve">                           ________________________________________________</w:t>
      </w:r>
    </w:p>
    <w:p w14:paraId="15F42163" w14:textId="77777777" w:rsidR="00480989" w:rsidRPr="00E06CC9" w:rsidRDefault="00480989" w:rsidP="00480989">
      <w:pPr>
        <w:pStyle w:val="ConsPlusTitle"/>
        <w:jc w:val="right"/>
        <w:rPr>
          <w:rFonts w:ascii="Times New Roman" w:hAnsi="Times New Roman" w:cs="Times New Roman"/>
          <w:sz w:val="24"/>
          <w:szCs w:val="24"/>
        </w:rPr>
      </w:pPr>
      <w:r w:rsidRPr="00E06CC9">
        <w:rPr>
          <w:rFonts w:ascii="Times New Roman" w:hAnsi="Times New Roman" w:cs="Times New Roman"/>
          <w:sz w:val="24"/>
          <w:szCs w:val="24"/>
        </w:rPr>
        <w:t xml:space="preserve">                           _______________________________________________,</w:t>
      </w:r>
    </w:p>
    <w:p w14:paraId="51B17D60" w14:textId="77777777" w:rsidR="00480989" w:rsidRPr="00E06CC9" w:rsidRDefault="00480989" w:rsidP="00480989">
      <w:pPr>
        <w:pStyle w:val="ConsPlusTitle"/>
        <w:jc w:val="right"/>
        <w:rPr>
          <w:rFonts w:ascii="Times New Roman" w:hAnsi="Times New Roman" w:cs="Times New Roman"/>
          <w:sz w:val="24"/>
          <w:szCs w:val="24"/>
        </w:rPr>
      </w:pPr>
      <w:r w:rsidRPr="00E06CC9">
        <w:rPr>
          <w:rFonts w:ascii="Times New Roman" w:hAnsi="Times New Roman" w:cs="Times New Roman"/>
          <w:sz w:val="24"/>
          <w:szCs w:val="24"/>
        </w:rPr>
        <w:t xml:space="preserve">                           ________________________________________________</w:t>
      </w:r>
    </w:p>
    <w:p w14:paraId="21239E60" w14:textId="77777777" w:rsidR="00480989" w:rsidRPr="00E06CC9" w:rsidRDefault="00480989" w:rsidP="00480989">
      <w:pPr>
        <w:pStyle w:val="ConsPlusTitle"/>
        <w:jc w:val="right"/>
        <w:rPr>
          <w:rFonts w:ascii="Times New Roman" w:hAnsi="Times New Roman" w:cs="Times New Roman"/>
          <w:sz w:val="24"/>
          <w:szCs w:val="24"/>
        </w:rPr>
      </w:pPr>
      <w:r w:rsidRPr="00E06CC9">
        <w:rPr>
          <w:rFonts w:ascii="Times New Roman" w:hAnsi="Times New Roman" w:cs="Times New Roman"/>
          <w:sz w:val="24"/>
          <w:szCs w:val="24"/>
        </w:rPr>
        <w:t xml:space="preserve">                                                      (контактные телефоны)</w:t>
      </w:r>
    </w:p>
    <w:p w14:paraId="6E7F7BD3" w14:textId="77777777" w:rsidR="00480989" w:rsidRPr="00E06CC9" w:rsidRDefault="00480989" w:rsidP="00480989">
      <w:pPr>
        <w:pStyle w:val="ConsPlusTitle"/>
        <w:jc w:val="right"/>
        <w:rPr>
          <w:rFonts w:ascii="Times New Roman" w:hAnsi="Times New Roman" w:cs="Times New Roman"/>
          <w:sz w:val="24"/>
          <w:szCs w:val="24"/>
        </w:rPr>
      </w:pPr>
      <w:r w:rsidRPr="00E06CC9">
        <w:rPr>
          <w:rFonts w:ascii="Times New Roman" w:hAnsi="Times New Roman" w:cs="Times New Roman"/>
          <w:sz w:val="24"/>
          <w:szCs w:val="24"/>
        </w:rPr>
        <w:t xml:space="preserve">                           (для юридических лиц) __________________________</w:t>
      </w:r>
    </w:p>
    <w:p w14:paraId="2BBE3B46" w14:textId="77777777" w:rsidR="00480989" w:rsidRPr="00E06CC9" w:rsidRDefault="00480989" w:rsidP="00480989">
      <w:pPr>
        <w:pStyle w:val="ConsPlusTitle"/>
        <w:jc w:val="right"/>
        <w:rPr>
          <w:rFonts w:ascii="Times New Roman" w:hAnsi="Times New Roman" w:cs="Times New Roman"/>
          <w:sz w:val="24"/>
          <w:szCs w:val="24"/>
        </w:rPr>
      </w:pPr>
      <w:r w:rsidRPr="00E06CC9">
        <w:rPr>
          <w:rFonts w:ascii="Times New Roman" w:hAnsi="Times New Roman" w:cs="Times New Roman"/>
          <w:sz w:val="24"/>
          <w:szCs w:val="24"/>
        </w:rPr>
        <w:t xml:space="preserve">                           ________________________________________________</w:t>
      </w:r>
    </w:p>
    <w:p w14:paraId="3BF4BC61" w14:textId="77777777" w:rsidR="00480989" w:rsidRPr="00E06CC9" w:rsidRDefault="00480989" w:rsidP="00480989">
      <w:pPr>
        <w:pStyle w:val="ConsPlusTitle"/>
        <w:jc w:val="right"/>
        <w:rPr>
          <w:rFonts w:ascii="Times New Roman" w:hAnsi="Times New Roman" w:cs="Times New Roman"/>
          <w:sz w:val="24"/>
          <w:szCs w:val="24"/>
        </w:rPr>
      </w:pPr>
      <w:r w:rsidRPr="00E06CC9">
        <w:rPr>
          <w:rFonts w:ascii="Times New Roman" w:hAnsi="Times New Roman" w:cs="Times New Roman"/>
          <w:sz w:val="24"/>
          <w:szCs w:val="24"/>
        </w:rPr>
        <w:t xml:space="preserve">                                                             (наименование)</w:t>
      </w:r>
    </w:p>
    <w:p w14:paraId="36EBA7CF" w14:textId="77777777" w:rsidR="00480989" w:rsidRPr="00E06CC9" w:rsidRDefault="00480989" w:rsidP="00480989">
      <w:pPr>
        <w:pStyle w:val="ConsPlusTitle"/>
        <w:jc w:val="right"/>
        <w:rPr>
          <w:rFonts w:ascii="Times New Roman" w:hAnsi="Times New Roman" w:cs="Times New Roman"/>
          <w:sz w:val="24"/>
          <w:szCs w:val="24"/>
        </w:rPr>
      </w:pPr>
      <w:r w:rsidRPr="00E06CC9">
        <w:rPr>
          <w:rFonts w:ascii="Times New Roman" w:hAnsi="Times New Roman" w:cs="Times New Roman"/>
          <w:sz w:val="24"/>
          <w:szCs w:val="24"/>
        </w:rPr>
        <w:t xml:space="preserve">                           ________________________________________________</w:t>
      </w:r>
    </w:p>
    <w:p w14:paraId="0991907C" w14:textId="77777777" w:rsidR="00480989" w:rsidRPr="00E06CC9" w:rsidRDefault="00480989" w:rsidP="00480989">
      <w:pPr>
        <w:pStyle w:val="ConsPlusTitle"/>
        <w:jc w:val="right"/>
        <w:rPr>
          <w:rFonts w:ascii="Times New Roman" w:hAnsi="Times New Roman" w:cs="Times New Roman"/>
          <w:sz w:val="24"/>
          <w:szCs w:val="24"/>
        </w:rPr>
      </w:pPr>
      <w:r w:rsidRPr="00E06CC9">
        <w:rPr>
          <w:rFonts w:ascii="Times New Roman" w:hAnsi="Times New Roman" w:cs="Times New Roman"/>
          <w:sz w:val="24"/>
          <w:szCs w:val="24"/>
        </w:rPr>
        <w:t xml:space="preserve">                           ________________________________________________</w:t>
      </w:r>
    </w:p>
    <w:p w14:paraId="3060A82F" w14:textId="77777777" w:rsidR="00480989" w:rsidRPr="00E06CC9" w:rsidRDefault="00480989" w:rsidP="00480989">
      <w:pPr>
        <w:pStyle w:val="ConsPlusTitle"/>
        <w:jc w:val="right"/>
        <w:rPr>
          <w:rFonts w:ascii="Times New Roman" w:hAnsi="Times New Roman" w:cs="Times New Roman"/>
          <w:sz w:val="24"/>
          <w:szCs w:val="24"/>
        </w:rPr>
      </w:pPr>
      <w:r w:rsidRPr="00E06CC9">
        <w:rPr>
          <w:rFonts w:ascii="Times New Roman" w:hAnsi="Times New Roman" w:cs="Times New Roman"/>
          <w:sz w:val="24"/>
          <w:szCs w:val="24"/>
        </w:rPr>
        <w:t xml:space="preserve">                                                         (место нахождения)</w:t>
      </w:r>
    </w:p>
    <w:p w14:paraId="0720E354" w14:textId="77777777" w:rsidR="00480989" w:rsidRPr="00E06CC9" w:rsidRDefault="00480989" w:rsidP="00480989">
      <w:pPr>
        <w:pStyle w:val="ConsPlusTitle"/>
        <w:jc w:val="right"/>
        <w:rPr>
          <w:rFonts w:ascii="Times New Roman" w:hAnsi="Times New Roman" w:cs="Times New Roman"/>
          <w:sz w:val="24"/>
          <w:szCs w:val="24"/>
        </w:rPr>
      </w:pPr>
      <w:r w:rsidRPr="00E06CC9">
        <w:rPr>
          <w:rFonts w:ascii="Times New Roman" w:hAnsi="Times New Roman" w:cs="Times New Roman"/>
          <w:sz w:val="24"/>
          <w:szCs w:val="24"/>
        </w:rPr>
        <w:t xml:space="preserve">                           в лице _________________________________________</w:t>
      </w:r>
    </w:p>
    <w:p w14:paraId="13BDAF3D" w14:textId="77777777" w:rsidR="00480989" w:rsidRPr="00E06CC9" w:rsidRDefault="00480989" w:rsidP="00480989">
      <w:pPr>
        <w:pStyle w:val="ConsPlusTitle"/>
        <w:jc w:val="right"/>
        <w:rPr>
          <w:rFonts w:ascii="Times New Roman" w:hAnsi="Times New Roman" w:cs="Times New Roman"/>
          <w:sz w:val="24"/>
          <w:szCs w:val="24"/>
        </w:rPr>
      </w:pPr>
      <w:r w:rsidRPr="00E06CC9">
        <w:rPr>
          <w:rFonts w:ascii="Times New Roman" w:hAnsi="Times New Roman" w:cs="Times New Roman"/>
          <w:sz w:val="24"/>
          <w:szCs w:val="24"/>
        </w:rPr>
        <w:t xml:space="preserve">                           ________________________________________________</w:t>
      </w:r>
    </w:p>
    <w:p w14:paraId="6EF86098" w14:textId="77777777" w:rsidR="00480989" w:rsidRPr="00E06CC9" w:rsidRDefault="00480989" w:rsidP="00480989">
      <w:pPr>
        <w:pStyle w:val="ConsPlusTitle"/>
        <w:jc w:val="right"/>
        <w:rPr>
          <w:rFonts w:ascii="Times New Roman" w:hAnsi="Times New Roman" w:cs="Times New Roman"/>
          <w:sz w:val="24"/>
          <w:szCs w:val="24"/>
        </w:rPr>
      </w:pPr>
      <w:r w:rsidRPr="00E06CC9">
        <w:rPr>
          <w:rFonts w:ascii="Times New Roman" w:hAnsi="Times New Roman" w:cs="Times New Roman"/>
          <w:sz w:val="24"/>
          <w:szCs w:val="24"/>
        </w:rPr>
        <w:t xml:space="preserve">                                  (ФИО, должность представителя, документы,</w:t>
      </w:r>
    </w:p>
    <w:p w14:paraId="499E9237" w14:textId="77777777" w:rsidR="00480989" w:rsidRPr="00E06CC9" w:rsidRDefault="00480989" w:rsidP="00480989">
      <w:pPr>
        <w:pStyle w:val="ConsPlusTitle"/>
        <w:jc w:val="right"/>
        <w:rPr>
          <w:rFonts w:ascii="Times New Roman" w:hAnsi="Times New Roman" w:cs="Times New Roman"/>
          <w:sz w:val="24"/>
          <w:szCs w:val="24"/>
        </w:rPr>
      </w:pPr>
      <w:r w:rsidRPr="00E06CC9">
        <w:rPr>
          <w:rFonts w:ascii="Times New Roman" w:hAnsi="Times New Roman" w:cs="Times New Roman"/>
          <w:sz w:val="24"/>
          <w:szCs w:val="24"/>
        </w:rPr>
        <w:t xml:space="preserve">                                удостоверяющие личность представителя и его</w:t>
      </w:r>
    </w:p>
    <w:p w14:paraId="635C3081" w14:textId="77777777" w:rsidR="00480989" w:rsidRPr="00E06CC9" w:rsidRDefault="00480989" w:rsidP="00480989">
      <w:pPr>
        <w:pStyle w:val="ConsPlusTitle"/>
        <w:jc w:val="right"/>
        <w:rPr>
          <w:rFonts w:ascii="Times New Roman" w:hAnsi="Times New Roman" w:cs="Times New Roman"/>
          <w:sz w:val="24"/>
          <w:szCs w:val="24"/>
        </w:rPr>
      </w:pPr>
      <w:r w:rsidRPr="00E06CC9">
        <w:rPr>
          <w:rFonts w:ascii="Times New Roman" w:hAnsi="Times New Roman" w:cs="Times New Roman"/>
          <w:sz w:val="24"/>
          <w:szCs w:val="24"/>
        </w:rPr>
        <w:t xml:space="preserve">                                                                полномочия)</w:t>
      </w:r>
    </w:p>
    <w:p w14:paraId="62BDAD9C" w14:textId="77777777" w:rsidR="00480989" w:rsidRPr="00E06CC9" w:rsidRDefault="00480989" w:rsidP="00480989">
      <w:pPr>
        <w:pStyle w:val="ConsPlusTitle"/>
        <w:jc w:val="right"/>
        <w:rPr>
          <w:rFonts w:ascii="Times New Roman" w:hAnsi="Times New Roman" w:cs="Times New Roman"/>
          <w:sz w:val="24"/>
          <w:szCs w:val="24"/>
        </w:rPr>
      </w:pPr>
      <w:r w:rsidRPr="00E06CC9">
        <w:rPr>
          <w:rFonts w:ascii="Times New Roman" w:hAnsi="Times New Roman" w:cs="Times New Roman"/>
          <w:sz w:val="24"/>
          <w:szCs w:val="24"/>
        </w:rPr>
        <w:t xml:space="preserve">                           ________________________________________________</w:t>
      </w:r>
    </w:p>
    <w:p w14:paraId="21BA3754" w14:textId="77777777" w:rsidR="00480989" w:rsidRPr="00E06CC9" w:rsidRDefault="00480989" w:rsidP="00480989">
      <w:pPr>
        <w:pStyle w:val="ConsPlusTitle"/>
        <w:jc w:val="right"/>
        <w:rPr>
          <w:rFonts w:ascii="Times New Roman" w:hAnsi="Times New Roman" w:cs="Times New Roman"/>
          <w:sz w:val="24"/>
          <w:szCs w:val="24"/>
        </w:rPr>
      </w:pPr>
      <w:r w:rsidRPr="00E06CC9">
        <w:rPr>
          <w:rFonts w:ascii="Times New Roman" w:hAnsi="Times New Roman" w:cs="Times New Roman"/>
          <w:sz w:val="24"/>
          <w:szCs w:val="24"/>
        </w:rPr>
        <w:t xml:space="preserve">                           ________________________________________________</w:t>
      </w:r>
    </w:p>
    <w:p w14:paraId="7FE95C71" w14:textId="77777777" w:rsidR="00480989" w:rsidRPr="00E06CC9" w:rsidRDefault="00480989" w:rsidP="00480989">
      <w:pPr>
        <w:pStyle w:val="ConsPlusTitle"/>
        <w:jc w:val="right"/>
        <w:rPr>
          <w:rFonts w:ascii="Times New Roman" w:hAnsi="Times New Roman" w:cs="Times New Roman"/>
          <w:sz w:val="24"/>
          <w:szCs w:val="24"/>
        </w:rPr>
      </w:pPr>
      <w:r w:rsidRPr="00E06CC9">
        <w:rPr>
          <w:rFonts w:ascii="Times New Roman" w:hAnsi="Times New Roman" w:cs="Times New Roman"/>
          <w:sz w:val="24"/>
          <w:szCs w:val="24"/>
        </w:rPr>
        <w:t xml:space="preserve">                           ________________________________________________</w:t>
      </w:r>
    </w:p>
    <w:p w14:paraId="368C4D78" w14:textId="77777777" w:rsidR="00480989" w:rsidRPr="00E06CC9" w:rsidRDefault="00480989" w:rsidP="00480989">
      <w:pPr>
        <w:pStyle w:val="ConsPlusTitle"/>
        <w:jc w:val="right"/>
        <w:rPr>
          <w:rFonts w:ascii="Times New Roman" w:hAnsi="Times New Roman" w:cs="Times New Roman"/>
          <w:sz w:val="24"/>
          <w:szCs w:val="24"/>
        </w:rPr>
      </w:pPr>
      <w:r w:rsidRPr="00E06CC9">
        <w:rPr>
          <w:rFonts w:ascii="Times New Roman" w:hAnsi="Times New Roman" w:cs="Times New Roman"/>
          <w:sz w:val="24"/>
          <w:szCs w:val="24"/>
        </w:rPr>
        <w:t xml:space="preserve">                                                       контактные телефоны)</w:t>
      </w:r>
    </w:p>
    <w:p w14:paraId="3F84B628" w14:textId="77777777" w:rsidR="00480989" w:rsidRPr="00E06CC9" w:rsidRDefault="00480989" w:rsidP="00480989">
      <w:pPr>
        <w:pStyle w:val="ConsPlusTitle"/>
        <w:jc w:val="both"/>
        <w:rPr>
          <w:rFonts w:ascii="Times New Roman" w:hAnsi="Times New Roman" w:cs="Times New Roman"/>
          <w:sz w:val="24"/>
          <w:szCs w:val="24"/>
        </w:rPr>
      </w:pPr>
    </w:p>
    <w:p w14:paraId="409B19FE" w14:textId="11E84A87" w:rsidR="00DF7441" w:rsidRPr="00480989" w:rsidRDefault="00DF7441" w:rsidP="00480989">
      <w:pPr>
        <w:pStyle w:val="ConsPlusTitle"/>
        <w:jc w:val="center"/>
        <w:rPr>
          <w:rFonts w:ascii="Times New Roman" w:hAnsi="Times New Roman" w:cs="Times New Roman"/>
          <w:sz w:val="24"/>
          <w:szCs w:val="24"/>
        </w:rPr>
      </w:pPr>
      <w:r w:rsidRPr="00480989">
        <w:rPr>
          <w:rFonts w:ascii="Times New Roman" w:hAnsi="Times New Roman" w:cs="Times New Roman"/>
          <w:sz w:val="24"/>
          <w:szCs w:val="24"/>
        </w:rPr>
        <w:t>Заявление</w:t>
      </w:r>
    </w:p>
    <w:p w14:paraId="1940FA3F" w14:textId="177FD3F8" w:rsidR="00DF7441" w:rsidRPr="00480989" w:rsidRDefault="00DF7441" w:rsidP="00480989">
      <w:pPr>
        <w:pStyle w:val="ConsPlusTitle"/>
        <w:jc w:val="center"/>
        <w:rPr>
          <w:rFonts w:ascii="Times New Roman" w:hAnsi="Times New Roman" w:cs="Times New Roman"/>
          <w:sz w:val="24"/>
          <w:szCs w:val="24"/>
        </w:rPr>
      </w:pPr>
      <w:r w:rsidRPr="00480989">
        <w:rPr>
          <w:rFonts w:ascii="Times New Roman" w:hAnsi="Times New Roman" w:cs="Times New Roman"/>
          <w:sz w:val="24"/>
          <w:szCs w:val="24"/>
        </w:rPr>
        <w:t>на пересадку (обрезку) зеленых насаждений</w:t>
      </w:r>
    </w:p>
    <w:p w14:paraId="6CCCF59C" w14:textId="77777777" w:rsidR="00DF7441" w:rsidRPr="00480989" w:rsidRDefault="00DF7441" w:rsidP="00480989">
      <w:pPr>
        <w:pStyle w:val="ConsPlusTitle"/>
        <w:jc w:val="center"/>
        <w:rPr>
          <w:rFonts w:ascii="Times New Roman" w:hAnsi="Times New Roman" w:cs="Times New Roman"/>
          <w:sz w:val="24"/>
          <w:szCs w:val="24"/>
        </w:rPr>
      </w:pPr>
    </w:p>
    <w:p w14:paraId="0DF760C1" w14:textId="61924560" w:rsidR="00DF7441" w:rsidRPr="00480989" w:rsidRDefault="00DF7441" w:rsidP="00DF7441">
      <w:pPr>
        <w:pStyle w:val="ConsPlusTitle"/>
        <w:jc w:val="both"/>
        <w:rPr>
          <w:rFonts w:ascii="Times New Roman" w:hAnsi="Times New Roman" w:cs="Times New Roman"/>
          <w:b w:val="0"/>
          <w:sz w:val="24"/>
          <w:szCs w:val="24"/>
        </w:rPr>
      </w:pPr>
      <w:r w:rsidRPr="00480989">
        <w:rPr>
          <w:rFonts w:ascii="Times New Roman" w:hAnsi="Times New Roman" w:cs="Times New Roman"/>
          <w:b w:val="0"/>
          <w:sz w:val="24"/>
          <w:szCs w:val="24"/>
        </w:rPr>
        <w:t>Прошу разрешить ___________</w:t>
      </w:r>
      <w:r w:rsidR="00480989">
        <w:rPr>
          <w:rFonts w:ascii="Times New Roman" w:hAnsi="Times New Roman" w:cs="Times New Roman"/>
          <w:b w:val="0"/>
          <w:sz w:val="24"/>
          <w:szCs w:val="24"/>
        </w:rPr>
        <w:t>_______</w:t>
      </w:r>
      <w:r w:rsidRPr="00480989">
        <w:rPr>
          <w:rFonts w:ascii="Times New Roman" w:hAnsi="Times New Roman" w:cs="Times New Roman"/>
          <w:b w:val="0"/>
          <w:sz w:val="24"/>
          <w:szCs w:val="24"/>
        </w:rPr>
        <w:t>________________________________________________</w:t>
      </w:r>
    </w:p>
    <w:p w14:paraId="5AA071EF" w14:textId="0EA3B5D0" w:rsidR="00DF7441" w:rsidRPr="00480989" w:rsidRDefault="00DF7441" w:rsidP="00480989">
      <w:pPr>
        <w:pStyle w:val="ConsPlusTitle"/>
        <w:jc w:val="center"/>
        <w:rPr>
          <w:rFonts w:ascii="Times New Roman" w:hAnsi="Times New Roman" w:cs="Times New Roman"/>
          <w:b w:val="0"/>
          <w:sz w:val="20"/>
        </w:rPr>
      </w:pPr>
      <w:r w:rsidRPr="00480989">
        <w:rPr>
          <w:rFonts w:ascii="Times New Roman" w:hAnsi="Times New Roman" w:cs="Times New Roman"/>
          <w:b w:val="0"/>
          <w:sz w:val="20"/>
        </w:rPr>
        <w:t>(наименование юридического лица,</w:t>
      </w:r>
      <w:r w:rsidR="00480989">
        <w:rPr>
          <w:rFonts w:ascii="Times New Roman" w:hAnsi="Times New Roman" w:cs="Times New Roman"/>
          <w:b w:val="0"/>
          <w:sz w:val="20"/>
        </w:rPr>
        <w:t xml:space="preserve"> </w:t>
      </w:r>
      <w:r w:rsidRPr="00480989">
        <w:rPr>
          <w:rFonts w:ascii="Times New Roman" w:hAnsi="Times New Roman" w:cs="Times New Roman"/>
          <w:b w:val="0"/>
          <w:sz w:val="20"/>
        </w:rPr>
        <w:t>ФИО физического лица, индивидуального предпринимателя)</w:t>
      </w:r>
    </w:p>
    <w:p w14:paraId="583FB809" w14:textId="6C818EB1" w:rsidR="00DF7441" w:rsidRPr="00480989" w:rsidRDefault="00DF7441" w:rsidP="00DF7441">
      <w:pPr>
        <w:pStyle w:val="ConsPlusTitle"/>
        <w:jc w:val="both"/>
        <w:rPr>
          <w:rFonts w:ascii="Times New Roman" w:hAnsi="Times New Roman" w:cs="Times New Roman"/>
          <w:b w:val="0"/>
          <w:sz w:val="24"/>
          <w:szCs w:val="24"/>
        </w:rPr>
      </w:pPr>
      <w:r w:rsidRPr="00480989">
        <w:rPr>
          <w:rFonts w:ascii="Times New Roman" w:hAnsi="Times New Roman" w:cs="Times New Roman"/>
          <w:b w:val="0"/>
          <w:sz w:val="24"/>
          <w:szCs w:val="24"/>
        </w:rPr>
        <w:t>пересадку (обрезку) зеленых насаждений ____</w:t>
      </w:r>
      <w:r w:rsidR="00480989">
        <w:rPr>
          <w:rFonts w:ascii="Times New Roman" w:hAnsi="Times New Roman" w:cs="Times New Roman"/>
          <w:b w:val="0"/>
          <w:sz w:val="24"/>
          <w:szCs w:val="24"/>
        </w:rPr>
        <w:t>___________</w:t>
      </w:r>
      <w:r w:rsidRPr="00480989">
        <w:rPr>
          <w:rFonts w:ascii="Times New Roman" w:hAnsi="Times New Roman" w:cs="Times New Roman"/>
          <w:b w:val="0"/>
          <w:sz w:val="24"/>
          <w:szCs w:val="24"/>
        </w:rPr>
        <w:t>________________________________</w:t>
      </w:r>
    </w:p>
    <w:p w14:paraId="1F8425C9" w14:textId="0D68686A" w:rsidR="00DF7441" w:rsidRPr="00480989" w:rsidRDefault="00DF7441" w:rsidP="00480989">
      <w:pPr>
        <w:pStyle w:val="ConsPlusTitle"/>
        <w:jc w:val="center"/>
        <w:rPr>
          <w:rFonts w:ascii="Times New Roman" w:hAnsi="Times New Roman" w:cs="Times New Roman"/>
          <w:b w:val="0"/>
          <w:sz w:val="20"/>
        </w:rPr>
      </w:pPr>
      <w:r w:rsidRPr="00480989">
        <w:rPr>
          <w:rFonts w:ascii="Times New Roman" w:hAnsi="Times New Roman" w:cs="Times New Roman"/>
          <w:b w:val="0"/>
          <w:sz w:val="20"/>
        </w:rPr>
        <w:t>(указать наименование и количество)</w:t>
      </w:r>
    </w:p>
    <w:p w14:paraId="2BAA54CE" w14:textId="776E20DC" w:rsidR="00DF7441" w:rsidRPr="00480989" w:rsidRDefault="00DF7441" w:rsidP="00DF7441">
      <w:pPr>
        <w:pStyle w:val="ConsPlusTitle"/>
        <w:jc w:val="both"/>
        <w:rPr>
          <w:rFonts w:ascii="Times New Roman" w:hAnsi="Times New Roman" w:cs="Times New Roman"/>
          <w:b w:val="0"/>
          <w:sz w:val="24"/>
          <w:szCs w:val="24"/>
        </w:rPr>
      </w:pPr>
      <w:r w:rsidRPr="00480989">
        <w:rPr>
          <w:rFonts w:ascii="Times New Roman" w:hAnsi="Times New Roman" w:cs="Times New Roman"/>
          <w:b w:val="0"/>
          <w:sz w:val="24"/>
          <w:szCs w:val="24"/>
        </w:rPr>
        <w:t>____________________________________</w:t>
      </w:r>
      <w:r w:rsidR="00480989">
        <w:rPr>
          <w:rFonts w:ascii="Times New Roman" w:hAnsi="Times New Roman" w:cs="Times New Roman"/>
          <w:b w:val="0"/>
          <w:sz w:val="24"/>
          <w:szCs w:val="24"/>
        </w:rPr>
        <w:t>________</w:t>
      </w:r>
      <w:r w:rsidRPr="00480989">
        <w:rPr>
          <w:rFonts w:ascii="Times New Roman" w:hAnsi="Times New Roman" w:cs="Times New Roman"/>
          <w:b w:val="0"/>
          <w:sz w:val="24"/>
          <w:szCs w:val="24"/>
        </w:rPr>
        <w:t>______________________________________,</w:t>
      </w:r>
    </w:p>
    <w:p w14:paraId="408432EF" w14:textId="06FFA5CC" w:rsidR="00DF7441" w:rsidRPr="00480989" w:rsidRDefault="00DF7441" w:rsidP="00DF7441">
      <w:pPr>
        <w:pStyle w:val="ConsPlusTitle"/>
        <w:jc w:val="both"/>
        <w:rPr>
          <w:rFonts w:ascii="Times New Roman" w:hAnsi="Times New Roman" w:cs="Times New Roman"/>
          <w:b w:val="0"/>
          <w:sz w:val="24"/>
          <w:szCs w:val="24"/>
        </w:rPr>
      </w:pPr>
      <w:r w:rsidRPr="00480989">
        <w:rPr>
          <w:rFonts w:ascii="Times New Roman" w:hAnsi="Times New Roman" w:cs="Times New Roman"/>
          <w:b w:val="0"/>
          <w:sz w:val="24"/>
          <w:szCs w:val="24"/>
        </w:rPr>
        <w:t>расположенных по адресу ___________</w:t>
      </w:r>
      <w:r w:rsidR="00480989">
        <w:rPr>
          <w:rFonts w:ascii="Times New Roman" w:hAnsi="Times New Roman" w:cs="Times New Roman"/>
          <w:b w:val="0"/>
          <w:sz w:val="24"/>
          <w:szCs w:val="24"/>
        </w:rPr>
        <w:t>_________</w:t>
      </w:r>
      <w:r w:rsidRPr="00480989">
        <w:rPr>
          <w:rFonts w:ascii="Times New Roman" w:hAnsi="Times New Roman" w:cs="Times New Roman"/>
          <w:b w:val="0"/>
          <w:sz w:val="24"/>
          <w:szCs w:val="24"/>
        </w:rPr>
        <w:t>_______________________________________,</w:t>
      </w:r>
    </w:p>
    <w:p w14:paraId="2AA2DB55" w14:textId="36AAD342" w:rsidR="00DF7441" w:rsidRPr="00480989" w:rsidRDefault="00DF7441" w:rsidP="00DF7441">
      <w:pPr>
        <w:pStyle w:val="ConsPlusTitle"/>
        <w:jc w:val="both"/>
        <w:rPr>
          <w:rFonts w:ascii="Times New Roman" w:hAnsi="Times New Roman" w:cs="Times New Roman"/>
          <w:b w:val="0"/>
          <w:sz w:val="24"/>
          <w:szCs w:val="24"/>
        </w:rPr>
      </w:pPr>
      <w:r w:rsidRPr="00480989">
        <w:rPr>
          <w:rFonts w:ascii="Times New Roman" w:hAnsi="Times New Roman" w:cs="Times New Roman"/>
          <w:b w:val="0"/>
          <w:sz w:val="24"/>
          <w:szCs w:val="24"/>
        </w:rPr>
        <w:t>в связи ___________</w:t>
      </w:r>
      <w:r w:rsidR="00480989">
        <w:rPr>
          <w:rFonts w:ascii="Times New Roman" w:hAnsi="Times New Roman" w:cs="Times New Roman"/>
          <w:b w:val="0"/>
          <w:sz w:val="24"/>
          <w:szCs w:val="24"/>
        </w:rPr>
        <w:t>_________</w:t>
      </w:r>
      <w:r w:rsidRPr="00480989">
        <w:rPr>
          <w:rFonts w:ascii="Times New Roman" w:hAnsi="Times New Roman" w:cs="Times New Roman"/>
          <w:b w:val="0"/>
          <w:sz w:val="24"/>
          <w:szCs w:val="24"/>
        </w:rPr>
        <w:t>________________________________________________________</w:t>
      </w:r>
    </w:p>
    <w:p w14:paraId="44C523EB" w14:textId="21DCFCDF" w:rsidR="00DF7441" w:rsidRPr="00480989" w:rsidRDefault="00DF7441" w:rsidP="00480989">
      <w:pPr>
        <w:pStyle w:val="ConsPlusTitle"/>
        <w:jc w:val="center"/>
        <w:rPr>
          <w:rFonts w:ascii="Times New Roman" w:hAnsi="Times New Roman" w:cs="Times New Roman"/>
          <w:b w:val="0"/>
          <w:sz w:val="20"/>
        </w:rPr>
      </w:pPr>
      <w:r w:rsidRPr="00480989">
        <w:rPr>
          <w:rFonts w:ascii="Times New Roman" w:hAnsi="Times New Roman" w:cs="Times New Roman"/>
          <w:b w:val="0"/>
          <w:sz w:val="20"/>
        </w:rPr>
        <w:t>(причина пересадки, обрезки)</w:t>
      </w:r>
    </w:p>
    <w:p w14:paraId="59FFD89E" w14:textId="6A9BB3FB" w:rsidR="00DF7441" w:rsidRPr="00480989" w:rsidRDefault="00DF7441" w:rsidP="00DF7441">
      <w:pPr>
        <w:pStyle w:val="ConsPlusTitle"/>
        <w:jc w:val="both"/>
        <w:rPr>
          <w:rFonts w:ascii="Times New Roman" w:hAnsi="Times New Roman" w:cs="Times New Roman"/>
          <w:b w:val="0"/>
          <w:sz w:val="24"/>
          <w:szCs w:val="24"/>
        </w:rPr>
      </w:pPr>
      <w:r w:rsidRPr="00480989">
        <w:rPr>
          <w:rFonts w:ascii="Times New Roman" w:hAnsi="Times New Roman" w:cs="Times New Roman"/>
          <w:b w:val="0"/>
          <w:sz w:val="24"/>
          <w:szCs w:val="24"/>
        </w:rPr>
        <w:t>_______________</w:t>
      </w:r>
      <w:r w:rsidR="00480989">
        <w:rPr>
          <w:rFonts w:ascii="Times New Roman" w:hAnsi="Times New Roman" w:cs="Times New Roman"/>
          <w:b w:val="0"/>
          <w:sz w:val="24"/>
          <w:szCs w:val="24"/>
        </w:rPr>
        <w:t>_______</w:t>
      </w:r>
      <w:r w:rsidRPr="00480989">
        <w:rPr>
          <w:rFonts w:ascii="Times New Roman" w:hAnsi="Times New Roman" w:cs="Times New Roman"/>
          <w:b w:val="0"/>
          <w:sz w:val="24"/>
          <w:szCs w:val="24"/>
        </w:rPr>
        <w:t>____________________________________________________________</w:t>
      </w:r>
    </w:p>
    <w:p w14:paraId="472614F7" w14:textId="4039913D" w:rsidR="00DF7441" w:rsidRPr="00480989" w:rsidRDefault="00DF7441" w:rsidP="00DF7441">
      <w:pPr>
        <w:pStyle w:val="ConsPlusTitle"/>
        <w:jc w:val="both"/>
        <w:rPr>
          <w:rFonts w:ascii="Times New Roman" w:hAnsi="Times New Roman" w:cs="Times New Roman"/>
          <w:b w:val="0"/>
          <w:sz w:val="24"/>
          <w:szCs w:val="24"/>
        </w:rPr>
      </w:pPr>
      <w:r w:rsidRPr="00480989">
        <w:rPr>
          <w:rFonts w:ascii="Times New Roman" w:hAnsi="Times New Roman" w:cs="Times New Roman"/>
          <w:b w:val="0"/>
          <w:sz w:val="24"/>
          <w:szCs w:val="24"/>
        </w:rPr>
        <w:t>_________________</w:t>
      </w:r>
      <w:r w:rsidR="00480989">
        <w:rPr>
          <w:rFonts w:ascii="Times New Roman" w:hAnsi="Times New Roman" w:cs="Times New Roman"/>
          <w:b w:val="0"/>
          <w:sz w:val="24"/>
          <w:szCs w:val="24"/>
        </w:rPr>
        <w:t>________</w:t>
      </w:r>
      <w:r w:rsidRPr="00480989">
        <w:rPr>
          <w:rFonts w:ascii="Times New Roman" w:hAnsi="Times New Roman" w:cs="Times New Roman"/>
          <w:b w:val="0"/>
          <w:sz w:val="24"/>
          <w:szCs w:val="24"/>
        </w:rPr>
        <w:t>_________________________________________________________.</w:t>
      </w:r>
    </w:p>
    <w:p w14:paraId="1AFF3355" w14:textId="77777777" w:rsidR="00DF7441" w:rsidRPr="00480989" w:rsidRDefault="00DF7441" w:rsidP="00DF7441">
      <w:pPr>
        <w:pStyle w:val="ConsPlusTitle"/>
        <w:jc w:val="both"/>
        <w:rPr>
          <w:rFonts w:ascii="Times New Roman" w:hAnsi="Times New Roman" w:cs="Times New Roman"/>
          <w:b w:val="0"/>
          <w:sz w:val="24"/>
          <w:szCs w:val="24"/>
        </w:rPr>
      </w:pPr>
    </w:p>
    <w:p w14:paraId="4B60F10F" w14:textId="77777777" w:rsidR="00DF7441" w:rsidRPr="00480989" w:rsidRDefault="00DF7441" w:rsidP="00DF7441">
      <w:pPr>
        <w:pStyle w:val="ConsPlusTitle"/>
        <w:jc w:val="both"/>
        <w:rPr>
          <w:rFonts w:ascii="Times New Roman" w:hAnsi="Times New Roman" w:cs="Times New Roman"/>
          <w:b w:val="0"/>
          <w:sz w:val="24"/>
          <w:szCs w:val="24"/>
        </w:rPr>
      </w:pPr>
      <w:r w:rsidRPr="00480989">
        <w:rPr>
          <w:rFonts w:ascii="Times New Roman" w:hAnsi="Times New Roman" w:cs="Times New Roman"/>
          <w:b w:val="0"/>
          <w:sz w:val="24"/>
          <w:szCs w:val="24"/>
        </w:rPr>
        <w:t>Приложение:</w:t>
      </w:r>
    </w:p>
    <w:p w14:paraId="610CBA98" w14:textId="77777777" w:rsidR="00DF7441" w:rsidRPr="00480989" w:rsidRDefault="00DF7441" w:rsidP="00DF7441">
      <w:pPr>
        <w:pStyle w:val="ConsPlusTitle"/>
        <w:jc w:val="both"/>
        <w:rPr>
          <w:rFonts w:ascii="Times New Roman" w:hAnsi="Times New Roman" w:cs="Times New Roman"/>
          <w:b w:val="0"/>
          <w:sz w:val="24"/>
          <w:szCs w:val="24"/>
        </w:rPr>
      </w:pPr>
      <w:r w:rsidRPr="00480989">
        <w:rPr>
          <w:rFonts w:ascii="Times New Roman" w:hAnsi="Times New Roman" w:cs="Times New Roman"/>
          <w:b w:val="0"/>
          <w:sz w:val="24"/>
          <w:szCs w:val="24"/>
        </w:rPr>
        <w:t xml:space="preserve">1. </w:t>
      </w:r>
      <w:proofErr w:type="gramStart"/>
      <w:r w:rsidRPr="00480989">
        <w:rPr>
          <w:rFonts w:ascii="Times New Roman" w:hAnsi="Times New Roman" w:cs="Times New Roman"/>
          <w:b w:val="0"/>
          <w:sz w:val="24"/>
          <w:szCs w:val="24"/>
        </w:rPr>
        <w:t>Схема  земельного</w:t>
      </w:r>
      <w:proofErr w:type="gramEnd"/>
      <w:r w:rsidRPr="00480989">
        <w:rPr>
          <w:rFonts w:ascii="Times New Roman" w:hAnsi="Times New Roman" w:cs="Times New Roman"/>
          <w:b w:val="0"/>
          <w:sz w:val="24"/>
          <w:szCs w:val="24"/>
        </w:rPr>
        <w:t xml:space="preserve">  участка  с  нанесением зеленых насаждений, подлежащих</w:t>
      </w:r>
    </w:p>
    <w:p w14:paraId="405F3382" w14:textId="77777777" w:rsidR="00DF7441" w:rsidRPr="00480989" w:rsidRDefault="00DF7441" w:rsidP="00DF7441">
      <w:pPr>
        <w:pStyle w:val="ConsPlusTitle"/>
        <w:jc w:val="both"/>
        <w:rPr>
          <w:rFonts w:ascii="Times New Roman" w:hAnsi="Times New Roman" w:cs="Times New Roman"/>
          <w:b w:val="0"/>
          <w:sz w:val="24"/>
          <w:szCs w:val="24"/>
        </w:rPr>
      </w:pPr>
      <w:r w:rsidRPr="00480989">
        <w:rPr>
          <w:rFonts w:ascii="Times New Roman" w:hAnsi="Times New Roman" w:cs="Times New Roman"/>
          <w:b w:val="0"/>
          <w:sz w:val="24"/>
          <w:szCs w:val="24"/>
        </w:rPr>
        <w:t>пересадке (обрезке).</w:t>
      </w:r>
    </w:p>
    <w:p w14:paraId="1F47D759" w14:textId="501A7E05" w:rsidR="00DF7441" w:rsidRPr="00480989" w:rsidRDefault="00DF7441" w:rsidP="00DF7441">
      <w:pPr>
        <w:pStyle w:val="ConsPlusTitle"/>
        <w:jc w:val="both"/>
        <w:rPr>
          <w:rFonts w:ascii="Times New Roman" w:hAnsi="Times New Roman" w:cs="Times New Roman"/>
          <w:b w:val="0"/>
          <w:sz w:val="24"/>
          <w:szCs w:val="24"/>
        </w:rPr>
      </w:pPr>
      <w:r w:rsidRPr="00480989">
        <w:rPr>
          <w:rFonts w:ascii="Times New Roman" w:hAnsi="Times New Roman" w:cs="Times New Roman"/>
          <w:b w:val="0"/>
          <w:sz w:val="24"/>
          <w:szCs w:val="24"/>
        </w:rPr>
        <w:t>2. _________________________</w:t>
      </w:r>
      <w:r w:rsidR="00480989">
        <w:rPr>
          <w:rFonts w:ascii="Times New Roman" w:hAnsi="Times New Roman" w:cs="Times New Roman"/>
          <w:b w:val="0"/>
          <w:sz w:val="24"/>
          <w:szCs w:val="24"/>
        </w:rPr>
        <w:t>_________</w:t>
      </w:r>
      <w:r w:rsidRPr="00480989">
        <w:rPr>
          <w:rFonts w:ascii="Times New Roman" w:hAnsi="Times New Roman" w:cs="Times New Roman"/>
          <w:b w:val="0"/>
          <w:sz w:val="24"/>
          <w:szCs w:val="24"/>
        </w:rPr>
        <w:t>______________________________________________.</w:t>
      </w:r>
    </w:p>
    <w:p w14:paraId="221D31FF" w14:textId="0D01D977" w:rsidR="00DF7441" w:rsidRPr="00480989" w:rsidRDefault="00DF7441" w:rsidP="00DF7441">
      <w:pPr>
        <w:pStyle w:val="ConsPlusTitle"/>
        <w:jc w:val="both"/>
        <w:rPr>
          <w:rFonts w:ascii="Times New Roman" w:hAnsi="Times New Roman" w:cs="Times New Roman"/>
          <w:b w:val="0"/>
          <w:sz w:val="24"/>
          <w:szCs w:val="24"/>
        </w:rPr>
      </w:pPr>
      <w:r w:rsidRPr="00480989">
        <w:rPr>
          <w:rFonts w:ascii="Times New Roman" w:hAnsi="Times New Roman" w:cs="Times New Roman"/>
          <w:b w:val="0"/>
          <w:sz w:val="24"/>
          <w:szCs w:val="24"/>
        </w:rPr>
        <w:t>3. ___________________________</w:t>
      </w:r>
      <w:r w:rsidR="00480989">
        <w:rPr>
          <w:rFonts w:ascii="Times New Roman" w:hAnsi="Times New Roman" w:cs="Times New Roman"/>
          <w:b w:val="0"/>
          <w:sz w:val="24"/>
          <w:szCs w:val="24"/>
        </w:rPr>
        <w:t>_________</w:t>
      </w:r>
      <w:r w:rsidRPr="00480989">
        <w:rPr>
          <w:rFonts w:ascii="Times New Roman" w:hAnsi="Times New Roman" w:cs="Times New Roman"/>
          <w:b w:val="0"/>
          <w:sz w:val="24"/>
          <w:szCs w:val="24"/>
        </w:rPr>
        <w:t>____________________________________________.</w:t>
      </w:r>
    </w:p>
    <w:p w14:paraId="5513D41C" w14:textId="77777777" w:rsidR="00DF7441" w:rsidRPr="00480989" w:rsidRDefault="00DF7441" w:rsidP="00DF7441">
      <w:pPr>
        <w:pStyle w:val="ConsPlusTitle"/>
        <w:jc w:val="both"/>
        <w:rPr>
          <w:rFonts w:ascii="Times New Roman" w:hAnsi="Times New Roman" w:cs="Times New Roman"/>
          <w:b w:val="0"/>
          <w:sz w:val="24"/>
          <w:szCs w:val="24"/>
        </w:rPr>
      </w:pPr>
    </w:p>
    <w:p w14:paraId="74BD1328" w14:textId="77777777" w:rsidR="00DF7441" w:rsidRPr="00480989" w:rsidRDefault="00DF7441" w:rsidP="00DF7441">
      <w:pPr>
        <w:pStyle w:val="ConsPlusTitle"/>
        <w:jc w:val="both"/>
        <w:rPr>
          <w:rFonts w:ascii="Times New Roman" w:hAnsi="Times New Roman" w:cs="Times New Roman"/>
          <w:b w:val="0"/>
          <w:sz w:val="24"/>
          <w:szCs w:val="24"/>
        </w:rPr>
      </w:pPr>
      <w:r w:rsidRPr="00480989">
        <w:rPr>
          <w:rFonts w:ascii="Times New Roman" w:hAnsi="Times New Roman" w:cs="Times New Roman"/>
          <w:b w:val="0"/>
          <w:sz w:val="24"/>
          <w:szCs w:val="24"/>
        </w:rPr>
        <w:t>"__" ___________ 20__ года</w:t>
      </w:r>
    </w:p>
    <w:p w14:paraId="1494CF55" w14:textId="77777777" w:rsidR="00DF7441" w:rsidRPr="00480989" w:rsidRDefault="00DF7441" w:rsidP="00DF7441">
      <w:pPr>
        <w:pStyle w:val="ConsPlusTitle"/>
        <w:jc w:val="both"/>
        <w:rPr>
          <w:rFonts w:ascii="Times New Roman" w:hAnsi="Times New Roman" w:cs="Times New Roman"/>
          <w:b w:val="0"/>
          <w:sz w:val="24"/>
          <w:szCs w:val="24"/>
        </w:rPr>
      </w:pPr>
      <w:r w:rsidRPr="00480989">
        <w:rPr>
          <w:rFonts w:ascii="Times New Roman" w:hAnsi="Times New Roman" w:cs="Times New Roman"/>
          <w:b w:val="0"/>
          <w:sz w:val="24"/>
          <w:szCs w:val="24"/>
        </w:rPr>
        <w:t>___________________________________________________________________________</w:t>
      </w:r>
    </w:p>
    <w:p w14:paraId="2BE2B5A4" w14:textId="77777777" w:rsidR="00DF7441" w:rsidRPr="00480989" w:rsidRDefault="00DF7441" w:rsidP="00DF7441">
      <w:pPr>
        <w:pStyle w:val="ConsPlusTitle"/>
        <w:jc w:val="both"/>
        <w:rPr>
          <w:rFonts w:ascii="Times New Roman" w:hAnsi="Times New Roman" w:cs="Times New Roman"/>
          <w:b w:val="0"/>
          <w:sz w:val="20"/>
        </w:rPr>
      </w:pPr>
      <w:r w:rsidRPr="00480989">
        <w:rPr>
          <w:rFonts w:ascii="Times New Roman" w:hAnsi="Times New Roman" w:cs="Times New Roman"/>
          <w:b w:val="0"/>
          <w:sz w:val="20"/>
        </w:rPr>
        <w:t xml:space="preserve">(должность для </w:t>
      </w:r>
      <w:proofErr w:type="gramStart"/>
      <w:r w:rsidRPr="00480989">
        <w:rPr>
          <w:rFonts w:ascii="Times New Roman" w:hAnsi="Times New Roman" w:cs="Times New Roman"/>
          <w:b w:val="0"/>
          <w:sz w:val="20"/>
        </w:rPr>
        <w:t xml:space="preserve">представителя)   </w:t>
      </w:r>
      <w:proofErr w:type="gramEnd"/>
      <w:r w:rsidRPr="00480989">
        <w:rPr>
          <w:rFonts w:ascii="Times New Roman" w:hAnsi="Times New Roman" w:cs="Times New Roman"/>
          <w:b w:val="0"/>
          <w:sz w:val="20"/>
        </w:rPr>
        <w:t xml:space="preserve">   (подпись, </w:t>
      </w:r>
      <w:proofErr w:type="spellStart"/>
      <w:r w:rsidRPr="00480989">
        <w:rPr>
          <w:rFonts w:ascii="Times New Roman" w:hAnsi="Times New Roman" w:cs="Times New Roman"/>
          <w:b w:val="0"/>
          <w:sz w:val="20"/>
        </w:rPr>
        <w:t>МП</w:t>
      </w:r>
      <w:proofErr w:type="spellEnd"/>
      <w:r w:rsidRPr="00480989">
        <w:rPr>
          <w:rFonts w:ascii="Times New Roman" w:hAnsi="Times New Roman" w:cs="Times New Roman"/>
          <w:b w:val="0"/>
          <w:sz w:val="20"/>
        </w:rPr>
        <w:t>)      (ФИО)</w:t>
      </w:r>
    </w:p>
    <w:p w14:paraId="335F0C2D" w14:textId="77777777" w:rsidR="00DF7441" w:rsidRPr="00480989" w:rsidRDefault="00DF7441" w:rsidP="00DF7441">
      <w:pPr>
        <w:pStyle w:val="ConsPlusNormal"/>
        <w:ind w:firstLine="540"/>
        <w:jc w:val="both"/>
        <w:rPr>
          <w:rFonts w:ascii="Times New Roman" w:hAnsi="Times New Roman" w:cs="Times New Roman"/>
          <w:sz w:val="24"/>
          <w:szCs w:val="24"/>
        </w:rPr>
      </w:pPr>
    </w:p>
    <w:p w14:paraId="6062EBA5" w14:textId="77777777" w:rsidR="00DF7441" w:rsidRPr="00480989" w:rsidRDefault="00DF7441" w:rsidP="00DF7441">
      <w:pPr>
        <w:pStyle w:val="ConsPlusNormal"/>
        <w:ind w:firstLine="540"/>
        <w:jc w:val="both"/>
        <w:rPr>
          <w:rFonts w:ascii="Times New Roman" w:hAnsi="Times New Roman" w:cs="Times New Roman"/>
          <w:sz w:val="24"/>
          <w:szCs w:val="24"/>
        </w:rPr>
      </w:pPr>
    </w:p>
    <w:p w14:paraId="4DF6F5DA" w14:textId="77777777" w:rsidR="00DF7441" w:rsidRPr="00480989" w:rsidRDefault="00DF7441" w:rsidP="00DF7441">
      <w:pPr>
        <w:pStyle w:val="ConsPlusNormal"/>
        <w:ind w:firstLine="540"/>
        <w:jc w:val="both"/>
        <w:rPr>
          <w:rFonts w:ascii="Times New Roman" w:hAnsi="Times New Roman" w:cs="Times New Roman"/>
          <w:sz w:val="24"/>
          <w:szCs w:val="24"/>
        </w:rPr>
      </w:pPr>
    </w:p>
    <w:p w14:paraId="16428F07" w14:textId="77777777" w:rsidR="00DF7441" w:rsidRPr="00480989" w:rsidRDefault="00DF7441" w:rsidP="00DF7441">
      <w:pPr>
        <w:pStyle w:val="ConsPlusNormal"/>
        <w:jc w:val="center"/>
        <w:rPr>
          <w:rFonts w:ascii="Times New Roman" w:hAnsi="Times New Roman" w:cs="Times New Roman"/>
          <w:sz w:val="24"/>
          <w:szCs w:val="24"/>
        </w:rPr>
      </w:pPr>
      <w:r w:rsidRPr="00480989">
        <w:rPr>
          <w:rFonts w:ascii="Times New Roman" w:hAnsi="Times New Roman" w:cs="Times New Roman"/>
          <w:sz w:val="24"/>
          <w:szCs w:val="24"/>
        </w:rPr>
        <w:t>Бланк 3</w:t>
      </w:r>
    </w:p>
    <w:p w14:paraId="1275C96D" w14:textId="77777777" w:rsidR="00DF7441" w:rsidRPr="00480989" w:rsidRDefault="00DF7441" w:rsidP="00DF7441">
      <w:pPr>
        <w:pStyle w:val="ConsPlusNormal"/>
        <w:ind w:firstLine="540"/>
        <w:jc w:val="both"/>
        <w:rPr>
          <w:rFonts w:ascii="Times New Roman" w:hAnsi="Times New Roman" w:cs="Times New Roman"/>
          <w:sz w:val="24"/>
          <w:szCs w:val="24"/>
        </w:rPr>
      </w:pPr>
    </w:p>
    <w:p w14:paraId="4BBD11D2" w14:textId="17F1AE5E" w:rsidR="00DF7441" w:rsidRPr="00480989" w:rsidRDefault="00DF7441" w:rsidP="00480989">
      <w:pPr>
        <w:pStyle w:val="ConsPlusTitle"/>
        <w:jc w:val="center"/>
        <w:rPr>
          <w:rFonts w:ascii="Times New Roman" w:hAnsi="Times New Roman" w:cs="Times New Roman"/>
          <w:sz w:val="24"/>
          <w:szCs w:val="24"/>
        </w:rPr>
      </w:pPr>
      <w:r w:rsidRPr="00480989">
        <w:rPr>
          <w:rFonts w:ascii="Times New Roman" w:hAnsi="Times New Roman" w:cs="Times New Roman"/>
          <w:sz w:val="24"/>
          <w:szCs w:val="24"/>
        </w:rPr>
        <w:t>Разрешение на снос зеленых насаждений N _______</w:t>
      </w:r>
    </w:p>
    <w:p w14:paraId="2F617A1C" w14:textId="77777777" w:rsidR="00DF7441" w:rsidRPr="00480989" w:rsidRDefault="00DF7441" w:rsidP="00DF7441">
      <w:pPr>
        <w:pStyle w:val="ConsPlusTitle"/>
        <w:jc w:val="both"/>
        <w:rPr>
          <w:rFonts w:ascii="Times New Roman" w:hAnsi="Times New Roman" w:cs="Times New Roman"/>
          <w:b w:val="0"/>
          <w:sz w:val="24"/>
          <w:szCs w:val="24"/>
        </w:rPr>
      </w:pPr>
    </w:p>
    <w:p w14:paraId="49964F53" w14:textId="31596602" w:rsidR="00DF7441" w:rsidRPr="00480989" w:rsidRDefault="00DF7441" w:rsidP="00DF7441">
      <w:pPr>
        <w:pStyle w:val="ConsPlusTitle"/>
        <w:jc w:val="both"/>
        <w:rPr>
          <w:rFonts w:ascii="Times New Roman" w:hAnsi="Times New Roman" w:cs="Times New Roman"/>
          <w:b w:val="0"/>
          <w:sz w:val="24"/>
          <w:szCs w:val="24"/>
        </w:rPr>
      </w:pPr>
      <w:r w:rsidRPr="00480989">
        <w:rPr>
          <w:rFonts w:ascii="Times New Roman" w:hAnsi="Times New Roman" w:cs="Times New Roman"/>
          <w:b w:val="0"/>
          <w:sz w:val="24"/>
          <w:szCs w:val="24"/>
        </w:rPr>
        <w:t xml:space="preserve">"__" ___________ 20__ г.                        </w:t>
      </w:r>
      <w:r w:rsidR="00480989">
        <w:rPr>
          <w:rFonts w:ascii="Times New Roman" w:hAnsi="Times New Roman" w:cs="Times New Roman"/>
          <w:b w:val="0"/>
          <w:sz w:val="24"/>
          <w:szCs w:val="24"/>
        </w:rPr>
        <w:t xml:space="preserve">                                                                              </w:t>
      </w:r>
      <w:proofErr w:type="spellStart"/>
      <w:r w:rsidRPr="00480989">
        <w:rPr>
          <w:rFonts w:ascii="Times New Roman" w:hAnsi="Times New Roman" w:cs="Times New Roman"/>
          <w:b w:val="0"/>
          <w:sz w:val="24"/>
          <w:szCs w:val="24"/>
        </w:rPr>
        <w:t>пгт</w:t>
      </w:r>
      <w:proofErr w:type="spellEnd"/>
      <w:r w:rsidRPr="00480989">
        <w:rPr>
          <w:rFonts w:ascii="Times New Roman" w:hAnsi="Times New Roman" w:cs="Times New Roman"/>
          <w:b w:val="0"/>
          <w:sz w:val="24"/>
          <w:szCs w:val="24"/>
        </w:rPr>
        <w:t>. Мундыбаш</w:t>
      </w:r>
    </w:p>
    <w:p w14:paraId="266E041D" w14:textId="77777777" w:rsidR="00DF7441" w:rsidRPr="00480989" w:rsidRDefault="00DF7441" w:rsidP="00DF7441">
      <w:pPr>
        <w:pStyle w:val="ConsPlusTitle"/>
        <w:jc w:val="both"/>
        <w:rPr>
          <w:rFonts w:ascii="Times New Roman" w:hAnsi="Times New Roman" w:cs="Times New Roman"/>
          <w:b w:val="0"/>
          <w:sz w:val="24"/>
          <w:szCs w:val="24"/>
        </w:rPr>
      </w:pPr>
    </w:p>
    <w:p w14:paraId="2AA55FD3" w14:textId="642390D9" w:rsidR="00DF7441" w:rsidRPr="00480989" w:rsidRDefault="00DF7441" w:rsidP="00DF7441">
      <w:pPr>
        <w:pStyle w:val="ConsPlusTitle"/>
        <w:jc w:val="both"/>
        <w:rPr>
          <w:rFonts w:ascii="Times New Roman" w:hAnsi="Times New Roman" w:cs="Times New Roman"/>
          <w:b w:val="0"/>
          <w:sz w:val="24"/>
          <w:szCs w:val="24"/>
        </w:rPr>
      </w:pPr>
      <w:r w:rsidRPr="00480989">
        <w:rPr>
          <w:rFonts w:ascii="Times New Roman" w:hAnsi="Times New Roman" w:cs="Times New Roman"/>
          <w:b w:val="0"/>
          <w:sz w:val="24"/>
          <w:szCs w:val="24"/>
        </w:rPr>
        <w:t>В  соответствии  с  актом  оценки  состояния зеленых насаждений, подлежащих</w:t>
      </w:r>
      <w:r w:rsidR="00480989">
        <w:rPr>
          <w:rFonts w:ascii="Times New Roman" w:hAnsi="Times New Roman" w:cs="Times New Roman"/>
          <w:b w:val="0"/>
          <w:sz w:val="24"/>
          <w:szCs w:val="24"/>
        </w:rPr>
        <w:t xml:space="preserve"> </w:t>
      </w:r>
      <w:r w:rsidRPr="00480989">
        <w:rPr>
          <w:rFonts w:ascii="Times New Roman" w:hAnsi="Times New Roman" w:cs="Times New Roman"/>
          <w:b w:val="0"/>
          <w:sz w:val="24"/>
          <w:szCs w:val="24"/>
        </w:rPr>
        <w:t>сносу, от "__" _______ 20__ г. в связи с проведением работ ________________</w:t>
      </w:r>
      <w:r w:rsidR="00480989">
        <w:rPr>
          <w:rFonts w:ascii="Times New Roman" w:hAnsi="Times New Roman" w:cs="Times New Roman"/>
          <w:b w:val="0"/>
          <w:sz w:val="24"/>
          <w:szCs w:val="24"/>
        </w:rPr>
        <w:t>_____________________________</w:t>
      </w:r>
    </w:p>
    <w:p w14:paraId="2559F81F" w14:textId="6F05E4A2" w:rsidR="00DF7441" w:rsidRPr="00480989" w:rsidRDefault="00DF7441" w:rsidP="00480989">
      <w:pPr>
        <w:pStyle w:val="ConsPlusTitle"/>
        <w:jc w:val="center"/>
        <w:rPr>
          <w:rFonts w:ascii="Times New Roman" w:hAnsi="Times New Roman" w:cs="Times New Roman"/>
          <w:b w:val="0"/>
          <w:sz w:val="20"/>
        </w:rPr>
      </w:pPr>
      <w:r w:rsidRPr="00480989">
        <w:rPr>
          <w:rFonts w:ascii="Times New Roman" w:hAnsi="Times New Roman" w:cs="Times New Roman"/>
          <w:b w:val="0"/>
          <w:sz w:val="20"/>
        </w:rPr>
        <w:t>(вид работ)</w:t>
      </w:r>
    </w:p>
    <w:p w14:paraId="07908845" w14:textId="39DA74EA" w:rsidR="00DF7441" w:rsidRPr="00480989" w:rsidRDefault="00DF7441" w:rsidP="00DF7441">
      <w:pPr>
        <w:pStyle w:val="ConsPlusTitle"/>
        <w:jc w:val="both"/>
        <w:rPr>
          <w:rFonts w:ascii="Times New Roman" w:hAnsi="Times New Roman" w:cs="Times New Roman"/>
          <w:b w:val="0"/>
          <w:sz w:val="24"/>
          <w:szCs w:val="24"/>
        </w:rPr>
      </w:pPr>
      <w:r w:rsidRPr="00480989">
        <w:rPr>
          <w:rFonts w:ascii="Times New Roman" w:hAnsi="Times New Roman" w:cs="Times New Roman"/>
          <w:b w:val="0"/>
          <w:sz w:val="24"/>
          <w:szCs w:val="24"/>
        </w:rPr>
        <w:t>по адресу ____</w:t>
      </w:r>
      <w:r w:rsidR="00480989">
        <w:rPr>
          <w:rFonts w:ascii="Times New Roman" w:hAnsi="Times New Roman" w:cs="Times New Roman"/>
          <w:b w:val="0"/>
          <w:sz w:val="24"/>
          <w:szCs w:val="24"/>
        </w:rPr>
        <w:t>_________</w:t>
      </w:r>
      <w:r w:rsidRPr="00480989">
        <w:rPr>
          <w:rFonts w:ascii="Times New Roman" w:hAnsi="Times New Roman" w:cs="Times New Roman"/>
          <w:b w:val="0"/>
          <w:sz w:val="24"/>
          <w:szCs w:val="24"/>
        </w:rPr>
        <w:t>_____________________________________________________________</w:t>
      </w:r>
    </w:p>
    <w:p w14:paraId="4EC86BB9" w14:textId="77777777" w:rsidR="00DF7441" w:rsidRPr="00480989" w:rsidRDefault="00DF7441" w:rsidP="00DF7441">
      <w:pPr>
        <w:pStyle w:val="ConsPlusTitle"/>
        <w:jc w:val="both"/>
        <w:rPr>
          <w:rFonts w:ascii="Times New Roman" w:hAnsi="Times New Roman" w:cs="Times New Roman"/>
          <w:b w:val="0"/>
          <w:sz w:val="24"/>
          <w:szCs w:val="24"/>
        </w:rPr>
      </w:pPr>
    </w:p>
    <w:p w14:paraId="79D97BEF" w14:textId="5B1B7F40" w:rsidR="00DF7441" w:rsidRPr="00480989" w:rsidRDefault="00DF7441" w:rsidP="00DF7441">
      <w:pPr>
        <w:pStyle w:val="ConsPlusTitle"/>
        <w:jc w:val="both"/>
        <w:rPr>
          <w:rFonts w:ascii="Times New Roman" w:hAnsi="Times New Roman" w:cs="Times New Roman"/>
          <w:b w:val="0"/>
          <w:sz w:val="24"/>
          <w:szCs w:val="24"/>
        </w:rPr>
      </w:pPr>
      <w:r w:rsidRPr="00480989">
        <w:rPr>
          <w:rFonts w:ascii="Times New Roman" w:hAnsi="Times New Roman" w:cs="Times New Roman"/>
          <w:b w:val="0"/>
          <w:sz w:val="24"/>
          <w:szCs w:val="24"/>
        </w:rPr>
        <w:t>1. Разрешить _____________</w:t>
      </w:r>
      <w:r w:rsidR="00480989">
        <w:rPr>
          <w:rFonts w:ascii="Times New Roman" w:hAnsi="Times New Roman" w:cs="Times New Roman"/>
          <w:b w:val="0"/>
          <w:sz w:val="24"/>
          <w:szCs w:val="24"/>
        </w:rPr>
        <w:t>_________</w:t>
      </w:r>
      <w:r w:rsidRPr="00480989">
        <w:rPr>
          <w:rFonts w:ascii="Times New Roman" w:hAnsi="Times New Roman" w:cs="Times New Roman"/>
          <w:b w:val="0"/>
          <w:sz w:val="24"/>
          <w:szCs w:val="24"/>
        </w:rPr>
        <w:t>_________________________________________________</w:t>
      </w:r>
    </w:p>
    <w:p w14:paraId="5BC8F057" w14:textId="4A754EE1" w:rsidR="00DF7441" w:rsidRPr="00480989" w:rsidRDefault="00DF7441" w:rsidP="00480989">
      <w:pPr>
        <w:pStyle w:val="ConsPlusTitle"/>
        <w:jc w:val="center"/>
        <w:rPr>
          <w:rFonts w:ascii="Times New Roman" w:hAnsi="Times New Roman" w:cs="Times New Roman"/>
          <w:b w:val="0"/>
          <w:sz w:val="20"/>
        </w:rPr>
      </w:pPr>
      <w:r w:rsidRPr="00480989">
        <w:rPr>
          <w:rFonts w:ascii="Times New Roman" w:hAnsi="Times New Roman" w:cs="Times New Roman"/>
          <w:b w:val="0"/>
          <w:sz w:val="20"/>
        </w:rPr>
        <w:t>(наименование организации, ФИО физического лица, индивидуального предпринимателя)</w:t>
      </w:r>
    </w:p>
    <w:p w14:paraId="46E67A2B" w14:textId="27B6E544" w:rsidR="00DF7441" w:rsidRPr="00480989" w:rsidRDefault="00DF7441" w:rsidP="00DF7441">
      <w:pPr>
        <w:pStyle w:val="ConsPlusTitle"/>
        <w:jc w:val="both"/>
        <w:rPr>
          <w:rFonts w:ascii="Times New Roman" w:hAnsi="Times New Roman" w:cs="Times New Roman"/>
          <w:b w:val="0"/>
          <w:sz w:val="24"/>
          <w:szCs w:val="24"/>
        </w:rPr>
      </w:pPr>
      <w:r w:rsidRPr="00480989">
        <w:rPr>
          <w:rFonts w:ascii="Times New Roman" w:hAnsi="Times New Roman" w:cs="Times New Roman"/>
          <w:b w:val="0"/>
          <w:sz w:val="24"/>
          <w:szCs w:val="24"/>
        </w:rPr>
        <w:t>снос зеленых насаждений в количестве и состоянии, определенных актом оценки</w:t>
      </w:r>
      <w:r w:rsidR="00480989">
        <w:rPr>
          <w:rFonts w:ascii="Times New Roman" w:hAnsi="Times New Roman" w:cs="Times New Roman"/>
          <w:b w:val="0"/>
          <w:sz w:val="24"/>
          <w:szCs w:val="24"/>
        </w:rPr>
        <w:t xml:space="preserve"> </w:t>
      </w:r>
      <w:r w:rsidRPr="00480989">
        <w:rPr>
          <w:rFonts w:ascii="Times New Roman" w:hAnsi="Times New Roman" w:cs="Times New Roman"/>
          <w:b w:val="0"/>
          <w:sz w:val="24"/>
          <w:szCs w:val="24"/>
        </w:rPr>
        <w:t>состояния зеленых насаждений от _______________ N _____.</w:t>
      </w:r>
    </w:p>
    <w:p w14:paraId="29D9EC0E" w14:textId="6CE0E999" w:rsidR="00DF7441" w:rsidRPr="00480989" w:rsidRDefault="00DF7441" w:rsidP="00DF7441">
      <w:pPr>
        <w:pStyle w:val="ConsPlusTitle"/>
        <w:jc w:val="both"/>
        <w:rPr>
          <w:rFonts w:ascii="Times New Roman" w:hAnsi="Times New Roman" w:cs="Times New Roman"/>
          <w:b w:val="0"/>
          <w:sz w:val="24"/>
          <w:szCs w:val="24"/>
        </w:rPr>
      </w:pPr>
      <w:r w:rsidRPr="00480989">
        <w:rPr>
          <w:rFonts w:ascii="Times New Roman" w:hAnsi="Times New Roman" w:cs="Times New Roman"/>
          <w:b w:val="0"/>
          <w:sz w:val="24"/>
          <w:szCs w:val="24"/>
        </w:rPr>
        <w:t xml:space="preserve">2. </w:t>
      </w:r>
      <w:proofErr w:type="gramStart"/>
      <w:r w:rsidRPr="00480989">
        <w:rPr>
          <w:rFonts w:ascii="Times New Roman" w:hAnsi="Times New Roman" w:cs="Times New Roman"/>
          <w:b w:val="0"/>
          <w:sz w:val="24"/>
          <w:szCs w:val="24"/>
        </w:rPr>
        <w:t>Произвести  уборку</w:t>
      </w:r>
      <w:proofErr w:type="gramEnd"/>
      <w:r w:rsidRPr="00480989">
        <w:rPr>
          <w:rFonts w:ascii="Times New Roman" w:hAnsi="Times New Roman" w:cs="Times New Roman"/>
          <w:b w:val="0"/>
          <w:sz w:val="24"/>
          <w:szCs w:val="24"/>
        </w:rPr>
        <w:t xml:space="preserve">  земельного участка и вывоз древесных остатков в срок</w:t>
      </w:r>
      <w:r w:rsidR="00480989">
        <w:rPr>
          <w:rFonts w:ascii="Times New Roman" w:hAnsi="Times New Roman" w:cs="Times New Roman"/>
          <w:b w:val="0"/>
          <w:sz w:val="24"/>
          <w:szCs w:val="24"/>
        </w:rPr>
        <w:t xml:space="preserve"> </w:t>
      </w:r>
      <w:r w:rsidRPr="00480989">
        <w:rPr>
          <w:rFonts w:ascii="Times New Roman" w:hAnsi="Times New Roman" w:cs="Times New Roman"/>
          <w:b w:val="0"/>
          <w:sz w:val="24"/>
          <w:szCs w:val="24"/>
        </w:rPr>
        <w:t>до "__" ___________ 20__ г.</w:t>
      </w:r>
    </w:p>
    <w:p w14:paraId="28419B98" w14:textId="41539595" w:rsidR="00DF7441" w:rsidRPr="00480989" w:rsidRDefault="00DF7441" w:rsidP="00DF7441">
      <w:pPr>
        <w:pStyle w:val="ConsPlusTitle"/>
        <w:jc w:val="both"/>
        <w:rPr>
          <w:rFonts w:ascii="Times New Roman" w:hAnsi="Times New Roman" w:cs="Times New Roman"/>
          <w:b w:val="0"/>
          <w:sz w:val="24"/>
          <w:szCs w:val="24"/>
        </w:rPr>
      </w:pPr>
      <w:r w:rsidRPr="00480989">
        <w:rPr>
          <w:rFonts w:ascii="Times New Roman" w:hAnsi="Times New Roman" w:cs="Times New Roman"/>
          <w:b w:val="0"/>
          <w:sz w:val="24"/>
          <w:szCs w:val="24"/>
        </w:rPr>
        <w:t>3. Осуществить компенсационное озеленение в следующем порядке ___</w:t>
      </w:r>
      <w:r w:rsidR="00480989">
        <w:rPr>
          <w:rFonts w:ascii="Times New Roman" w:hAnsi="Times New Roman" w:cs="Times New Roman"/>
          <w:b w:val="0"/>
          <w:sz w:val="24"/>
          <w:szCs w:val="24"/>
        </w:rPr>
        <w:t>___________</w:t>
      </w:r>
      <w:r w:rsidRPr="00480989">
        <w:rPr>
          <w:rFonts w:ascii="Times New Roman" w:hAnsi="Times New Roman" w:cs="Times New Roman"/>
          <w:b w:val="0"/>
          <w:sz w:val="24"/>
          <w:szCs w:val="24"/>
        </w:rPr>
        <w:t>__________</w:t>
      </w:r>
    </w:p>
    <w:p w14:paraId="77FAED22" w14:textId="4AE6FF7D" w:rsidR="00DF7441" w:rsidRPr="00480989" w:rsidRDefault="00DF7441" w:rsidP="00DF7441">
      <w:pPr>
        <w:pStyle w:val="ConsPlusTitle"/>
        <w:jc w:val="both"/>
        <w:rPr>
          <w:rFonts w:ascii="Times New Roman" w:hAnsi="Times New Roman" w:cs="Times New Roman"/>
          <w:b w:val="0"/>
          <w:sz w:val="24"/>
          <w:szCs w:val="24"/>
        </w:rPr>
      </w:pPr>
      <w:r w:rsidRPr="00480989">
        <w:rPr>
          <w:rFonts w:ascii="Times New Roman" w:hAnsi="Times New Roman" w:cs="Times New Roman"/>
          <w:b w:val="0"/>
          <w:sz w:val="24"/>
          <w:szCs w:val="24"/>
        </w:rPr>
        <w:t>_________________________________________________________</w:t>
      </w:r>
      <w:r w:rsidR="00480989">
        <w:rPr>
          <w:rFonts w:ascii="Times New Roman" w:hAnsi="Times New Roman" w:cs="Times New Roman"/>
          <w:b w:val="0"/>
          <w:sz w:val="24"/>
          <w:szCs w:val="24"/>
        </w:rPr>
        <w:t>_______</w:t>
      </w:r>
      <w:r w:rsidRPr="00480989">
        <w:rPr>
          <w:rFonts w:ascii="Times New Roman" w:hAnsi="Times New Roman" w:cs="Times New Roman"/>
          <w:b w:val="0"/>
          <w:sz w:val="24"/>
          <w:szCs w:val="24"/>
        </w:rPr>
        <w:t>__________________</w:t>
      </w:r>
    </w:p>
    <w:p w14:paraId="7068262A" w14:textId="77777777" w:rsidR="00DF7441" w:rsidRPr="00480989" w:rsidRDefault="00DF7441" w:rsidP="00DF7441">
      <w:pPr>
        <w:pStyle w:val="ConsPlusTitle"/>
        <w:jc w:val="both"/>
        <w:rPr>
          <w:rFonts w:ascii="Times New Roman" w:hAnsi="Times New Roman" w:cs="Times New Roman"/>
          <w:b w:val="0"/>
          <w:sz w:val="24"/>
          <w:szCs w:val="24"/>
        </w:rPr>
      </w:pPr>
    </w:p>
    <w:p w14:paraId="1C27BFA3" w14:textId="431679E6" w:rsidR="00DF7441" w:rsidRPr="00480989" w:rsidRDefault="00DF7441" w:rsidP="00DF7441">
      <w:pPr>
        <w:pStyle w:val="ConsPlusTitle"/>
        <w:jc w:val="both"/>
        <w:rPr>
          <w:rFonts w:ascii="Times New Roman" w:hAnsi="Times New Roman" w:cs="Times New Roman"/>
          <w:b w:val="0"/>
          <w:sz w:val="24"/>
          <w:szCs w:val="24"/>
        </w:rPr>
      </w:pPr>
      <w:r w:rsidRPr="00480989">
        <w:rPr>
          <w:rFonts w:ascii="Times New Roman" w:hAnsi="Times New Roman" w:cs="Times New Roman"/>
          <w:b w:val="0"/>
          <w:sz w:val="24"/>
          <w:szCs w:val="24"/>
        </w:rPr>
        <w:t xml:space="preserve">О   </w:t>
      </w:r>
      <w:proofErr w:type="gramStart"/>
      <w:r w:rsidRPr="00480989">
        <w:rPr>
          <w:rFonts w:ascii="Times New Roman" w:hAnsi="Times New Roman" w:cs="Times New Roman"/>
          <w:b w:val="0"/>
          <w:sz w:val="24"/>
          <w:szCs w:val="24"/>
        </w:rPr>
        <w:t>дате  проведения</w:t>
      </w:r>
      <w:proofErr w:type="gramEnd"/>
      <w:r w:rsidRPr="00480989">
        <w:rPr>
          <w:rFonts w:ascii="Times New Roman" w:hAnsi="Times New Roman" w:cs="Times New Roman"/>
          <w:b w:val="0"/>
          <w:sz w:val="24"/>
          <w:szCs w:val="24"/>
        </w:rPr>
        <w:t xml:space="preserve">  работ  по  сносу  зеленых  насаждений  предварительно</w:t>
      </w:r>
      <w:r w:rsidR="00480989">
        <w:rPr>
          <w:rFonts w:ascii="Times New Roman" w:hAnsi="Times New Roman" w:cs="Times New Roman"/>
          <w:b w:val="0"/>
          <w:sz w:val="24"/>
          <w:szCs w:val="24"/>
        </w:rPr>
        <w:t xml:space="preserve"> </w:t>
      </w:r>
      <w:r w:rsidRPr="00480989">
        <w:rPr>
          <w:rFonts w:ascii="Times New Roman" w:hAnsi="Times New Roman" w:cs="Times New Roman"/>
          <w:b w:val="0"/>
          <w:sz w:val="24"/>
          <w:szCs w:val="24"/>
        </w:rPr>
        <w:t xml:space="preserve">уведомить   представителя   </w:t>
      </w:r>
      <w:proofErr w:type="spellStart"/>
      <w:r w:rsidRPr="00480989">
        <w:rPr>
          <w:rFonts w:ascii="Times New Roman" w:hAnsi="Times New Roman" w:cs="Times New Roman"/>
          <w:b w:val="0"/>
          <w:sz w:val="24"/>
          <w:szCs w:val="24"/>
        </w:rPr>
        <w:t>МКУ</w:t>
      </w:r>
      <w:proofErr w:type="spellEnd"/>
      <w:r w:rsidRPr="00480989">
        <w:rPr>
          <w:rFonts w:ascii="Times New Roman" w:hAnsi="Times New Roman" w:cs="Times New Roman"/>
          <w:b w:val="0"/>
          <w:sz w:val="24"/>
          <w:szCs w:val="24"/>
        </w:rPr>
        <w:t xml:space="preserve">   "Управление   по  благоустройству"  путем</w:t>
      </w:r>
      <w:r w:rsidR="00480989">
        <w:rPr>
          <w:rFonts w:ascii="Times New Roman" w:hAnsi="Times New Roman" w:cs="Times New Roman"/>
          <w:b w:val="0"/>
          <w:sz w:val="24"/>
          <w:szCs w:val="24"/>
        </w:rPr>
        <w:t xml:space="preserve"> </w:t>
      </w:r>
      <w:r w:rsidRPr="00480989">
        <w:rPr>
          <w:rFonts w:ascii="Times New Roman" w:hAnsi="Times New Roman" w:cs="Times New Roman"/>
          <w:b w:val="0"/>
          <w:sz w:val="24"/>
          <w:szCs w:val="24"/>
        </w:rPr>
        <w:t>направления  телефонограммы  по телефону ___________________ не позднее чем</w:t>
      </w:r>
      <w:r w:rsidR="00480989">
        <w:rPr>
          <w:rFonts w:ascii="Times New Roman" w:hAnsi="Times New Roman" w:cs="Times New Roman"/>
          <w:b w:val="0"/>
          <w:sz w:val="24"/>
          <w:szCs w:val="24"/>
        </w:rPr>
        <w:t xml:space="preserve"> </w:t>
      </w:r>
      <w:r w:rsidRPr="00480989">
        <w:rPr>
          <w:rFonts w:ascii="Times New Roman" w:hAnsi="Times New Roman" w:cs="Times New Roman"/>
          <w:b w:val="0"/>
          <w:sz w:val="24"/>
          <w:szCs w:val="24"/>
        </w:rPr>
        <w:t>за три дня до назначенной даты.</w:t>
      </w:r>
    </w:p>
    <w:p w14:paraId="3BEF8B42" w14:textId="77777777" w:rsidR="00DF7441" w:rsidRPr="00480989" w:rsidRDefault="00DF7441" w:rsidP="00DF7441">
      <w:pPr>
        <w:pStyle w:val="ConsPlusTitle"/>
        <w:jc w:val="both"/>
        <w:rPr>
          <w:rFonts w:ascii="Times New Roman" w:hAnsi="Times New Roman" w:cs="Times New Roman"/>
          <w:b w:val="0"/>
          <w:sz w:val="24"/>
          <w:szCs w:val="24"/>
        </w:rPr>
      </w:pPr>
    </w:p>
    <w:p w14:paraId="6FBE41E8" w14:textId="77777777" w:rsidR="00DF7441" w:rsidRPr="00480989" w:rsidRDefault="00DF7441" w:rsidP="00DF7441">
      <w:pPr>
        <w:pStyle w:val="ConsPlusTitle"/>
        <w:jc w:val="both"/>
        <w:rPr>
          <w:rFonts w:ascii="Times New Roman" w:hAnsi="Times New Roman" w:cs="Times New Roman"/>
          <w:b w:val="0"/>
          <w:sz w:val="24"/>
          <w:szCs w:val="24"/>
        </w:rPr>
      </w:pPr>
      <w:r w:rsidRPr="00480989">
        <w:rPr>
          <w:rFonts w:ascii="Times New Roman" w:hAnsi="Times New Roman" w:cs="Times New Roman"/>
          <w:b w:val="0"/>
          <w:sz w:val="24"/>
          <w:szCs w:val="24"/>
        </w:rPr>
        <w:t>Снос зеленых насаждений согласован:</w:t>
      </w:r>
    </w:p>
    <w:p w14:paraId="70F366CD" w14:textId="5361FDC9" w:rsidR="00DF7441" w:rsidRPr="00480989" w:rsidRDefault="00DF7441" w:rsidP="00DF7441">
      <w:pPr>
        <w:pStyle w:val="ConsPlusTitle"/>
        <w:jc w:val="both"/>
        <w:rPr>
          <w:rFonts w:ascii="Times New Roman" w:hAnsi="Times New Roman" w:cs="Times New Roman"/>
          <w:b w:val="0"/>
          <w:sz w:val="24"/>
          <w:szCs w:val="24"/>
        </w:rPr>
      </w:pPr>
      <w:r w:rsidRPr="00480989">
        <w:rPr>
          <w:rFonts w:ascii="Times New Roman" w:hAnsi="Times New Roman" w:cs="Times New Roman"/>
          <w:b w:val="0"/>
          <w:sz w:val="24"/>
          <w:szCs w:val="24"/>
        </w:rPr>
        <w:t>"__" ___________ 20__ г. __________________</w:t>
      </w:r>
      <w:r w:rsidR="00480989">
        <w:rPr>
          <w:rFonts w:ascii="Times New Roman" w:hAnsi="Times New Roman" w:cs="Times New Roman"/>
          <w:b w:val="0"/>
          <w:sz w:val="24"/>
          <w:szCs w:val="24"/>
        </w:rPr>
        <w:t>___________</w:t>
      </w:r>
      <w:r w:rsidRPr="00480989">
        <w:rPr>
          <w:rFonts w:ascii="Times New Roman" w:hAnsi="Times New Roman" w:cs="Times New Roman"/>
          <w:b w:val="0"/>
          <w:sz w:val="24"/>
          <w:szCs w:val="24"/>
        </w:rPr>
        <w:t>________________________________</w:t>
      </w:r>
    </w:p>
    <w:p w14:paraId="44BBBAB0" w14:textId="77777777" w:rsidR="00DF7441" w:rsidRPr="00480989" w:rsidRDefault="00DF7441" w:rsidP="00DF7441">
      <w:pPr>
        <w:pStyle w:val="ConsPlusTitle"/>
        <w:jc w:val="both"/>
        <w:rPr>
          <w:rFonts w:ascii="Times New Roman" w:hAnsi="Times New Roman" w:cs="Times New Roman"/>
          <w:b w:val="0"/>
          <w:sz w:val="20"/>
        </w:rPr>
      </w:pPr>
      <w:r w:rsidRPr="00480989">
        <w:rPr>
          <w:rFonts w:ascii="Times New Roman" w:hAnsi="Times New Roman" w:cs="Times New Roman"/>
          <w:b w:val="0"/>
          <w:sz w:val="20"/>
        </w:rPr>
        <w:t xml:space="preserve">                         (наименование органа, должность, ФИО, подпись, </w:t>
      </w:r>
      <w:proofErr w:type="spellStart"/>
      <w:r w:rsidRPr="00480989">
        <w:rPr>
          <w:rFonts w:ascii="Times New Roman" w:hAnsi="Times New Roman" w:cs="Times New Roman"/>
          <w:b w:val="0"/>
          <w:sz w:val="20"/>
        </w:rPr>
        <w:t>МП</w:t>
      </w:r>
      <w:proofErr w:type="spellEnd"/>
      <w:r w:rsidRPr="00480989">
        <w:rPr>
          <w:rFonts w:ascii="Times New Roman" w:hAnsi="Times New Roman" w:cs="Times New Roman"/>
          <w:b w:val="0"/>
          <w:sz w:val="20"/>
        </w:rPr>
        <w:t>)</w:t>
      </w:r>
    </w:p>
    <w:p w14:paraId="70F5C149" w14:textId="77777777" w:rsidR="00DF7441" w:rsidRPr="00480989" w:rsidRDefault="00DF7441" w:rsidP="00DF7441">
      <w:pPr>
        <w:pStyle w:val="ConsPlusTitle"/>
        <w:jc w:val="both"/>
        <w:rPr>
          <w:rFonts w:ascii="Times New Roman" w:hAnsi="Times New Roman" w:cs="Times New Roman"/>
          <w:b w:val="0"/>
          <w:sz w:val="20"/>
        </w:rPr>
      </w:pPr>
    </w:p>
    <w:p w14:paraId="1F04F513" w14:textId="19284A75" w:rsidR="00DF7441" w:rsidRPr="00480989" w:rsidRDefault="00DF7441" w:rsidP="00DF7441">
      <w:pPr>
        <w:pStyle w:val="ConsPlusTitle"/>
        <w:jc w:val="both"/>
        <w:rPr>
          <w:rFonts w:ascii="Times New Roman" w:hAnsi="Times New Roman" w:cs="Times New Roman"/>
          <w:b w:val="0"/>
          <w:sz w:val="24"/>
          <w:szCs w:val="24"/>
        </w:rPr>
      </w:pPr>
      <w:r w:rsidRPr="00480989">
        <w:rPr>
          <w:rFonts w:ascii="Times New Roman" w:hAnsi="Times New Roman" w:cs="Times New Roman"/>
          <w:b w:val="0"/>
          <w:sz w:val="24"/>
          <w:szCs w:val="24"/>
        </w:rPr>
        <w:t>"__" ___________ 20__ г. _________</w:t>
      </w:r>
      <w:r w:rsidR="00480989">
        <w:rPr>
          <w:rFonts w:ascii="Times New Roman" w:hAnsi="Times New Roman" w:cs="Times New Roman"/>
          <w:b w:val="0"/>
          <w:sz w:val="24"/>
          <w:szCs w:val="24"/>
        </w:rPr>
        <w:t>___________</w:t>
      </w:r>
      <w:r w:rsidRPr="00480989">
        <w:rPr>
          <w:rFonts w:ascii="Times New Roman" w:hAnsi="Times New Roman" w:cs="Times New Roman"/>
          <w:b w:val="0"/>
          <w:sz w:val="24"/>
          <w:szCs w:val="24"/>
        </w:rPr>
        <w:t>_________________________________________</w:t>
      </w:r>
    </w:p>
    <w:p w14:paraId="1C3A8E94" w14:textId="19374A52" w:rsidR="00DF7441" w:rsidRPr="00684751" w:rsidRDefault="00DF7441" w:rsidP="00684751">
      <w:pPr>
        <w:pStyle w:val="ConsPlusTitle"/>
        <w:jc w:val="center"/>
        <w:rPr>
          <w:rFonts w:ascii="Times New Roman" w:hAnsi="Times New Roman" w:cs="Times New Roman"/>
          <w:b w:val="0"/>
          <w:sz w:val="20"/>
        </w:rPr>
      </w:pPr>
      <w:r w:rsidRPr="00684751">
        <w:rPr>
          <w:rFonts w:ascii="Times New Roman" w:hAnsi="Times New Roman" w:cs="Times New Roman"/>
          <w:b w:val="0"/>
          <w:sz w:val="20"/>
        </w:rPr>
        <w:t xml:space="preserve">(наименование органа, должность, ФИО, подпись, </w:t>
      </w:r>
      <w:proofErr w:type="spellStart"/>
      <w:r w:rsidRPr="00684751">
        <w:rPr>
          <w:rFonts w:ascii="Times New Roman" w:hAnsi="Times New Roman" w:cs="Times New Roman"/>
          <w:b w:val="0"/>
          <w:sz w:val="20"/>
        </w:rPr>
        <w:t>МП</w:t>
      </w:r>
      <w:proofErr w:type="spellEnd"/>
      <w:r w:rsidRPr="00684751">
        <w:rPr>
          <w:rFonts w:ascii="Times New Roman" w:hAnsi="Times New Roman" w:cs="Times New Roman"/>
          <w:b w:val="0"/>
          <w:sz w:val="20"/>
        </w:rPr>
        <w:t>)</w:t>
      </w:r>
    </w:p>
    <w:p w14:paraId="0D7C91D8" w14:textId="77777777" w:rsidR="00DF7441" w:rsidRPr="00480989" w:rsidRDefault="00DF7441" w:rsidP="00DF7441">
      <w:pPr>
        <w:pStyle w:val="ConsPlusTitle"/>
        <w:jc w:val="both"/>
        <w:rPr>
          <w:rFonts w:ascii="Times New Roman" w:hAnsi="Times New Roman" w:cs="Times New Roman"/>
          <w:b w:val="0"/>
          <w:sz w:val="24"/>
          <w:szCs w:val="24"/>
        </w:rPr>
      </w:pPr>
    </w:p>
    <w:p w14:paraId="7EF3C948" w14:textId="4C20BB34" w:rsidR="00DF7441" w:rsidRPr="00480989" w:rsidRDefault="00684751" w:rsidP="00DF7441">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Глава Мундыбашского городского поселения</w:t>
      </w:r>
    </w:p>
    <w:p w14:paraId="697DC9BD" w14:textId="5FF33DB6" w:rsidR="00DF7441" w:rsidRPr="00480989" w:rsidRDefault="00DF7441" w:rsidP="00DF7441">
      <w:pPr>
        <w:pStyle w:val="ConsPlusTitle"/>
        <w:jc w:val="both"/>
        <w:rPr>
          <w:rFonts w:ascii="Times New Roman" w:hAnsi="Times New Roman" w:cs="Times New Roman"/>
          <w:b w:val="0"/>
          <w:sz w:val="24"/>
          <w:szCs w:val="24"/>
        </w:rPr>
      </w:pPr>
      <w:r w:rsidRPr="00480989">
        <w:rPr>
          <w:rFonts w:ascii="Times New Roman" w:hAnsi="Times New Roman" w:cs="Times New Roman"/>
          <w:b w:val="0"/>
          <w:sz w:val="24"/>
          <w:szCs w:val="24"/>
        </w:rPr>
        <w:t>_________________________________________________________</w:t>
      </w:r>
      <w:r w:rsidR="00684751">
        <w:rPr>
          <w:rFonts w:ascii="Times New Roman" w:hAnsi="Times New Roman" w:cs="Times New Roman"/>
          <w:b w:val="0"/>
          <w:sz w:val="24"/>
          <w:szCs w:val="24"/>
        </w:rPr>
        <w:t>_______</w:t>
      </w:r>
      <w:r w:rsidRPr="00480989">
        <w:rPr>
          <w:rFonts w:ascii="Times New Roman" w:hAnsi="Times New Roman" w:cs="Times New Roman"/>
          <w:b w:val="0"/>
          <w:sz w:val="24"/>
          <w:szCs w:val="24"/>
        </w:rPr>
        <w:t>__________________</w:t>
      </w:r>
    </w:p>
    <w:p w14:paraId="19B137CC" w14:textId="2A44BBFC" w:rsidR="00DF7441" w:rsidRPr="00684751" w:rsidRDefault="00DF7441" w:rsidP="00684751">
      <w:pPr>
        <w:pStyle w:val="ConsPlusTitle"/>
        <w:jc w:val="center"/>
        <w:rPr>
          <w:rFonts w:ascii="Times New Roman" w:hAnsi="Times New Roman" w:cs="Times New Roman"/>
          <w:b w:val="0"/>
          <w:sz w:val="20"/>
        </w:rPr>
      </w:pPr>
      <w:r w:rsidRPr="00480989">
        <w:rPr>
          <w:rFonts w:ascii="Times New Roman" w:hAnsi="Times New Roman" w:cs="Times New Roman"/>
          <w:b w:val="0"/>
          <w:sz w:val="24"/>
          <w:szCs w:val="24"/>
        </w:rPr>
        <w:t>(</w:t>
      </w:r>
      <w:r w:rsidRPr="00684751">
        <w:rPr>
          <w:rFonts w:ascii="Times New Roman" w:hAnsi="Times New Roman" w:cs="Times New Roman"/>
          <w:b w:val="0"/>
          <w:sz w:val="20"/>
        </w:rPr>
        <w:t xml:space="preserve">подпись, расшифровка подписи, </w:t>
      </w:r>
      <w:proofErr w:type="spellStart"/>
      <w:r w:rsidRPr="00684751">
        <w:rPr>
          <w:rFonts w:ascii="Times New Roman" w:hAnsi="Times New Roman" w:cs="Times New Roman"/>
          <w:b w:val="0"/>
          <w:sz w:val="20"/>
        </w:rPr>
        <w:t>МП</w:t>
      </w:r>
      <w:proofErr w:type="spellEnd"/>
      <w:r w:rsidRPr="00684751">
        <w:rPr>
          <w:rFonts w:ascii="Times New Roman" w:hAnsi="Times New Roman" w:cs="Times New Roman"/>
          <w:b w:val="0"/>
          <w:sz w:val="20"/>
        </w:rPr>
        <w:t>)</w:t>
      </w:r>
    </w:p>
    <w:p w14:paraId="3EB6424F" w14:textId="77777777" w:rsidR="00DF7441" w:rsidRPr="00480989" w:rsidRDefault="00DF7441" w:rsidP="00DF7441">
      <w:pPr>
        <w:pStyle w:val="ConsPlusNormal"/>
        <w:ind w:firstLine="540"/>
        <w:jc w:val="both"/>
      </w:pPr>
    </w:p>
    <w:p w14:paraId="711AA930" w14:textId="77777777" w:rsidR="00DF7441" w:rsidRDefault="00DF7441" w:rsidP="00DF7441">
      <w:pPr>
        <w:pStyle w:val="ConsPlusNormal"/>
        <w:ind w:firstLine="540"/>
        <w:jc w:val="both"/>
      </w:pPr>
    </w:p>
    <w:p w14:paraId="26D98422" w14:textId="77777777" w:rsidR="00DF7441" w:rsidRDefault="00DF7441" w:rsidP="00DF7441">
      <w:pPr>
        <w:pStyle w:val="ConsPlusNormal"/>
        <w:ind w:firstLine="540"/>
        <w:jc w:val="both"/>
      </w:pPr>
    </w:p>
    <w:p w14:paraId="01AEE333" w14:textId="77777777" w:rsidR="00DF7441" w:rsidRDefault="00DF7441" w:rsidP="00DF7441">
      <w:pPr>
        <w:pStyle w:val="ConsPlusNormal"/>
        <w:jc w:val="center"/>
      </w:pPr>
      <w:r>
        <w:rPr>
          <w:sz w:val="22"/>
        </w:rPr>
        <w:t>Бланк 4</w:t>
      </w:r>
    </w:p>
    <w:p w14:paraId="2D4EBCA6" w14:textId="77777777" w:rsidR="00DF7441" w:rsidRDefault="00DF7441" w:rsidP="00DF7441">
      <w:pPr>
        <w:pStyle w:val="ConsPlusNormal"/>
        <w:ind w:firstLine="540"/>
        <w:jc w:val="both"/>
      </w:pPr>
    </w:p>
    <w:p w14:paraId="40A7EAB9" w14:textId="55F85F4D" w:rsidR="00DF7441" w:rsidRPr="00684751" w:rsidRDefault="00DF7441" w:rsidP="00684751">
      <w:pPr>
        <w:pStyle w:val="ConsPlusTitle"/>
        <w:jc w:val="center"/>
        <w:rPr>
          <w:rFonts w:ascii="Times New Roman" w:hAnsi="Times New Roman" w:cs="Times New Roman"/>
          <w:sz w:val="24"/>
          <w:szCs w:val="24"/>
        </w:rPr>
      </w:pPr>
      <w:r w:rsidRPr="00684751">
        <w:rPr>
          <w:rFonts w:ascii="Times New Roman" w:hAnsi="Times New Roman" w:cs="Times New Roman"/>
          <w:sz w:val="24"/>
          <w:szCs w:val="24"/>
        </w:rPr>
        <w:t>Акт оценки состояния зеленых насаждений N _______</w:t>
      </w:r>
    </w:p>
    <w:p w14:paraId="04E49174" w14:textId="77777777" w:rsidR="00DF7441" w:rsidRPr="00684751" w:rsidRDefault="00DF7441" w:rsidP="00684751">
      <w:pPr>
        <w:pStyle w:val="ConsPlusTitle"/>
        <w:jc w:val="center"/>
        <w:rPr>
          <w:rFonts w:ascii="Times New Roman" w:hAnsi="Times New Roman" w:cs="Times New Roman"/>
          <w:sz w:val="24"/>
          <w:szCs w:val="24"/>
        </w:rPr>
      </w:pPr>
    </w:p>
    <w:p w14:paraId="4FACC53D" w14:textId="1DE211CD" w:rsidR="00DF7441" w:rsidRPr="00684751" w:rsidRDefault="00DF7441" w:rsidP="00DF7441">
      <w:pPr>
        <w:pStyle w:val="ConsPlusTitle"/>
        <w:jc w:val="both"/>
        <w:rPr>
          <w:rFonts w:ascii="Times New Roman" w:hAnsi="Times New Roman" w:cs="Times New Roman"/>
          <w:b w:val="0"/>
          <w:sz w:val="24"/>
          <w:szCs w:val="24"/>
        </w:rPr>
      </w:pPr>
      <w:r w:rsidRPr="00684751">
        <w:rPr>
          <w:rFonts w:ascii="Times New Roman" w:hAnsi="Times New Roman" w:cs="Times New Roman"/>
          <w:b w:val="0"/>
          <w:sz w:val="24"/>
          <w:szCs w:val="24"/>
        </w:rPr>
        <w:t xml:space="preserve">"__" ___________ 20__ г.                        </w:t>
      </w:r>
      <w:r w:rsidR="00684751">
        <w:rPr>
          <w:rFonts w:ascii="Times New Roman" w:hAnsi="Times New Roman" w:cs="Times New Roman"/>
          <w:b w:val="0"/>
          <w:sz w:val="24"/>
          <w:szCs w:val="24"/>
        </w:rPr>
        <w:t xml:space="preserve">                                                                            </w:t>
      </w:r>
      <w:proofErr w:type="spellStart"/>
      <w:r w:rsidRPr="00684751">
        <w:rPr>
          <w:rFonts w:ascii="Times New Roman" w:hAnsi="Times New Roman" w:cs="Times New Roman"/>
          <w:b w:val="0"/>
          <w:sz w:val="24"/>
          <w:szCs w:val="24"/>
        </w:rPr>
        <w:t>пгт</w:t>
      </w:r>
      <w:proofErr w:type="spellEnd"/>
      <w:r w:rsidRPr="00684751">
        <w:rPr>
          <w:rFonts w:ascii="Times New Roman" w:hAnsi="Times New Roman" w:cs="Times New Roman"/>
          <w:b w:val="0"/>
          <w:sz w:val="24"/>
          <w:szCs w:val="24"/>
        </w:rPr>
        <w:t xml:space="preserve"> Мундыбаш</w:t>
      </w:r>
    </w:p>
    <w:p w14:paraId="794CC3C8" w14:textId="77777777" w:rsidR="00684751" w:rsidRDefault="00684751" w:rsidP="00DF7441">
      <w:pPr>
        <w:pStyle w:val="ConsPlusTitle"/>
        <w:jc w:val="both"/>
        <w:rPr>
          <w:rFonts w:ascii="Times New Roman" w:hAnsi="Times New Roman" w:cs="Times New Roman"/>
          <w:b w:val="0"/>
          <w:sz w:val="24"/>
          <w:szCs w:val="24"/>
        </w:rPr>
      </w:pPr>
    </w:p>
    <w:p w14:paraId="3217948C" w14:textId="04D1A252" w:rsidR="00DF7441" w:rsidRPr="00684751" w:rsidRDefault="00DF7441" w:rsidP="00DF7441">
      <w:pPr>
        <w:pStyle w:val="ConsPlusTitle"/>
        <w:jc w:val="both"/>
        <w:rPr>
          <w:rFonts w:ascii="Times New Roman" w:hAnsi="Times New Roman" w:cs="Times New Roman"/>
          <w:b w:val="0"/>
          <w:sz w:val="24"/>
          <w:szCs w:val="24"/>
        </w:rPr>
      </w:pPr>
      <w:r w:rsidRPr="00684751">
        <w:rPr>
          <w:rFonts w:ascii="Times New Roman" w:hAnsi="Times New Roman" w:cs="Times New Roman"/>
          <w:b w:val="0"/>
          <w:sz w:val="24"/>
          <w:szCs w:val="24"/>
        </w:rPr>
        <w:t>Представители:</w:t>
      </w:r>
    </w:p>
    <w:p w14:paraId="4DAA7B1A" w14:textId="05BDDFF9" w:rsidR="00DF7441" w:rsidRPr="00684751" w:rsidRDefault="00DF7441" w:rsidP="00DF7441">
      <w:pPr>
        <w:pStyle w:val="ConsPlusTitle"/>
        <w:jc w:val="both"/>
        <w:rPr>
          <w:rFonts w:ascii="Times New Roman" w:hAnsi="Times New Roman" w:cs="Times New Roman"/>
          <w:b w:val="0"/>
          <w:sz w:val="24"/>
          <w:szCs w:val="24"/>
        </w:rPr>
      </w:pPr>
      <w:r w:rsidRPr="00684751">
        <w:rPr>
          <w:rFonts w:ascii="Times New Roman" w:hAnsi="Times New Roman" w:cs="Times New Roman"/>
          <w:b w:val="0"/>
          <w:sz w:val="24"/>
          <w:szCs w:val="24"/>
        </w:rPr>
        <w:t>Администрация Мундыбашского городского поселения _________________________________</w:t>
      </w:r>
    </w:p>
    <w:p w14:paraId="20416FC9" w14:textId="4A8811B9" w:rsidR="00DF7441" w:rsidRPr="00684751" w:rsidRDefault="00DF7441" w:rsidP="00684751">
      <w:pPr>
        <w:pStyle w:val="ConsPlusTitle"/>
        <w:jc w:val="center"/>
        <w:rPr>
          <w:rFonts w:ascii="Times New Roman" w:hAnsi="Times New Roman" w:cs="Times New Roman"/>
          <w:b w:val="0"/>
          <w:sz w:val="20"/>
        </w:rPr>
      </w:pPr>
      <w:r w:rsidRPr="00684751">
        <w:rPr>
          <w:rFonts w:ascii="Times New Roman" w:hAnsi="Times New Roman" w:cs="Times New Roman"/>
          <w:b w:val="0"/>
          <w:sz w:val="20"/>
        </w:rPr>
        <w:t>(должность, ФИО)</w:t>
      </w:r>
    </w:p>
    <w:p w14:paraId="096A359C" w14:textId="0C8423F3" w:rsidR="00DF7441" w:rsidRPr="00684751" w:rsidRDefault="00DF7441" w:rsidP="00DF7441">
      <w:pPr>
        <w:pStyle w:val="ConsPlusTitle"/>
        <w:jc w:val="both"/>
        <w:rPr>
          <w:rFonts w:ascii="Times New Roman" w:hAnsi="Times New Roman" w:cs="Times New Roman"/>
          <w:b w:val="0"/>
          <w:sz w:val="24"/>
          <w:szCs w:val="24"/>
        </w:rPr>
      </w:pPr>
      <w:r w:rsidRPr="00684751">
        <w:rPr>
          <w:rFonts w:ascii="Times New Roman" w:hAnsi="Times New Roman" w:cs="Times New Roman"/>
          <w:b w:val="0"/>
          <w:sz w:val="24"/>
          <w:szCs w:val="24"/>
        </w:rPr>
        <w:t>Специализированная организация _________________</w:t>
      </w:r>
      <w:r w:rsidR="00684751">
        <w:rPr>
          <w:rFonts w:ascii="Times New Roman" w:hAnsi="Times New Roman" w:cs="Times New Roman"/>
          <w:b w:val="0"/>
          <w:sz w:val="24"/>
          <w:szCs w:val="24"/>
        </w:rPr>
        <w:t>________</w:t>
      </w:r>
      <w:r w:rsidRPr="00684751">
        <w:rPr>
          <w:rFonts w:ascii="Times New Roman" w:hAnsi="Times New Roman" w:cs="Times New Roman"/>
          <w:b w:val="0"/>
          <w:sz w:val="24"/>
          <w:szCs w:val="24"/>
        </w:rPr>
        <w:t>___________________________</w:t>
      </w:r>
    </w:p>
    <w:p w14:paraId="4A974F01" w14:textId="229EB5B7" w:rsidR="00DF7441" w:rsidRPr="00684751" w:rsidRDefault="00DF7441" w:rsidP="00DF7441">
      <w:pPr>
        <w:pStyle w:val="ConsPlusTitle"/>
        <w:jc w:val="both"/>
        <w:rPr>
          <w:rFonts w:ascii="Times New Roman" w:hAnsi="Times New Roman" w:cs="Times New Roman"/>
          <w:b w:val="0"/>
          <w:sz w:val="24"/>
          <w:szCs w:val="24"/>
        </w:rPr>
      </w:pPr>
      <w:r w:rsidRPr="00684751">
        <w:rPr>
          <w:rFonts w:ascii="Times New Roman" w:hAnsi="Times New Roman" w:cs="Times New Roman"/>
          <w:b w:val="0"/>
          <w:sz w:val="24"/>
          <w:szCs w:val="24"/>
        </w:rPr>
        <w:t>_____________________________</w:t>
      </w:r>
      <w:r w:rsidR="00684751">
        <w:rPr>
          <w:rFonts w:ascii="Times New Roman" w:hAnsi="Times New Roman" w:cs="Times New Roman"/>
          <w:b w:val="0"/>
          <w:sz w:val="24"/>
          <w:szCs w:val="24"/>
        </w:rPr>
        <w:t>_______</w:t>
      </w:r>
      <w:r w:rsidRPr="00684751">
        <w:rPr>
          <w:rFonts w:ascii="Times New Roman" w:hAnsi="Times New Roman" w:cs="Times New Roman"/>
          <w:b w:val="0"/>
          <w:sz w:val="24"/>
          <w:szCs w:val="24"/>
        </w:rPr>
        <w:t>______________________________________________</w:t>
      </w:r>
    </w:p>
    <w:p w14:paraId="29BEAF15" w14:textId="22D3EC1F" w:rsidR="00DF7441" w:rsidRPr="00684751" w:rsidRDefault="00DF7441" w:rsidP="00684751">
      <w:pPr>
        <w:pStyle w:val="ConsPlusTitle"/>
        <w:jc w:val="center"/>
        <w:rPr>
          <w:rFonts w:ascii="Times New Roman" w:hAnsi="Times New Roman" w:cs="Times New Roman"/>
          <w:b w:val="0"/>
          <w:sz w:val="20"/>
        </w:rPr>
      </w:pPr>
      <w:r w:rsidRPr="00684751">
        <w:rPr>
          <w:rFonts w:ascii="Times New Roman" w:hAnsi="Times New Roman" w:cs="Times New Roman"/>
          <w:b w:val="0"/>
          <w:sz w:val="20"/>
        </w:rPr>
        <w:t>(должность, ФИО)</w:t>
      </w:r>
    </w:p>
    <w:p w14:paraId="6D87E4B7" w14:textId="28F12478" w:rsidR="00DF7441" w:rsidRPr="00684751" w:rsidRDefault="00DF7441" w:rsidP="00DF7441">
      <w:pPr>
        <w:pStyle w:val="ConsPlusTitle"/>
        <w:jc w:val="both"/>
        <w:rPr>
          <w:rFonts w:ascii="Times New Roman" w:hAnsi="Times New Roman" w:cs="Times New Roman"/>
          <w:b w:val="0"/>
          <w:sz w:val="24"/>
          <w:szCs w:val="24"/>
        </w:rPr>
      </w:pPr>
      <w:r w:rsidRPr="00684751">
        <w:rPr>
          <w:rFonts w:ascii="Times New Roman" w:hAnsi="Times New Roman" w:cs="Times New Roman"/>
          <w:b w:val="0"/>
          <w:sz w:val="24"/>
          <w:szCs w:val="24"/>
        </w:rPr>
        <w:t>произвели оценку состояния зеленых насаждений, подлежащих сносу (пересадке,</w:t>
      </w:r>
      <w:r w:rsidR="00684751">
        <w:rPr>
          <w:rFonts w:ascii="Times New Roman" w:hAnsi="Times New Roman" w:cs="Times New Roman"/>
          <w:b w:val="0"/>
          <w:sz w:val="24"/>
          <w:szCs w:val="24"/>
        </w:rPr>
        <w:t xml:space="preserve"> </w:t>
      </w:r>
      <w:r w:rsidRPr="00684751">
        <w:rPr>
          <w:rFonts w:ascii="Times New Roman" w:hAnsi="Times New Roman" w:cs="Times New Roman"/>
          <w:b w:val="0"/>
          <w:sz w:val="24"/>
          <w:szCs w:val="24"/>
        </w:rPr>
        <w:t>обрезке) в связи: ____</w:t>
      </w:r>
      <w:r w:rsidR="00684751">
        <w:rPr>
          <w:rFonts w:ascii="Times New Roman" w:hAnsi="Times New Roman" w:cs="Times New Roman"/>
          <w:b w:val="0"/>
          <w:sz w:val="24"/>
          <w:szCs w:val="24"/>
        </w:rPr>
        <w:t>_____________________</w:t>
      </w:r>
      <w:r w:rsidRPr="00684751">
        <w:rPr>
          <w:rFonts w:ascii="Times New Roman" w:hAnsi="Times New Roman" w:cs="Times New Roman"/>
          <w:b w:val="0"/>
          <w:sz w:val="24"/>
          <w:szCs w:val="24"/>
        </w:rPr>
        <w:t>____________________________________________________</w:t>
      </w:r>
    </w:p>
    <w:p w14:paraId="115E2077" w14:textId="128CFC40" w:rsidR="00DF7441" w:rsidRPr="00684751" w:rsidRDefault="00DF7441" w:rsidP="00DF7441">
      <w:pPr>
        <w:pStyle w:val="ConsPlusTitle"/>
        <w:jc w:val="both"/>
        <w:rPr>
          <w:rFonts w:ascii="Times New Roman" w:hAnsi="Times New Roman" w:cs="Times New Roman"/>
          <w:b w:val="0"/>
          <w:sz w:val="24"/>
          <w:szCs w:val="24"/>
        </w:rPr>
      </w:pPr>
      <w:r w:rsidRPr="00684751">
        <w:rPr>
          <w:rFonts w:ascii="Times New Roman" w:hAnsi="Times New Roman" w:cs="Times New Roman"/>
          <w:b w:val="0"/>
          <w:sz w:val="24"/>
          <w:szCs w:val="24"/>
        </w:rPr>
        <w:t>______________</w:t>
      </w:r>
      <w:r w:rsidR="00684751">
        <w:rPr>
          <w:rFonts w:ascii="Times New Roman" w:hAnsi="Times New Roman" w:cs="Times New Roman"/>
          <w:b w:val="0"/>
          <w:sz w:val="24"/>
          <w:szCs w:val="24"/>
        </w:rPr>
        <w:t>_______</w:t>
      </w:r>
      <w:r w:rsidRPr="00684751">
        <w:rPr>
          <w:rFonts w:ascii="Times New Roman" w:hAnsi="Times New Roman" w:cs="Times New Roman"/>
          <w:b w:val="0"/>
          <w:sz w:val="24"/>
          <w:szCs w:val="24"/>
        </w:rPr>
        <w:t>_____________________________________________________________</w:t>
      </w:r>
    </w:p>
    <w:p w14:paraId="631042EE" w14:textId="4EBF7710" w:rsidR="00DF7441" w:rsidRPr="00684751" w:rsidRDefault="00DF7441" w:rsidP="00684751">
      <w:pPr>
        <w:pStyle w:val="ConsPlusTitle"/>
        <w:jc w:val="center"/>
        <w:rPr>
          <w:rFonts w:ascii="Times New Roman" w:hAnsi="Times New Roman" w:cs="Times New Roman"/>
          <w:b w:val="0"/>
          <w:sz w:val="20"/>
        </w:rPr>
      </w:pPr>
      <w:r w:rsidRPr="00684751">
        <w:rPr>
          <w:rFonts w:ascii="Times New Roman" w:hAnsi="Times New Roman" w:cs="Times New Roman"/>
          <w:b w:val="0"/>
          <w:sz w:val="20"/>
        </w:rPr>
        <w:t>(причина сноса, пересадки, обрезки)</w:t>
      </w:r>
    </w:p>
    <w:p w14:paraId="01E48C2A" w14:textId="32ACCA0E" w:rsidR="00DF7441" w:rsidRPr="00684751" w:rsidRDefault="00DF7441" w:rsidP="00DF7441">
      <w:pPr>
        <w:pStyle w:val="ConsPlusTitle"/>
        <w:jc w:val="both"/>
        <w:rPr>
          <w:rFonts w:ascii="Times New Roman" w:hAnsi="Times New Roman" w:cs="Times New Roman"/>
          <w:b w:val="0"/>
          <w:sz w:val="24"/>
          <w:szCs w:val="24"/>
        </w:rPr>
      </w:pPr>
      <w:r w:rsidRPr="00684751">
        <w:rPr>
          <w:rFonts w:ascii="Times New Roman" w:hAnsi="Times New Roman" w:cs="Times New Roman"/>
          <w:b w:val="0"/>
          <w:sz w:val="24"/>
          <w:szCs w:val="24"/>
        </w:rPr>
        <w:t>Зеленые насаждения, подлежащие сносу (пересадке, обрезке), расположены __</w:t>
      </w:r>
      <w:r w:rsidR="00684751">
        <w:rPr>
          <w:rFonts w:ascii="Times New Roman" w:hAnsi="Times New Roman" w:cs="Times New Roman"/>
          <w:b w:val="0"/>
          <w:sz w:val="24"/>
          <w:szCs w:val="24"/>
        </w:rPr>
        <w:t>_____________</w:t>
      </w:r>
      <w:r w:rsidRPr="00684751">
        <w:rPr>
          <w:rFonts w:ascii="Times New Roman" w:hAnsi="Times New Roman" w:cs="Times New Roman"/>
          <w:b w:val="0"/>
          <w:sz w:val="24"/>
          <w:szCs w:val="24"/>
        </w:rPr>
        <w:t>__</w:t>
      </w:r>
    </w:p>
    <w:p w14:paraId="37E1E9B8" w14:textId="5E8029CA" w:rsidR="00DF7441" w:rsidRPr="00684751" w:rsidRDefault="00DF7441" w:rsidP="00DF7441">
      <w:pPr>
        <w:pStyle w:val="ConsPlusTitle"/>
        <w:jc w:val="both"/>
        <w:rPr>
          <w:rFonts w:ascii="Times New Roman" w:hAnsi="Times New Roman" w:cs="Times New Roman"/>
          <w:b w:val="0"/>
          <w:sz w:val="24"/>
          <w:szCs w:val="24"/>
        </w:rPr>
      </w:pPr>
      <w:r w:rsidRPr="00684751">
        <w:rPr>
          <w:rFonts w:ascii="Times New Roman" w:hAnsi="Times New Roman" w:cs="Times New Roman"/>
          <w:b w:val="0"/>
          <w:sz w:val="24"/>
          <w:szCs w:val="24"/>
        </w:rPr>
        <w:t>___________________________________________________________________</w:t>
      </w:r>
      <w:r w:rsidR="00684751">
        <w:rPr>
          <w:rFonts w:ascii="Times New Roman" w:hAnsi="Times New Roman" w:cs="Times New Roman"/>
          <w:b w:val="0"/>
          <w:sz w:val="24"/>
          <w:szCs w:val="24"/>
        </w:rPr>
        <w:t>_______</w:t>
      </w:r>
      <w:r w:rsidRPr="00684751">
        <w:rPr>
          <w:rFonts w:ascii="Times New Roman" w:hAnsi="Times New Roman" w:cs="Times New Roman"/>
          <w:b w:val="0"/>
          <w:sz w:val="24"/>
          <w:szCs w:val="24"/>
        </w:rPr>
        <w:t>________</w:t>
      </w:r>
    </w:p>
    <w:p w14:paraId="70D0161A" w14:textId="515BC9EE" w:rsidR="00DF7441" w:rsidRPr="00684751" w:rsidRDefault="00DF7441" w:rsidP="00DF7441">
      <w:pPr>
        <w:pStyle w:val="ConsPlusTitle"/>
        <w:jc w:val="both"/>
        <w:rPr>
          <w:rFonts w:ascii="Times New Roman" w:hAnsi="Times New Roman" w:cs="Times New Roman"/>
          <w:b w:val="0"/>
          <w:sz w:val="24"/>
          <w:szCs w:val="24"/>
        </w:rPr>
      </w:pPr>
      <w:r w:rsidRPr="00684751">
        <w:rPr>
          <w:rFonts w:ascii="Times New Roman" w:hAnsi="Times New Roman" w:cs="Times New Roman"/>
          <w:b w:val="0"/>
          <w:sz w:val="24"/>
          <w:szCs w:val="24"/>
        </w:rPr>
        <w:t>Заказчиком сноса (пересадки, обрезки) является _________________</w:t>
      </w:r>
      <w:r w:rsidR="00684751">
        <w:rPr>
          <w:rFonts w:ascii="Times New Roman" w:hAnsi="Times New Roman" w:cs="Times New Roman"/>
          <w:b w:val="0"/>
          <w:sz w:val="24"/>
          <w:szCs w:val="24"/>
        </w:rPr>
        <w:t>_____________</w:t>
      </w:r>
      <w:r w:rsidRPr="00684751">
        <w:rPr>
          <w:rFonts w:ascii="Times New Roman" w:hAnsi="Times New Roman" w:cs="Times New Roman"/>
          <w:b w:val="0"/>
          <w:sz w:val="24"/>
          <w:szCs w:val="24"/>
        </w:rPr>
        <w:t>___________</w:t>
      </w:r>
    </w:p>
    <w:p w14:paraId="6052C47D" w14:textId="37B13571" w:rsidR="00DF7441" w:rsidRPr="00684751" w:rsidRDefault="00DF7441" w:rsidP="00684751">
      <w:pPr>
        <w:pStyle w:val="ConsPlusTitle"/>
        <w:jc w:val="center"/>
        <w:rPr>
          <w:rFonts w:ascii="Times New Roman" w:hAnsi="Times New Roman" w:cs="Times New Roman"/>
          <w:b w:val="0"/>
          <w:sz w:val="20"/>
        </w:rPr>
      </w:pPr>
      <w:r w:rsidRPr="00684751">
        <w:rPr>
          <w:rFonts w:ascii="Times New Roman" w:hAnsi="Times New Roman" w:cs="Times New Roman"/>
          <w:b w:val="0"/>
          <w:sz w:val="20"/>
        </w:rPr>
        <w:t>(наименование</w:t>
      </w:r>
      <w:r w:rsidR="00684751">
        <w:rPr>
          <w:rFonts w:ascii="Times New Roman" w:hAnsi="Times New Roman" w:cs="Times New Roman"/>
          <w:b w:val="0"/>
          <w:sz w:val="20"/>
        </w:rPr>
        <w:t xml:space="preserve"> </w:t>
      </w:r>
      <w:r w:rsidRPr="00684751">
        <w:rPr>
          <w:rFonts w:ascii="Times New Roman" w:hAnsi="Times New Roman" w:cs="Times New Roman"/>
          <w:b w:val="0"/>
          <w:sz w:val="20"/>
        </w:rPr>
        <w:t>юридического лица, ФИО физического лица, индивидуального предпринимателя)</w:t>
      </w:r>
    </w:p>
    <w:p w14:paraId="6248D875" w14:textId="77777777" w:rsidR="00DF7441" w:rsidRPr="00684751" w:rsidRDefault="00DF7441" w:rsidP="00DF7441">
      <w:pPr>
        <w:pStyle w:val="ConsPlusTitle"/>
        <w:jc w:val="both"/>
        <w:rPr>
          <w:rFonts w:ascii="Times New Roman" w:hAnsi="Times New Roman" w:cs="Times New Roman"/>
          <w:b w:val="0"/>
          <w:sz w:val="20"/>
        </w:rPr>
      </w:pPr>
    </w:p>
    <w:p w14:paraId="1624C7EE" w14:textId="78C0C656" w:rsidR="00DF7441" w:rsidRPr="00684751" w:rsidRDefault="00DF7441" w:rsidP="00DF7441">
      <w:pPr>
        <w:pStyle w:val="ConsPlusTitle"/>
        <w:jc w:val="both"/>
        <w:rPr>
          <w:rFonts w:ascii="Times New Roman" w:hAnsi="Times New Roman" w:cs="Times New Roman"/>
          <w:b w:val="0"/>
          <w:sz w:val="24"/>
          <w:szCs w:val="24"/>
        </w:rPr>
      </w:pPr>
      <w:proofErr w:type="gramStart"/>
      <w:r w:rsidRPr="00684751">
        <w:rPr>
          <w:rFonts w:ascii="Times New Roman" w:hAnsi="Times New Roman" w:cs="Times New Roman"/>
          <w:b w:val="0"/>
          <w:sz w:val="24"/>
          <w:szCs w:val="24"/>
        </w:rPr>
        <w:t>В  результате</w:t>
      </w:r>
      <w:proofErr w:type="gramEnd"/>
      <w:r w:rsidRPr="00684751">
        <w:rPr>
          <w:rFonts w:ascii="Times New Roman" w:hAnsi="Times New Roman" w:cs="Times New Roman"/>
          <w:b w:val="0"/>
          <w:sz w:val="24"/>
          <w:szCs w:val="24"/>
        </w:rPr>
        <w:t xml:space="preserve">  осмотра  и  оценки  состояния зеленых насаждений установлено</w:t>
      </w:r>
      <w:r w:rsidR="00684751">
        <w:rPr>
          <w:rFonts w:ascii="Times New Roman" w:hAnsi="Times New Roman" w:cs="Times New Roman"/>
          <w:b w:val="0"/>
          <w:sz w:val="24"/>
          <w:szCs w:val="24"/>
        </w:rPr>
        <w:t xml:space="preserve"> </w:t>
      </w:r>
      <w:r w:rsidRPr="00684751">
        <w:rPr>
          <w:rFonts w:ascii="Times New Roman" w:hAnsi="Times New Roman" w:cs="Times New Roman"/>
          <w:b w:val="0"/>
          <w:sz w:val="24"/>
          <w:szCs w:val="24"/>
        </w:rPr>
        <w:t>следующее:</w:t>
      </w:r>
    </w:p>
    <w:p w14:paraId="1C16C304" w14:textId="77777777" w:rsidR="00DF7441" w:rsidRDefault="00DF7441" w:rsidP="00DF744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0"/>
        <w:gridCol w:w="1530"/>
        <w:gridCol w:w="1190"/>
        <w:gridCol w:w="1077"/>
        <w:gridCol w:w="1360"/>
        <w:gridCol w:w="2211"/>
      </w:tblGrid>
      <w:tr w:rsidR="00DF7441" w:rsidRPr="00684751" w14:paraId="173D2A56" w14:textId="77777777" w:rsidTr="00B10B89">
        <w:tc>
          <w:tcPr>
            <w:tcW w:w="1700" w:type="dxa"/>
          </w:tcPr>
          <w:p w14:paraId="304423DB" w14:textId="77777777" w:rsidR="00DF7441" w:rsidRPr="00684751" w:rsidRDefault="00DF7441" w:rsidP="00684751">
            <w:pPr>
              <w:pStyle w:val="ConsPlusNormal"/>
              <w:ind w:firstLine="0"/>
              <w:jc w:val="center"/>
              <w:rPr>
                <w:rFonts w:ascii="Times New Roman" w:hAnsi="Times New Roman" w:cs="Times New Roman"/>
              </w:rPr>
            </w:pPr>
            <w:r w:rsidRPr="00684751">
              <w:rPr>
                <w:rFonts w:ascii="Times New Roman" w:hAnsi="Times New Roman" w:cs="Times New Roman"/>
              </w:rPr>
              <w:t>Наименование</w:t>
            </w:r>
          </w:p>
        </w:tc>
        <w:tc>
          <w:tcPr>
            <w:tcW w:w="1530" w:type="dxa"/>
          </w:tcPr>
          <w:p w14:paraId="41205343" w14:textId="77777777" w:rsidR="00DF7441" w:rsidRPr="00684751" w:rsidRDefault="00DF7441" w:rsidP="00684751">
            <w:pPr>
              <w:pStyle w:val="ConsPlusNormal"/>
              <w:ind w:firstLine="0"/>
              <w:jc w:val="center"/>
              <w:rPr>
                <w:rFonts w:ascii="Times New Roman" w:hAnsi="Times New Roman" w:cs="Times New Roman"/>
              </w:rPr>
            </w:pPr>
            <w:r w:rsidRPr="00684751">
              <w:rPr>
                <w:rFonts w:ascii="Times New Roman" w:hAnsi="Times New Roman" w:cs="Times New Roman"/>
              </w:rPr>
              <w:t>Количество, шт.</w:t>
            </w:r>
          </w:p>
        </w:tc>
        <w:tc>
          <w:tcPr>
            <w:tcW w:w="1190" w:type="dxa"/>
          </w:tcPr>
          <w:p w14:paraId="10270EDB" w14:textId="77777777" w:rsidR="00DF7441" w:rsidRPr="00684751" w:rsidRDefault="00DF7441" w:rsidP="00684751">
            <w:pPr>
              <w:pStyle w:val="ConsPlusNormal"/>
              <w:ind w:firstLine="0"/>
              <w:jc w:val="center"/>
              <w:rPr>
                <w:rFonts w:ascii="Times New Roman" w:hAnsi="Times New Roman" w:cs="Times New Roman"/>
              </w:rPr>
            </w:pPr>
            <w:r w:rsidRPr="00684751">
              <w:rPr>
                <w:rFonts w:ascii="Times New Roman" w:hAnsi="Times New Roman" w:cs="Times New Roman"/>
              </w:rPr>
              <w:t>Диаметр, см</w:t>
            </w:r>
          </w:p>
        </w:tc>
        <w:tc>
          <w:tcPr>
            <w:tcW w:w="1077" w:type="dxa"/>
          </w:tcPr>
          <w:p w14:paraId="45718F0C" w14:textId="77777777" w:rsidR="00DF7441" w:rsidRPr="00684751" w:rsidRDefault="00DF7441" w:rsidP="00684751">
            <w:pPr>
              <w:pStyle w:val="ConsPlusNormal"/>
              <w:ind w:firstLine="0"/>
              <w:jc w:val="center"/>
              <w:rPr>
                <w:rFonts w:ascii="Times New Roman" w:hAnsi="Times New Roman" w:cs="Times New Roman"/>
              </w:rPr>
            </w:pPr>
            <w:r w:rsidRPr="00684751">
              <w:rPr>
                <w:rFonts w:ascii="Times New Roman" w:hAnsi="Times New Roman" w:cs="Times New Roman"/>
              </w:rPr>
              <w:t>Возраст, лет</w:t>
            </w:r>
          </w:p>
        </w:tc>
        <w:tc>
          <w:tcPr>
            <w:tcW w:w="1360" w:type="dxa"/>
          </w:tcPr>
          <w:p w14:paraId="30898EA3" w14:textId="77777777" w:rsidR="00DF7441" w:rsidRPr="00684751" w:rsidRDefault="00DF7441" w:rsidP="00684751">
            <w:pPr>
              <w:pStyle w:val="ConsPlusNormal"/>
              <w:ind w:firstLine="0"/>
              <w:jc w:val="center"/>
              <w:rPr>
                <w:rFonts w:ascii="Times New Roman" w:hAnsi="Times New Roman" w:cs="Times New Roman"/>
              </w:rPr>
            </w:pPr>
            <w:r w:rsidRPr="00684751">
              <w:rPr>
                <w:rFonts w:ascii="Times New Roman" w:hAnsi="Times New Roman" w:cs="Times New Roman"/>
              </w:rPr>
              <w:t>Состояние</w:t>
            </w:r>
          </w:p>
        </w:tc>
        <w:tc>
          <w:tcPr>
            <w:tcW w:w="2211" w:type="dxa"/>
          </w:tcPr>
          <w:p w14:paraId="2831BD70" w14:textId="77777777" w:rsidR="00DF7441" w:rsidRPr="00684751" w:rsidRDefault="00DF7441" w:rsidP="00684751">
            <w:pPr>
              <w:pStyle w:val="ConsPlusNormal"/>
              <w:ind w:firstLine="0"/>
              <w:jc w:val="center"/>
              <w:rPr>
                <w:rFonts w:ascii="Times New Roman" w:hAnsi="Times New Roman" w:cs="Times New Roman"/>
              </w:rPr>
            </w:pPr>
            <w:r w:rsidRPr="00684751">
              <w:rPr>
                <w:rFonts w:ascii="Times New Roman" w:hAnsi="Times New Roman" w:cs="Times New Roman"/>
              </w:rPr>
              <w:t>Восстановительная стоимость, руб.</w:t>
            </w:r>
          </w:p>
        </w:tc>
      </w:tr>
      <w:tr w:rsidR="00DF7441" w:rsidRPr="00684751" w14:paraId="2DF21BC0" w14:textId="77777777" w:rsidTr="00B10B89">
        <w:tc>
          <w:tcPr>
            <w:tcW w:w="1700" w:type="dxa"/>
          </w:tcPr>
          <w:p w14:paraId="208DE502" w14:textId="77777777" w:rsidR="00DF7441" w:rsidRPr="00684751" w:rsidRDefault="00DF7441" w:rsidP="00B10B89">
            <w:pPr>
              <w:pStyle w:val="ConsPlusNormal"/>
              <w:rPr>
                <w:rFonts w:ascii="Times New Roman" w:hAnsi="Times New Roman" w:cs="Times New Roman"/>
              </w:rPr>
            </w:pPr>
          </w:p>
        </w:tc>
        <w:tc>
          <w:tcPr>
            <w:tcW w:w="1530" w:type="dxa"/>
          </w:tcPr>
          <w:p w14:paraId="7E97474D" w14:textId="77777777" w:rsidR="00DF7441" w:rsidRPr="00684751" w:rsidRDefault="00DF7441" w:rsidP="00B10B89">
            <w:pPr>
              <w:pStyle w:val="ConsPlusNormal"/>
              <w:rPr>
                <w:rFonts w:ascii="Times New Roman" w:hAnsi="Times New Roman" w:cs="Times New Roman"/>
              </w:rPr>
            </w:pPr>
          </w:p>
        </w:tc>
        <w:tc>
          <w:tcPr>
            <w:tcW w:w="1190" w:type="dxa"/>
          </w:tcPr>
          <w:p w14:paraId="0C97636A" w14:textId="77777777" w:rsidR="00DF7441" w:rsidRPr="00684751" w:rsidRDefault="00DF7441" w:rsidP="00B10B89">
            <w:pPr>
              <w:pStyle w:val="ConsPlusNormal"/>
              <w:rPr>
                <w:rFonts w:ascii="Times New Roman" w:hAnsi="Times New Roman" w:cs="Times New Roman"/>
              </w:rPr>
            </w:pPr>
          </w:p>
        </w:tc>
        <w:tc>
          <w:tcPr>
            <w:tcW w:w="1077" w:type="dxa"/>
          </w:tcPr>
          <w:p w14:paraId="26CD9886" w14:textId="77777777" w:rsidR="00DF7441" w:rsidRPr="00684751" w:rsidRDefault="00DF7441" w:rsidP="00B10B89">
            <w:pPr>
              <w:pStyle w:val="ConsPlusNormal"/>
              <w:rPr>
                <w:rFonts w:ascii="Times New Roman" w:hAnsi="Times New Roman" w:cs="Times New Roman"/>
              </w:rPr>
            </w:pPr>
          </w:p>
        </w:tc>
        <w:tc>
          <w:tcPr>
            <w:tcW w:w="1360" w:type="dxa"/>
          </w:tcPr>
          <w:p w14:paraId="38611D4E" w14:textId="77777777" w:rsidR="00DF7441" w:rsidRPr="00684751" w:rsidRDefault="00DF7441" w:rsidP="00B10B89">
            <w:pPr>
              <w:pStyle w:val="ConsPlusNormal"/>
              <w:rPr>
                <w:rFonts w:ascii="Times New Roman" w:hAnsi="Times New Roman" w:cs="Times New Roman"/>
              </w:rPr>
            </w:pPr>
          </w:p>
        </w:tc>
        <w:tc>
          <w:tcPr>
            <w:tcW w:w="2211" w:type="dxa"/>
          </w:tcPr>
          <w:p w14:paraId="00ADFDE6" w14:textId="77777777" w:rsidR="00DF7441" w:rsidRPr="00684751" w:rsidRDefault="00DF7441" w:rsidP="00B10B89">
            <w:pPr>
              <w:pStyle w:val="ConsPlusNormal"/>
              <w:rPr>
                <w:rFonts w:ascii="Times New Roman" w:hAnsi="Times New Roman" w:cs="Times New Roman"/>
              </w:rPr>
            </w:pPr>
          </w:p>
        </w:tc>
      </w:tr>
      <w:tr w:rsidR="00DF7441" w:rsidRPr="00684751" w14:paraId="38498FAC" w14:textId="77777777" w:rsidTr="00B10B89">
        <w:tc>
          <w:tcPr>
            <w:tcW w:w="1700" w:type="dxa"/>
          </w:tcPr>
          <w:p w14:paraId="3C1F5B42" w14:textId="77777777" w:rsidR="00DF7441" w:rsidRPr="00684751" w:rsidRDefault="00DF7441" w:rsidP="00B10B89">
            <w:pPr>
              <w:pStyle w:val="ConsPlusNormal"/>
              <w:rPr>
                <w:rFonts w:ascii="Times New Roman" w:hAnsi="Times New Roman" w:cs="Times New Roman"/>
              </w:rPr>
            </w:pPr>
          </w:p>
        </w:tc>
        <w:tc>
          <w:tcPr>
            <w:tcW w:w="1530" w:type="dxa"/>
          </w:tcPr>
          <w:p w14:paraId="19FCD566" w14:textId="77777777" w:rsidR="00DF7441" w:rsidRPr="00684751" w:rsidRDefault="00DF7441" w:rsidP="00B10B89">
            <w:pPr>
              <w:pStyle w:val="ConsPlusNormal"/>
              <w:rPr>
                <w:rFonts w:ascii="Times New Roman" w:hAnsi="Times New Roman" w:cs="Times New Roman"/>
              </w:rPr>
            </w:pPr>
          </w:p>
        </w:tc>
        <w:tc>
          <w:tcPr>
            <w:tcW w:w="1190" w:type="dxa"/>
          </w:tcPr>
          <w:p w14:paraId="139360C1" w14:textId="77777777" w:rsidR="00DF7441" w:rsidRPr="00684751" w:rsidRDefault="00DF7441" w:rsidP="00B10B89">
            <w:pPr>
              <w:pStyle w:val="ConsPlusNormal"/>
              <w:rPr>
                <w:rFonts w:ascii="Times New Roman" w:hAnsi="Times New Roman" w:cs="Times New Roman"/>
              </w:rPr>
            </w:pPr>
          </w:p>
        </w:tc>
        <w:tc>
          <w:tcPr>
            <w:tcW w:w="1077" w:type="dxa"/>
          </w:tcPr>
          <w:p w14:paraId="17F39685" w14:textId="77777777" w:rsidR="00DF7441" w:rsidRPr="00684751" w:rsidRDefault="00DF7441" w:rsidP="00B10B89">
            <w:pPr>
              <w:pStyle w:val="ConsPlusNormal"/>
              <w:rPr>
                <w:rFonts w:ascii="Times New Roman" w:hAnsi="Times New Roman" w:cs="Times New Roman"/>
              </w:rPr>
            </w:pPr>
          </w:p>
        </w:tc>
        <w:tc>
          <w:tcPr>
            <w:tcW w:w="1360" w:type="dxa"/>
          </w:tcPr>
          <w:p w14:paraId="76E22DF3" w14:textId="77777777" w:rsidR="00DF7441" w:rsidRPr="00684751" w:rsidRDefault="00DF7441" w:rsidP="00B10B89">
            <w:pPr>
              <w:pStyle w:val="ConsPlusNormal"/>
              <w:rPr>
                <w:rFonts w:ascii="Times New Roman" w:hAnsi="Times New Roman" w:cs="Times New Roman"/>
              </w:rPr>
            </w:pPr>
          </w:p>
        </w:tc>
        <w:tc>
          <w:tcPr>
            <w:tcW w:w="2211" w:type="dxa"/>
          </w:tcPr>
          <w:p w14:paraId="5E09C7F9" w14:textId="77777777" w:rsidR="00DF7441" w:rsidRPr="00684751" w:rsidRDefault="00DF7441" w:rsidP="00B10B89">
            <w:pPr>
              <w:pStyle w:val="ConsPlusNormal"/>
              <w:rPr>
                <w:rFonts w:ascii="Times New Roman" w:hAnsi="Times New Roman" w:cs="Times New Roman"/>
              </w:rPr>
            </w:pPr>
          </w:p>
        </w:tc>
      </w:tr>
      <w:tr w:rsidR="00DF7441" w:rsidRPr="00684751" w14:paraId="3157DD18" w14:textId="77777777" w:rsidTr="00B10B89">
        <w:tc>
          <w:tcPr>
            <w:tcW w:w="1700" w:type="dxa"/>
          </w:tcPr>
          <w:p w14:paraId="791988C1" w14:textId="77777777" w:rsidR="00DF7441" w:rsidRPr="00684751" w:rsidRDefault="00DF7441" w:rsidP="00B10B89">
            <w:pPr>
              <w:pStyle w:val="ConsPlusNormal"/>
              <w:rPr>
                <w:rFonts w:ascii="Times New Roman" w:hAnsi="Times New Roman" w:cs="Times New Roman"/>
              </w:rPr>
            </w:pPr>
          </w:p>
        </w:tc>
        <w:tc>
          <w:tcPr>
            <w:tcW w:w="1530" w:type="dxa"/>
          </w:tcPr>
          <w:p w14:paraId="63A05B0F" w14:textId="77777777" w:rsidR="00DF7441" w:rsidRPr="00684751" w:rsidRDefault="00DF7441" w:rsidP="00B10B89">
            <w:pPr>
              <w:pStyle w:val="ConsPlusNormal"/>
              <w:rPr>
                <w:rFonts w:ascii="Times New Roman" w:hAnsi="Times New Roman" w:cs="Times New Roman"/>
              </w:rPr>
            </w:pPr>
          </w:p>
        </w:tc>
        <w:tc>
          <w:tcPr>
            <w:tcW w:w="1190" w:type="dxa"/>
          </w:tcPr>
          <w:p w14:paraId="19D22D89" w14:textId="77777777" w:rsidR="00DF7441" w:rsidRPr="00684751" w:rsidRDefault="00DF7441" w:rsidP="00B10B89">
            <w:pPr>
              <w:pStyle w:val="ConsPlusNormal"/>
              <w:rPr>
                <w:rFonts w:ascii="Times New Roman" w:hAnsi="Times New Roman" w:cs="Times New Roman"/>
              </w:rPr>
            </w:pPr>
          </w:p>
        </w:tc>
        <w:tc>
          <w:tcPr>
            <w:tcW w:w="1077" w:type="dxa"/>
          </w:tcPr>
          <w:p w14:paraId="2F29A781" w14:textId="77777777" w:rsidR="00DF7441" w:rsidRPr="00684751" w:rsidRDefault="00DF7441" w:rsidP="00B10B89">
            <w:pPr>
              <w:pStyle w:val="ConsPlusNormal"/>
              <w:rPr>
                <w:rFonts w:ascii="Times New Roman" w:hAnsi="Times New Roman" w:cs="Times New Roman"/>
              </w:rPr>
            </w:pPr>
          </w:p>
        </w:tc>
        <w:tc>
          <w:tcPr>
            <w:tcW w:w="1360" w:type="dxa"/>
          </w:tcPr>
          <w:p w14:paraId="6C0BC552" w14:textId="77777777" w:rsidR="00DF7441" w:rsidRPr="00684751" w:rsidRDefault="00DF7441" w:rsidP="00B10B89">
            <w:pPr>
              <w:pStyle w:val="ConsPlusNormal"/>
              <w:rPr>
                <w:rFonts w:ascii="Times New Roman" w:hAnsi="Times New Roman" w:cs="Times New Roman"/>
              </w:rPr>
            </w:pPr>
          </w:p>
        </w:tc>
        <w:tc>
          <w:tcPr>
            <w:tcW w:w="2211" w:type="dxa"/>
          </w:tcPr>
          <w:p w14:paraId="1A9DC33E" w14:textId="77777777" w:rsidR="00DF7441" w:rsidRPr="00684751" w:rsidRDefault="00DF7441" w:rsidP="00B10B89">
            <w:pPr>
              <w:pStyle w:val="ConsPlusNormal"/>
              <w:rPr>
                <w:rFonts w:ascii="Times New Roman" w:hAnsi="Times New Roman" w:cs="Times New Roman"/>
              </w:rPr>
            </w:pPr>
            <w:r w:rsidRPr="00684751">
              <w:rPr>
                <w:rFonts w:ascii="Times New Roman" w:hAnsi="Times New Roman" w:cs="Times New Roman"/>
              </w:rPr>
              <w:t>Итого:</w:t>
            </w:r>
          </w:p>
        </w:tc>
      </w:tr>
    </w:tbl>
    <w:p w14:paraId="12C9A4B5" w14:textId="77777777" w:rsidR="00DF7441" w:rsidRDefault="00DF7441" w:rsidP="00DF7441">
      <w:pPr>
        <w:pStyle w:val="ConsPlusNormal"/>
        <w:ind w:firstLine="540"/>
        <w:jc w:val="both"/>
      </w:pPr>
    </w:p>
    <w:p w14:paraId="5CC07610" w14:textId="2900E939" w:rsidR="00DF7441" w:rsidRPr="00684751" w:rsidRDefault="00DF7441" w:rsidP="00DF7441">
      <w:pPr>
        <w:pStyle w:val="ConsPlusTitle"/>
        <w:jc w:val="both"/>
        <w:rPr>
          <w:rFonts w:ascii="Times New Roman" w:hAnsi="Times New Roman" w:cs="Times New Roman"/>
          <w:b w:val="0"/>
          <w:sz w:val="24"/>
          <w:szCs w:val="24"/>
        </w:rPr>
      </w:pPr>
      <w:r w:rsidRPr="00684751">
        <w:rPr>
          <w:rFonts w:ascii="Times New Roman" w:hAnsi="Times New Roman" w:cs="Times New Roman"/>
          <w:b w:val="0"/>
          <w:sz w:val="24"/>
          <w:szCs w:val="24"/>
        </w:rPr>
        <w:t>Осмотр и оценка зеленых насаждений производились в присутствии: ______</w:t>
      </w:r>
      <w:r w:rsidR="00684751">
        <w:rPr>
          <w:rFonts w:ascii="Times New Roman" w:hAnsi="Times New Roman" w:cs="Times New Roman"/>
          <w:b w:val="0"/>
          <w:sz w:val="24"/>
          <w:szCs w:val="24"/>
        </w:rPr>
        <w:t>____________</w:t>
      </w:r>
      <w:r w:rsidRPr="00684751">
        <w:rPr>
          <w:rFonts w:ascii="Times New Roman" w:hAnsi="Times New Roman" w:cs="Times New Roman"/>
          <w:b w:val="0"/>
          <w:sz w:val="24"/>
          <w:szCs w:val="24"/>
        </w:rPr>
        <w:t>_____</w:t>
      </w:r>
    </w:p>
    <w:p w14:paraId="5E7E3A7F" w14:textId="42D48B06" w:rsidR="00DF7441" w:rsidRPr="00684751" w:rsidRDefault="00DF7441" w:rsidP="00DF7441">
      <w:pPr>
        <w:pStyle w:val="ConsPlusTitle"/>
        <w:jc w:val="both"/>
        <w:rPr>
          <w:rFonts w:ascii="Times New Roman" w:hAnsi="Times New Roman" w:cs="Times New Roman"/>
          <w:b w:val="0"/>
          <w:sz w:val="24"/>
          <w:szCs w:val="24"/>
        </w:rPr>
      </w:pPr>
      <w:r w:rsidRPr="00684751">
        <w:rPr>
          <w:rFonts w:ascii="Times New Roman" w:hAnsi="Times New Roman" w:cs="Times New Roman"/>
          <w:b w:val="0"/>
          <w:sz w:val="24"/>
          <w:szCs w:val="24"/>
        </w:rPr>
        <w:lastRenderedPageBreak/>
        <w:t>___________________________________________________</w:t>
      </w:r>
      <w:r w:rsidR="00684751">
        <w:rPr>
          <w:rFonts w:ascii="Times New Roman" w:hAnsi="Times New Roman" w:cs="Times New Roman"/>
          <w:b w:val="0"/>
          <w:sz w:val="24"/>
          <w:szCs w:val="24"/>
        </w:rPr>
        <w:t>_______</w:t>
      </w:r>
      <w:r w:rsidRPr="00684751">
        <w:rPr>
          <w:rFonts w:ascii="Times New Roman" w:hAnsi="Times New Roman" w:cs="Times New Roman"/>
          <w:b w:val="0"/>
          <w:sz w:val="24"/>
          <w:szCs w:val="24"/>
        </w:rPr>
        <w:t>________________________</w:t>
      </w:r>
    </w:p>
    <w:p w14:paraId="2B970F8D" w14:textId="0B6CB8AC" w:rsidR="00DF7441" w:rsidRPr="00684751" w:rsidRDefault="00DF7441" w:rsidP="00684751">
      <w:pPr>
        <w:pStyle w:val="ConsPlusTitle"/>
        <w:jc w:val="center"/>
        <w:rPr>
          <w:rFonts w:ascii="Times New Roman" w:hAnsi="Times New Roman" w:cs="Times New Roman"/>
          <w:b w:val="0"/>
          <w:sz w:val="20"/>
        </w:rPr>
      </w:pPr>
      <w:r w:rsidRPr="00684751">
        <w:rPr>
          <w:rFonts w:ascii="Times New Roman" w:hAnsi="Times New Roman" w:cs="Times New Roman"/>
          <w:b w:val="0"/>
          <w:sz w:val="20"/>
        </w:rPr>
        <w:t>(наименование организации, должность, ФИО)</w:t>
      </w:r>
    </w:p>
    <w:p w14:paraId="5D3C5FE6" w14:textId="32C2318F" w:rsidR="00DF7441" w:rsidRPr="00684751" w:rsidRDefault="00DF7441" w:rsidP="00DF7441">
      <w:pPr>
        <w:pStyle w:val="ConsPlusTitle"/>
        <w:jc w:val="both"/>
        <w:rPr>
          <w:rFonts w:ascii="Times New Roman" w:hAnsi="Times New Roman" w:cs="Times New Roman"/>
          <w:b w:val="0"/>
          <w:sz w:val="24"/>
          <w:szCs w:val="24"/>
        </w:rPr>
      </w:pPr>
      <w:r w:rsidRPr="00684751">
        <w:rPr>
          <w:rFonts w:ascii="Times New Roman" w:hAnsi="Times New Roman" w:cs="Times New Roman"/>
          <w:b w:val="0"/>
          <w:sz w:val="24"/>
          <w:szCs w:val="24"/>
        </w:rPr>
        <w:t>_________________________________</w:t>
      </w:r>
      <w:r w:rsidR="00684751">
        <w:rPr>
          <w:rFonts w:ascii="Times New Roman" w:hAnsi="Times New Roman" w:cs="Times New Roman"/>
          <w:b w:val="0"/>
          <w:sz w:val="24"/>
          <w:szCs w:val="24"/>
        </w:rPr>
        <w:t>_______</w:t>
      </w:r>
      <w:r w:rsidRPr="00684751">
        <w:rPr>
          <w:rFonts w:ascii="Times New Roman" w:hAnsi="Times New Roman" w:cs="Times New Roman"/>
          <w:b w:val="0"/>
          <w:sz w:val="24"/>
          <w:szCs w:val="24"/>
        </w:rPr>
        <w:t>__________________________________________</w:t>
      </w:r>
    </w:p>
    <w:p w14:paraId="7037E5ED" w14:textId="220E3954" w:rsidR="00DF7441" w:rsidRPr="00684751" w:rsidRDefault="00DF7441" w:rsidP="00DF7441">
      <w:pPr>
        <w:pStyle w:val="ConsPlusTitle"/>
        <w:jc w:val="both"/>
        <w:rPr>
          <w:rFonts w:ascii="Times New Roman" w:hAnsi="Times New Roman" w:cs="Times New Roman"/>
          <w:b w:val="0"/>
          <w:sz w:val="24"/>
          <w:szCs w:val="24"/>
        </w:rPr>
      </w:pPr>
      <w:r w:rsidRPr="00684751">
        <w:rPr>
          <w:rFonts w:ascii="Times New Roman" w:hAnsi="Times New Roman" w:cs="Times New Roman"/>
          <w:b w:val="0"/>
          <w:sz w:val="24"/>
          <w:szCs w:val="24"/>
        </w:rPr>
        <w:t>Вывод: _____________________</w:t>
      </w:r>
      <w:r w:rsidR="00684751">
        <w:rPr>
          <w:rFonts w:ascii="Times New Roman" w:hAnsi="Times New Roman" w:cs="Times New Roman"/>
          <w:b w:val="0"/>
          <w:sz w:val="24"/>
          <w:szCs w:val="24"/>
        </w:rPr>
        <w:t>________</w:t>
      </w:r>
      <w:r w:rsidRPr="00684751">
        <w:rPr>
          <w:rFonts w:ascii="Times New Roman" w:hAnsi="Times New Roman" w:cs="Times New Roman"/>
          <w:b w:val="0"/>
          <w:sz w:val="24"/>
          <w:szCs w:val="24"/>
        </w:rPr>
        <w:t>_______________________________________________</w:t>
      </w:r>
    </w:p>
    <w:p w14:paraId="2B7C9A1A" w14:textId="129FED6D" w:rsidR="00DF7441" w:rsidRPr="00684751" w:rsidRDefault="00DF7441" w:rsidP="00DF7441">
      <w:pPr>
        <w:pStyle w:val="ConsPlusTitle"/>
        <w:jc w:val="both"/>
        <w:rPr>
          <w:rFonts w:ascii="Times New Roman" w:hAnsi="Times New Roman" w:cs="Times New Roman"/>
          <w:b w:val="0"/>
          <w:sz w:val="24"/>
          <w:szCs w:val="24"/>
        </w:rPr>
      </w:pPr>
      <w:r w:rsidRPr="00684751">
        <w:rPr>
          <w:rFonts w:ascii="Times New Roman" w:hAnsi="Times New Roman" w:cs="Times New Roman"/>
          <w:b w:val="0"/>
          <w:sz w:val="24"/>
          <w:szCs w:val="24"/>
        </w:rPr>
        <w:t>_________________________</w:t>
      </w:r>
      <w:r w:rsidR="00684751">
        <w:rPr>
          <w:rFonts w:ascii="Times New Roman" w:hAnsi="Times New Roman" w:cs="Times New Roman"/>
          <w:b w:val="0"/>
          <w:sz w:val="24"/>
          <w:szCs w:val="24"/>
        </w:rPr>
        <w:t>_______</w:t>
      </w:r>
      <w:r w:rsidRPr="00684751">
        <w:rPr>
          <w:rFonts w:ascii="Times New Roman" w:hAnsi="Times New Roman" w:cs="Times New Roman"/>
          <w:b w:val="0"/>
          <w:sz w:val="24"/>
          <w:szCs w:val="24"/>
        </w:rPr>
        <w:t>__________________________________________________</w:t>
      </w:r>
    </w:p>
    <w:p w14:paraId="6630AB96" w14:textId="5FA6362B" w:rsidR="00DF7441" w:rsidRPr="00684751" w:rsidRDefault="00DF7441" w:rsidP="00684751">
      <w:pPr>
        <w:pStyle w:val="ConsPlusTitle"/>
        <w:jc w:val="center"/>
        <w:rPr>
          <w:rFonts w:ascii="Times New Roman" w:hAnsi="Times New Roman" w:cs="Times New Roman"/>
          <w:b w:val="0"/>
          <w:sz w:val="20"/>
        </w:rPr>
      </w:pPr>
      <w:r w:rsidRPr="00684751">
        <w:rPr>
          <w:rFonts w:ascii="Times New Roman" w:hAnsi="Times New Roman" w:cs="Times New Roman"/>
          <w:b w:val="0"/>
          <w:sz w:val="20"/>
        </w:rPr>
        <w:t>(возможность либо невозможность сноса, пересадки, обрезки)</w:t>
      </w:r>
    </w:p>
    <w:p w14:paraId="74339904" w14:textId="77777777" w:rsidR="00DF7441" w:rsidRPr="00684751" w:rsidRDefault="00DF7441" w:rsidP="00DF7441">
      <w:pPr>
        <w:pStyle w:val="ConsPlusTitle"/>
        <w:jc w:val="both"/>
        <w:rPr>
          <w:rFonts w:ascii="Times New Roman" w:hAnsi="Times New Roman" w:cs="Times New Roman"/>
          <w:b w:val="0"/>
          <w:sz w:val="24"/>
          <w:szCs w:val="24"/>
        </w:rPr>
      </w:pPr>
      <w:r w:rsidRPr="00684751">
        <w:rPr>
          <w:rFonts w:ascii="Times New Roman" w:hAnsi="Times New Roman" w:cs="Times New Roman"/>
          <w:b w:val="0"/>
          <w:sz w:val="24"/>
          <w:szCs w:val="24"/>
        </w:rPr>
        <w:t>Подписи:</w:t>
      </w:r>
    </w:p>
    <w:p w14:paraId="7A82347F" w14:textId="1D6BFCC1" w:rsidR="00DF7441" w:rsidRPr="00684751" w:rsidRDefault="00DF7441" w:rsidP="00DF7441">
      <w:pPr>
        <w:pStyle w:val="ConsPlusTitle"/>
        <w:jc w:val="both"/>
        <w:rPr>
          <w:rFonts w:ascii="Times New Roman" w:hAnsi="Times New Roman" w:cs="Times New Roman"/>
          <w:b w:val="0"/>
          <w:sz w:val="24"/>
          <w:szCs w:val="24"/>
        </w:rPr>
      </w:pPr>
      <w:r w:rsidRPr="00684751">
        <w:rPr>
          <w:rFonts w:ascii="Times New Roman" w:hAnsi="Times New Roman" w:cs="Times New Roman"/>
          <w:b w:val="0"/>
          <w:sz w:val="24"/>
          <w:szCs w:val="24"/>
        </w:rPr>
        <w:t>Администрация Мундыбашского городского поселения _________________________________</w:t>
      </w:r>
    </w:p>
    <w:p w14:paraId="534C5A32" w14:textId="7F5D1899" w:rsidR="00DF7441" w:rsidRPr="00684751" w:rsidRDefault="00DF7441" w:rsidP="00684751">
      <w:pPr>
        <w:pStyle w:val="ConsPlusTitle"/>
        <w:jc w:val="center"/>
        <w:rPr>
          <w:rFonts w:ascii="Times New Roman" w:hAnsi="Times New Roman" w:cs="Times New Roman"/>
          <w:b w:val="0"/>
          <w:sz w:val="20"/>
        </w:rPr>
      </w:pPr>
      <w:r w:rsidRPr="00684751">
        <w:rPr>
          <w:rFonts w:ascii="Times New Roman" w:hAnsi="Times New Roman" w:cs="Times New Roman"/>
          <w:b w:val="0"/>
          <w:sz w:val="20"/>
        </w:rPr>
        <w:t>(должность, ФИО, подпись)</w:t>
      </w:r>
    </w:p>
    <w:p w14:paraId="332D1E89" w14:textId="6A807DFC" w:rsidR="00DF7441" w:rsidRPr="00684751" w:rsidRDefault="00DF7441" w:rsidP="00DF7441">
      <w:pPr>
        <w:pStyle w:val="ConsPlusTitle"/>
        <w:jc w:val="both"/>
        <w:rPr>
          <w:rFonts w:ascii="Times New Roman" w:hAnsi="Times New Roman" w:cs="Times New Roman"/>
          <w:b w:val="0"/>
          <w:sz w:val="24"/>
          <w:szCs w:val="24"/>
        </w:rPr>
      </w:pPr>
      <w:r w:rsidRPr="00684751">
        <w:rPr>
          <w:rFonts w:ascii="Times New Roman" w:hAnsi="Times New Roman" w:cs="Times New Roman"/>
          <w:b w:val="0"/>
          <w:sz w:val="24"/>
          <w:szCs w:val="24"/>
        </w:rPr>
        <w:t>Специализированная организация _______</w:t>
      </w:r>
      <w:r w:rsidR="00684751">
        <w:rPr>
          <w:rFonts w:ascii="Times New Roman" w:hAnsi="Times New Roman" w:cs="Times New Roman"/>
          <w:b w:val="0"/>
          <w:sz w:val="24"/>
          <w:szCs w:val="24"/>
        </w:rPr>
        <w:t>_________</w:t>
      </w:r>
      <w:r w:rsidRPr="00684751">
        <w:rPr>
          <w:rFonts w:ascii="Times New Roman" w:hAnsi="Times New Roman" w:cs="Times New Roman"/>
          <w:b w:val="0"/>
          <w:sz w:val="24"/>
          <w:szCs w:val="24"/>
        </w:rPr>
        <w:t>_____________________________________</w:t>
      </w:r>
    </w:p>
    <w:p w14:paraId="64F93699" w14:textId="5046142C" w:rsidR="00DF7441" w:rsidRPr="00684751" w:rsidRDefault="00DF7441" w:rsidP="00DF7441">
      <w:pPr>
        <w:pStyle w:val="ConsPlusTitle"/>
        <w:jc w:val="both"/>
        <w:rPr>
          <w:rFonts w:ascii="Times New Roman" w:hAnsi="Times New Roman" w:cs="Times New Roman"/>
          <w:b w:val="0"/>
          <w:sz w:val="24"/>
          <w:szCs w:val="24"/>
        </w:rPr>
      </w:pPr>
      <w:r w:rsidRPr="00684751">
        <w:rPr>
          <w:rFonts w:ascii="Times New Roman" w:hAnsi="Times New Roman" w:cs="Times New Roman"/>
          <w:b w:val="0"/>
          <w:sz w:val="24"/>
          <w:szCs w:val="24"/>
        </w:rPr>
        <w:t>____________________________________________</w:t>
      </w:r>
      <w:r w:rsidR="00684751">
        <w:rPr>
          <w:rFonts w:ascii="Times New Roman" w:hAnsi="Times New Roman" w:cs="Times New Roman"/>
          <w:b w:val="0"/>
          <w:sz w:val="24"/>
          <w:szCs w:val="24"/>
        </w:rPr>
        <w:t>_______</w:t>
      </w:r>
      <w:r w:rsidRPr="00684751">
        <w:rPr>
          <w:rFonts w:ascii="Times New Roman" w:hAnsi="Times New Roman" w:cs="Times New Roman"/>
          <w:b w:val="0"/>
          <w:sz w:val="24"/>
          <w:szCs w:val="24"/>
        </w:rPr>
        <w:t>_______________________________</w:t>
      </w:r>
    </w:p>
    <w:p w14:paraId="47B07AB3" w14:textId="336EC65B" w:rsidR="00DF7441" w:rsidRPr="00684751" w:rsidRDefault="00DF7441" w:rsidP="00684751">
      <w:pPr>
        <w:pStyle w:val="ConsPlusTitle"/>
        <w:jc w:val="center"/>
        <w:rPr>
          <w:rFonts w:ascii="Times New Roman" w:hAnsi="Times New Roman" w:cs="Times New Roman"/>
          <w:b w:val="0"/>
          <w:sz w:val="20"/>
        </w:rPr>
      </w:pPr>
      <w:r w:rsidRPr="00684751">
        <w:rPr>
          <w:rFonts w:ascii="Times New Roman" w:hAnsi="Times New Roman" w:cs="Times New Roman"/>
          <w:b w:val="0"/>
          <w:sz w:val="20"/>
        </w:rPr>
        <w:t>(должность, ФИО, подпись)</w:t>
      </w:r>
    </w:p>
    <w:p w14:paraId="58600D2D" w14:textId="77777777" w:rsidR="00DF7441" w:rsidRPr="00684751" w:rsidRDefault="00DF7441" w:rsidP="00DF7441">
      <w:pPr>
        <w:pStyle w:val="ConsPlusTitle"/>
        <w:jc w:val="both"/>
        <w:rPr>
          <w:rFonts w:ascii="Times New Roman" w:hAnsi="Times New Roman" w:cs="Times New Roman"/>
          <w:b w:val="0"/>
          <w:sz w:val="24"/>
          <w:szCs w:val="24"/>
        </w:rPr>
      </w:pPr>
    </w:p>
    <w:p w14:paraId="77E6639E" w14:textId="77777777" w:rsidR="00DF7441" w:rsidRPr="00684751" w:rsidRDefault="00DF7441" w:rsidP="00DF7441">
      <w:pPr>
        <w:pStyle w:val="ConsPlusTitle"/>
        <w:jc w:val="both"/>
        <w:rPr>
          <w:rFonts w:ascii="Times New Roman" w:hAnsi="Times New Roman" w:cs="Times New Roman"/>
          <w:b w:val="0"/>
          <w:sz w:val="24"/>
          <w:szCs w:val="24"/>
        </w:rPr>
      </w:pPr>
      <w:r w:rsidRPr="00684751">
        <w:rPr>
          <w:rFonts w:ascii="Times New Roman" w:hAnsi="Times New Roman" w:cs="Times New Roman"/>
          <w:b w:val="0"/>
          <w:sz w:val="24"/>
          <w:szCs w:val="24"/>
        </w:rPr>
        <w:t>Согласовано:</w:t>
      </w:r>
    </w:p>
    <w:p w14:paraId="5C88904B" w14:textId="73214BD1" w:rsidR="00DF7441" w:rsidRPr="00684751" w:rsidRDefault="00DF7441" w:rsidP="00DF7441">
      <w:pPr>
        <w:pStyle w:val="ConsPlusTitle"/>
        <w:jc w:val="both"/>
        <w:rPr>
          <w:rFonts w:ascii="Times New Roman" w:hAnsi="Times New Roman" w:cs="Times New Roman"/>
          <w:b w:val="0"/>
          <w:sz w:val="24"/>
          <w:szCs w:val="24"/>
        </w:rPr>
      </w:pPr>
      <w:r w:rsidRPr="00684751">
        <w:rPr>
          <w:rFonts w:ascii="Times New Roman" w:hAnsi="Times New Roman" w:cs="Times New Roman"/>
          <w:b w:val="0"/>
          <w:sz w:val="24"/>
          <w:szCs w:val="24"/>
        </w:rPr>
        <w:t xml:space="preserve">Администрация Мундыбашского городского </w:t>
      </w:r>
      <w:r w:rsidR="00684751" w:rsidRPr="00684751">
        <w:rPr>
          <w:rFonts w:ascii="Times New Roman" w:hAnsi="Times New Roman" w:cs="Times New Roman"/>
          <w:b w:val="0"/>
          <w:sz w:val="24"/>
          <w:szCs w:val="24"/>
        </w:rPr>
        <w:t>поселения</w:t>
      </w:r>
      <w:r w:rsidRPr="00684751">
        <w:rPr>
          <w:rFonts w:ascii="Times New Roman" w:hAnsi="Times New Roman" w:cs="Times New Roman"/>
          <w:b w:val="0"/>
          <w:sz w:val="24"/>
          <w:szCs w:val="24"/>
        </w:rPr>
        <w:t xml:space="preserve"> ____</w:t>
      </w:r>
      <w:r w:rsidR="00684751">
        <w:rPr>
          <w:rFonts w:ascii="Times New Roman" w:hAnsi="Times New Roman" w:cs="Times New Roman"/>
          <w:b w:val="0"/>
          <w:sz w:val="24"/>
          <w:szCs w:val="24"/>
        </w:rPr>
        <w:t>____</w:t>
      </w:r>
      <w:r w:rsidRPr="00684751">
        <w:rPr>
          <w:rFonts w:ascii="Times New Roman" w:hAnsi="Times New Roman" w:cs="Times New Roman"/>
          <w:b w:val="0"/>
          <w:sz w:val="24"/>
          <w:szCs w:val="24"/>
        </w:rPr>
        <w:t>__________________________</w:t>
      </w:r>
    </w:p>
    <w:p w14:paraId="7E147CA9" w14:textId="1B1C12C4" w:rsidR="00DF7441" w:rsidRDefault="00DF7441" w:rsidP="00DF7441">
      <w:pPr>
        <w:pStyle w:val="ConsPlusTitle"/>
        <w:jc w:val="both"/>
      </w:pPr>
      <w:r w:rsidRPr="00684751">
        <w:rPr>
          <w:rFonts w:ascii="Times New Roman" w:hAnsi="Times New Roman" w:cs="Times New Roman"/>
          <w:b w:val="0"/>
          <w:sz w:val="24"/>
          <w:szCs w:val="24"/>
        </w:rPr>
        <w:t>______________________________________________</w:t>
      </w:r>
      <w:r w:rsidR="00684751">
        <w:rPr>
          <w:rFonts w:ascii="Times New Roman" w:hAnsi="Times New Roman" w:cs="Times New Roman"/>
          <w:b w:val="0"/>
          <w:sz w:val="24"/>
          <w:szCs w:val="24"/>
        </w:rPr>
        <w:t>_______</w:t>
      </w:r>
      <w:r w:rsidRPr="00684751">
        <w:rPr>
          <w:rFonts w:ascii="Times New Roman" w:hAnsi="Times New Roman" w:cs="Times New Roman"/>
          <w:b w:val="0"/>
          <w:sz w:val="24"/>
          <w:szCs w:val="24"/>
        </w:rPr>
        <w:t>_____________________________</w:t>
      </w:r>
    </w:p>
    <w:p w14:paraId="72FF636A" w14:textId="77777777" w:rsidR="00DF7441" w:rsidRDefault="00DF7441" w:rsidP="00DF7441">
      <w:pPr>
        <w:pStyle w:val="ConsPlusNormal"/>
        <w:ind w:firstLine="540"/>
        <w:jc w:val="both"/>
      </w:pPr>
    </w:p>
    <w:p w14:paraId="4A95DBCF" w14:textId="77777777" w:rsidR="00DF7441" w:rsidRPr="00684751" w:rsidRDefault="00DF7441" w:rsidP="00DF7441">
      <w:pPr>
        <w:pStyle w:val="ConsPlusNormal"/>
        <w:spacing w:before="280"/>
        <w:ind w:firstLine="0"/>
        <w:jc w:val="both"/>
        <w:rPr>
          <w:rFonts w:ascii="Times New Roman" w:hAnsi="Times New Roman" w:cs="Times New Roman"/>
          <w:sz w:val="24"/>
          <w:szCs w:val="24"/>
        </w:rPr>
      </w:pPr>
      <w:r w:rsidRPr="00684751">
        <w:rPr>
          <w:rFonts w:ascii="Times New Roman" w:hAnsi="Times New Roman" w:cs="Times New Roman"/>
          <w:sz w:val="24"/>
          <w:szCs w:val="24"/>
        </w:rPr>
        <w:t>Для получения разрешения в Администрацию Мундыбашского городского поселения направляется заявление (Приложение – бланк 5) с указанием количества и наименования сносимых зеленых насаждений, их состояния, диаметра ствола и причин сноса. К заявлению прилагается схема земельного участка с нанесением зеленых насаждений, подлежащих сносу.</w:t>
      </w:r>
    </w:p>
    <w:p w14:paraId="721E693D" w14:textId="77777777" w:rsidR="00DF7441" w:rsidRDefault="00DF7441" w:rsidP="00DF7441">
      <w:pPr>
        <w:pStyle w:val="ConsPlusNormal"/>
        <w:ind w:firstLine="540"/>
        <w:jc w:val="both"/>
      </w:pPr>
    </w:p>
    <w:p w14:paraId="13B84F96" w14:textId="77777777" w:rsidR="00DF7441" w:rsidRDefault="00DF7441" w:rsidP="00DF7441">
      <w:pPr>
        <w:pStyle w:val="ConsPlusNormal"/>
        <w:jc w:val="center"/>
      </w:pPr>
      <w:r>
        <w:rPr>
          <w:sz w:val="22"/>
        </w:rPr>
        <w:t>Бланк 5</w:t>
      </w:r>
    </w:p>
    <w:p w14:paraId="20D1DBE0" w14:textId="77777777" w:rsidR="00DF7441" w:rsidRDefault="00DF7441" w:rsidP="00DF7441">
      <w:pPr>
        <w:pStyle w:val="ConsPlusNormal"/>
        <w:ind w:firstLine="540"/>
        <w:jc w:val="both"/>
      </w:pPr>
    </w:p>
    <w:p w14:paraId="679F171E" w14:textId="77777777" w:rsidR="00684751" w:rsidRDefault="00684751" w:rsidP="00684751">
      <w:pPr>
        <w:pStyle w:val="ConsPlusTitle"/>
        <w:jc w:val="right"/>
        <w:rPr>
          <w:rFonts w:ascii="Times New Roman" w:hAnsi="Times New Roman" w:cs="Times New Roman"/>
          <w:sz w:val="24"/>
          <w:szCs w:val="24"/>
        </w:rPr>
      </w:pPr>
      <w:r w:rsidRPr="00E06CC9">
        <w:rPr>
          <w:rFonts w:ascii="Times New Roman" w:hAnsi="Times New Roman" w:cs="Times New Roman"/>
          <w:sz w:val="24"/>
          <w:szCs w:val="24"/>
        </w:rPr>
        <w:t xml:space="preserve">Главе Мундыбашского </w:t>
      </w:r>
    </w:p>
    <w:p w14:paraId="5D46C8A4" w14:textId="77777777" w:rsidR="00684751" w:rsidRPr="00E06CC9" w:rsidRDefault="00684751" w:rsidP="00684751">
      <w:pPr>
        <w:pStyle w:val="ConsPlusTitle"/>
        <w:jc w:val="right"/>
        <w:rPr>
          <w:rFonts w:ascii="Times New Roman" w:hAnsi="Times New Roman" w:cs="Times New Roman"/>
          <w:sz w:val="24"/>
          <w:szCs w:val="24"/>
        </w:rPr>
      </w:pPr>
      <w:r w:rsidRPr="00E06CC9">
        <w:rPr>
          <w:rFonts w:ascii="Times New Roman" w:hAnsi="Times New Roman" w:cs="Times New Roman"/>
          <w:sz w:val="24"/>
          <w:szCs w:val="24"/>
        </w:rPr>
        <w:t>городского поселения</w:t>
      </w:r>
    </w:p>
    <w:p w14:paraId="7F8C273F" w14:textId="77777777" w:rsidR="00684751" w:rsidRPr="00E06CC9" w:rsidRDefault="00684751" w:rsidP="00684751">
      <w:pPr>
        <w:pStyle w:val="ConsPlusTitle"/>
        <w:jc w:val="right"/>
        <w:rPr>
          <w:rFonts w:ascii="Times New Roman" w:hAnsi="Times New Roman" w:cs="Times New Roman"/>
          <w:sz w:val="24"/>
          <w:szCs w:val="24"/>
        </w:rPr>
      </w:pPr>
      <w:r w:rsidRPr="00E06CC9">
        <w:rPr>
          <w:rFonts w:ascii="Times New Roman" w:hAnsi="Times New Roman" w:cs="Times New Roman"/>
          <w:sz w:val="24"/>
          <w:szCs w:val="24"/>
        </w:rPr>
        <w:t xml:space="preserve">                           ______________</w:t>
      </w:r>
    </w:p>
    <w:p w14:paraId="3ECA9CC4" w14:textId="77777777" w:rsidR="00684751" w:rsidRPr="00E06CC9" w:rsidRDefault="00684751" w:rsidP="00684751">
      <w:pPr>
        <w:pStyle w:val="ConsPlusTitle"/>
        <w:jc w:val="right"/>
        <w:rPr>
          <w:rFonts w:ascii="Times New Roman" w:hAnsi="Times New Roman" w:cs="Times New Roman"/>
          <w:sz w:val="24"/>
          <w:szCs w:val="24"/>
        </w:rPr>
      </w:pPr>
    </w:p>
    <w:p w14:paraId="7DECCEDC" w14:textId="77777777" w:rsidR="00684751" w:rsidRPr="00E06CC9" w:rsidRDefault="00684751" w:rsidP="00684751">
      <w:pPr>
        <w:pStyle w:val="ConsPlusTitle"/>
        <w:jc w:val="right"/>
        <w:rPr>
          <w:rFonts w:ascii="Times New Roman" w:hAnsi="Times New Roman" w:cs="Times New Roman"/>
          <w:sz w:val="24"/>
          <w:szCs w:val="24"/>
        </w:rPr>
      </w:pPr>
      <w:r w:rsidRPr="00E06CC9">
        <w:rPr>
          <w:rFonts w:ascii="Times New Roman" w:hAnsi="Times New Roman" w:cs="Times New Roman"/>
          <w:sz w:val="24"/>
          <w:szCs w:val="24"/>
        </w:rPr>
        <w:t xml:space="preserve">                                   Заявитель: (для граждан и индивидуальных</w:t>
      </w:r>
    </w:p>
    <w:p w14:paraId="00C8CEF4" w14:textId="77777777" w:rsidR="00684751" w:rsidRPr="00E06CC9" w:rsidRDefault="00684751" w:rsidP="00684751">
      <w:pPr>
        <w:pStyle w:val="ConsPlusTitle"/>
        <w:jc w:val="right"/>
        <w:rPr>
          <w:rFonts w:ascii="Times New Roman" w:hAnsi="Times New Roman" w:cs="Times New Roman"/>
          <w:sz w:val="24"/>
          <w:szCs w:val="24"/>
        </w:rPr>
      </w:pPr>
      <w:r w:rsidRPr="00E06CC9">
        <w:rPr>
          <w:rFonts w:ascii="Times New Roman" w:hAnsi="Times New Roman" w:cs="Times New Roman"/>
          <w:sz w:val="24"/>
          <w:szCs w:val="24"/>
        </w:rPr>
        <w:t xml:space="preserve">                                                          предпринимателей)</w:t>
      </w:r>
    </w:p>
    <w:p w14:paraId="32B81206" w14:textId="77777777" w:rsidR="00684751" w:rsidRPr="00E06CC9" w:rsidRDefault="00684751" w:rsidP="00684751">
      <w:pPr>
        <w:pStyle w:val="ConsPlusTitle"/>
        <w:jc w:val="right"/>
        <w:rPr>
          <w:rFonts w:ascii="Times New Roman" w:hAnsi="Times New Roman" w:cs="Times New Roman"/>
          <w:sz w:val="24"/>
          <w:szCs w:val="24"/>
        </w:rPr>
      </w:pPr>
      <w:r w:rsidRPr="00E06CC9">
        <w:rPr>
          <w:rFonts w:ascii="Times New Roman" w:hAnsi="Times New Roman" w:cs="Times New Roman"/>
          <w:sz w:val="24"/>
          <w:szCs w:val="24"/>
        </w:rPr>
        <w:t xml:space="preserve">                           _______________________________________________,</w:t>
      </w:r>
    </w:p>
    <w:p w14:paraId="5A98508A" w14:textId="77777777" w:rsidR="00684751" w:rsidRPr="00E06CC9" w:rsidRDefault="00684751" w:rsidP="00684751">
      <w:pPr>
        <w:pStyle w:val="ConsPlusTitle"/>
        <w:jc w:val="right"/>
        <w:rPr>
          <w:rFonts w:ascii="Times New Roman" w:hAnsi="Times New Roman" w:cs="Times New Roman"/>
          <w:sz w:val="24"/>
          <w:szCs w:val="24"/>
        </w:rPr>
      </w:pPr>
      <w:r w:rsidRPr="00E06CC9">
        <w:rPr>
          <w:rFonts w:ascii="Times New Roman" w:hAnsi="Times New Roman" w:cs="Times New Roman"/>
          <w:sz w:val="24"/>
          <w:szCs w:val="24"/>
        </w:rPr>
        <w:t xml:space="preserve">                                                                      (ФИО)</w:t>
      </w:r>
    </w:p>
    <w:p w14:paraId="205693BE" w14:textId="77777777" w:rsidR="00684751" w:rsidRPr="00E06CC9" w:rsidRDefault="00684751" w:rsidP="00684751">
      <w:pPr>
        <w:pStyle w:val="ConsPlusTitle"/>
        <w:jc w:val="right"/>
        <w:rPr>
          <w:rFonts w:ascii="Times New Roman" w:hAnsi="Times New Roman" w:cs="Times New Roman"/>
          <w:sz w:val="24"/>
          <w:szCs w:val="24"/>
        </w:rPr>
      </w:pPr>
      <w:r w:rsidRPr="00E06CC9">
        <w:rPr>
          <w:rFonts w:ascii="Times New Roman" w:hAnsi="Times New Roman" w:cs="Times New Roman"/>
          <w:sz w:val="24"/>
          <w:szCs w:val="24"/>
        </w:rPr>
        <w:t xml:space="preserve">                           проживающий: ___________________________________</w:t>
      </w:r>
    </w:p>
    <w:p w14:paraId="346E9479" w14:textId="77777777" w:rsidR="00684751" w:rsidRPr="00E06CC9" w:rsidRDefault="00684751" w:rsidP="00684751">
      <w:pPr>
        <w:pStyle w:val="ConsPlusTitle"/>
        <w:jc w:val="right"/>
        <w:rPr>
          <w:rFonts w:ascii="Times New Roman" w:hAnsi="Times New Roman" w:cs="Times New Roman"/>
          <w:sz w:val="24"/>
          <w:szCs w:val="24"/>
        </w:rPr>
      </w:pPr>
      <w:r w:rsidRPr="00E06CC9">
        <w:rPr>
          <w:rFonts w:ascii="Times New Roman" w:hAnsi="Times New Roman" w:cs="Times New Roman"/>
          <w:sz w:val="24"/>
          <w:szCs w:val="24"/>
        </w:rPr>
        <w:t xml:space="preserve">                           _______________________________________________,</w:t>
      </w:r>
    </w:p>
    <w:p w14:paraId="1142C57E" w14:textId="77777777" w:rsidR="00684751" w:rsidRPr="00E06CC9" w:rsidRDefault="00684751" w:rsidP="00684751">
      <w:pPr>
        <w:pStyle w:val="ConsPlusTitle"/>
        <w:jc w:val="right"/>
        <w:rPr>
          <w:rFonts w:ascii="Times New Roman" w:hAnsi="Times New Roman" w:cs="Times New Roman"/>
          <w:sz w:val="24"/>
          <w:szCs w:val="24"/>
        </w:rPr>
      </w:pPr>
      <w:r w:rsidRPr="00E06CC9">
        <w:rPr>
          <w:rFonts w:ascii="Times New Roman" w:hAnsi="Times New Roman" w:cs="Times New Roman"/>
          <w:sz w:val="24"/>
          <w:szCs w:val="24"/>
        </w:rPr>
        <w:t xml:space="preserve">                           имеющий ________________________________________</w:t>
      </w:r>
    </w:p>
    <w:p w14:paraId="499F3CF4" w14:textId="77777777" w:rsidR="00684751" w:rsidRPr="00E06CC9" w:rsidRDefault="00684751" w:rsidP="00684751">
      <w:pPr>
        <w:pStyle w:val="ConsPlusTitle"/>
        <w:jc w:val="right"/>
        <w:rPr>
          <w:rFonts w:ascii="Times New Roman" w:hAnsi="Times New Roman" w:cs="Times New Roman"/>
          <w:sz w:val="24"/>
          <w:szCs w:val="24"/>
        </w:rPr>
      </w:pPr>
      <w:r w:rsidRPr="00E06CC9">
        <w:rPr>
          <w:rFonts w:ascii="Times New Roman" w:hAnsi="Times New Roman" w:cs="Times New Roman"/>
          <w:sz w:val="24"/>
          <w:szCs w:val="24"/>
        </w:rPr>
        <w:t xml:space="preserve">                                        (документ, удостоверяющий личность)</w:t>
      </w:r>
    </w:p>
    <w:p w14:paraId="7CF22FBC" w14:textId="77777777" w:rsidR="00684751" w:rsidRPr="00E06CC9" w:rsidRDefault="00684751" w:rsidP="00684751">
      <w:pPr>
        <w:pStyle w:val="ConsPlusTitle"/>
        <w:jc w:val="right"/>
        <w:rPr>
          <w:rFonts w:ascii="Times New Roman" w:hAnsi="Times New Roman" w:cs="Times New Roman"/>
          <w:sz w:val="24"/>
          <w:szCs w:val="24"/>
        </w:rPr>
      </w:pPr>
      <w:r w:rsidRPr="00E06CC9">
        <w:rPr>
          <w:rFonts w:ascii="Times New Roman" w:hAnsi="Times New Roman" w:cs="Times New Roman"/>
          <w:sz w:val="24"/>
          <w:szCs w:val="24"/>
        </w:rPr>
        <w:t xml:space="preserve">                           ________________________________________________</w:t>
      </w:r>
    </w:p>
    <w:p w14:paraId="721E29FE" w14:textId="77777777" w:rsidR="00684751" w:rsidRPr="00E06CC9" w:rsidRDefault="00684751" w:rsidP="00684751">
      <w:pPr>
        <w:pStyle w:val="ConsPlusTitle"/>
        <w:jc w:val="right"/>
        <w:rPr>
          <w:rFonts w:ascii="Times New Roman" w:hAnsi="Times New Roman" w:cs="Times New Roman"/>
          <w:sz w:val="24"/>
          <w:szCs w:val="24"/>
        </w:rPr>
      </w:pPr>
      <w:r w:rsidRPr="00E06CC9">
        <w:rPr>
          <w:rFonts w:ascii="Times New Roman" w:hAnsi="Times New Roman" w:cs="Times New Roman"/>
          <w:sz w:val="24"/>
          <w:szCs w:val="24"/>
        </w:rPr>
        <w:t xml:space="preserve">                           _______________________________________________,</w:t>
      </w:r>
    </w:p>
    <w:p w14:paraId="0A3DE84B" w14:textId="77777777" w:rsidR="00684751" w:rsidRPr="00E06CC9" w:rsidRDefault="00684751" w:rsidP="00684751">
      <w:pPr>
        <w:pStyle w:val="ConsPlusTitle"/>
        <w:jc w:val="right"/>
        <w:rPr>
          <w:rFonts w:ascii="Times New Roman" w:hAnsi="Times New Roman" w:cs="Times New Roman"/>
          <w:sz w:val="24"/>
          <w:szCs w:val="24"/>
        </w:rPr>
      </w:pPr>
      <w:r w:rsidRPr="00E06CC9">
        <w:rPr>
          <w:rFonts w:ascii="Times New Roman" w:hAnsi="Times New Roman" w:cs="Times New Roman"/>
          <w:sz w:val="24"/>
          <w:szCs w:val="24"/>
        </w:rPr>
        <w:t xml:space="preserve">                           ________________________________________________</w:t>
      </w:r>
    </w:p>
    <w:p w14:paraId="040531D5" w14:textId="77777777" w:rsidR="00684751" w:rsidRPr="00E06CC9" w:rsidRDefault="00684751" w:rsidP="00684751">
      <w:pPr>
        <w:pStyle w:val="ConsPlusTitle"/>
        <w:jc w:val="right"/>
        <w:rPr>
          <w:rFonts w:ascii="Times New Roman" w:hAnsi="Times New Roman" w:cs="Times New Roman"/>
          <w:sz w:val="24"/>
          <w:szCs w:val="24"/>
        </w:rPr>
      </w:pPr>
      <w:r w:rsidRPr="00E06CC9">
        <w:rPr>
          <w:rFonts w:ascii="Times New Roman" w:hAnsi="Times New Roman" w:cs="Times New Roman"/>
          <w:sz w:val="24"/>
          <w:szCs w:val="24"/>
        </w:rPr>
        <w:t xml:space="preserve">                                                      (контактные телефоны)</w:t>
      </w:r>
    </w:p>
    <w:p w14:paraId="56556EC7" w14:textId="77777777" w:rsidR="00684751" w:rsidRPr="00E06CC9" w:rsidRDefault="00684751" w:rsidP="00684751">
      <w:pPr>
        <w:pStyle w:val="ConsPlusTitle"/>
        <w:jc w:val="right"/>
        <w:rPr>
          <w:rFonts w:ascii="Times New Roman" w:hAnsi="Times New Roman" w:cs="Times New Roman"/>
          <w:sz w:val="24"/>
          <w:szCs w:val="24"/>
        </w:rPr>
      </w:pPr>
      <w:r w:rsidRPr="00E06CC9">
        <w:rPr>
          <w:rFonts w:ascii="Times New Roman" w:hAnsi="Times New Roman" w:cs="Times New Roman"/>
          <w:sz w:val="24"/>
          <w:szCs w:val="24"/>
        </w:rPr>
        <w:t xml:space="preserve">                           (для юридических лиц) __________________________</w:t>
      </w:r>
    </w:p>
    <w:p w14:paraId="26879D30" w14:textId="77777777" w:rsidR="00684751" w:rsidRPr="00E06CC9" w:rsidRDefault="00684751" w:rsidP="00684751">
      <w:pPr>
        <w:pStyle w:val="ConsPlusTitle"/>
        <w:jc w:val="right"/>
        <w:rPr>
          <w:rFonts w:ascii="Times New Roman" w:hAnsi="Times New Roman" w:cs="Times New Roman"/>
          <w:sz w:val="24"/>
          <w:szCs w:val="24"/>
        </w:rPr>
      </w:pPr>
      <w:r w:rsidRPr="00E06CC9">
        <w:rPr>
          <w:rFonts w:ascii="Times New Roman" w:hAnsi="Times New Roman" w:cs="Times New Roman"/>
          <w:sz w:val="24"/>
          <w:szCs w:val="24"/>
        </w:rPr>
        <w:t xml:space="preserve">                           ________________________________________________</w:t>
      </w:r>
    </w:p>
    <w:p w14:paraId="3BA60C8F" w14:textId="77777777" w:rsidR="00684751" w:rsidRPr="00E06CC9" w:rsidRDefault="00684751" w:rsidP="00684751">
      <w:pPr>
        <w:pStyle w:val="ConsPlusTitle"/>
        <w:jc w:val="right"/>
        <w:rPr>
          <w:rFonts w:ascii="Times New Roman" w:hAnsi="Times New Roman" w:cs="Times New Roman"/>
          <w:sz w:val="24"/>
          <w:szCs w:val="24"/>
        </w:rPr>
      </w:pPr>
      <w:r w:rsidRPr="00E06CC9">
        <w:rPr>
          <w:rFonts w:ascii="Times New Roman" w:hAnsi="Times New Roman" w:cs="Times New Roman"/>
          <w:sz w:val="24"/>
          <w:szCs w:val="24"/>
        </w:rPr>
        <w:t xml:space="preserve">                                                             (наименование)</w:t>
      </w:r>
    </w:p>
    <w:p w14:paraId="6C3CA6C8" w14:textId="77777777" w:rsidR="00684751" w:rsidRPr="00E06CC9" w:rsidRDefault="00684751" w:rsidP="00684751">
      <w:pPr>
        <w:pStyle w:val="ConsPlusTitle"/>
        <w:jc w:val="right"/>
        <w:rPr>
          <w:rFonts w:ascii="Times New Roman" w:hAnsi="Times New Roman" w:cs="Times New Roman"/>
          <w:sz w:val="24"/>
          <w:szCs w:val="24"/>
        </w:rPr>
      </w:pPr>
      <w:r w:rsidRPr="00E06CC9">
        <w:rPr>
          <w:rFonts w:ascii="Times New Roman" w:hAnsi="Times New Roman" w:cs="Times New Roman"/>
          <w:sz w:val="24"/>
          <w:szCs w:val="24"/>
        </w:rPr>
        <w:t xml:space="preserve">                           ________________________________________________</w:t>
      </w:r>
    </w:p>
    <w:p w14:paraId="6DD748E1" w14:textId="77777777" w:rsidR="00684751" w:rsidRPr="00E06CC9" w:rsidRDefault="00684751" w:rsidP="00684751">
      <w:pPr>
        <w:pStyle w:val="ConsPlusTitle"/>
        <w:jc w:val="right"/>
        <w:rPr>
          <w:rFonts w:ascii="Times New Roman" w:hAnsi="Times New Roman" w:cs="Times New Roman"/>
          <w:sz w:val="24"/>
          <w:szCs w:val="24"/>
        </w:rPr>
      </w:pPr>
      <w:r w:rsidRPr="00E06CC9">
        <w:rPr>
          <w:rFonts w:ascii="Times New Roman" w:hAnsi="Times New Roman" w:cs="Times New Roman"/>
          <w:sz w:val="24"/>
          <w:szCs w:val="24"/>
        </w:rPr>
        <w:t xml:space="preserve">                           ________________________________________________</w:t>
      </w:r>
    </w:p>
    <w:p w14:paraId="7713D440" w14:textId="77777777" w:rsidR="00684751" w:rsidRPr="00E06CC9" w:rsidRDefault="00684751" w:rsidP="00684751">
      <w:pPr>
        <w:pStyle w:val="ConsPlusTitle"/>
        <w:jc w:val="right"/>
        <w:rPr>
          <w:rFonts w:ascii="Times New Roman" w:hAnsi="Times New Roman" w:cs="Times New Roman"/>
          <w:sz w:val="24"/>
          <w:szCs w:val="24"/>
        </w:rPr>
      </w:pPr>
      <w:r w:rsidRPr="00E06CC9">
        <w:rPr>
          <w:rFonts w:ascii="Times New Roman" w:hAnsi="Times New Roman" w:cs="Times New Roman"/>
          <w:sz w:val="24"/>
          <w:szCs w:val="24"/>
        </w:rPr>
        <w:t xml:space="preserve">                                                         (место нахождения)</w:t>
      </w:r>
    </w:p>
    <w:p w14:paraId="4EC28679" w14:textId="77777777" w:rsidR="00684751" w:rsidRPr="00E06CC9" w:rsidRDefault="00684751" w:rsidP="00684751">
      <w:pPr>
        <w:pStyle w:val="ConsPlusTitle"/>
        <w:jc w:val="right"/>
        <w:rPr>
          <w:rFonts w:ascii="Times New Roman" w:hAnsi="Times New Roman" w:cs="Times New Roman"/>
          <w:sz w:val="24"/>
          <w:szCs w:val="24"/>
        </w:rPr>
      </w:pPr>
      <w:r w:rsidRPr="00E06CC9">
        <w:rPr>
          <w:rFonts w:ascii="Times New Roman" w:hAnsi="Times New Roman" w:cs="Times New Roman"/>
          <w:sz w:val="24"/>
          <w:szCs w:val="24"/>
        </w:rPr>
        <w:t xml:space="preserve">                           в лице _________________________________________</w:t>
      </w:r>
    </w:p>
    <w:p w14:paraId="17ADA71A" w14:textId="77777777" w:rsidR="00684751" w:rsidRPr="00E06CC9" w:rsidRDefault="00684751" w:rsidP="00684751">
      <w:pPr>
        <w:pStyle w:val="ConsPlusTitle"/>
        <w:jc w:val="right"/>
        <w:rPr>
          <w:rFonts w:ascii="Times New Roman" w:hAnsi="Times New Roman" w:cs="Times New Roman"/>
          <w:sz w:val="24"/>
          <w:szCs w:val="24"/>
        </w:rPr>
      </w:pPr>
      <w:r w:rsidRPr="00E06CC9">
        <w:rPr>
          <w:rFonts w:ascii="Times New Roman" w:hAnsi="Times New Roman" w:cs="Times New Roman"/>
          <w:sz w:val="24"/>
          <w:szCs w:val="24"/>
        </w:rPr>
        <w:t xml:space="preserve">                           ________________________________________________</w:t>
      </w:r>
    </w:p>
    <w:p w14:paraId="7BF04D6F" w14:textId="77777777" w:rsidR="00684751" w:rsidRPr="00E06CC9" w:rsidRDefault="00684751" w:rsidP="00684751">
      <w:pPr>
        <w:pStyle w:val="ConsPlusTitle"/>
        <w:jc w:val="right"/>
        <w:rPr>
          <w:rFonts w:ascii="Times New Roman" w:hAnsi="Times New Roman" w:cs="Times New Roman"/>
          <w:sz w:val="24"/>
          <w:szCs w:val="24"/>
        </w:rPr>
      </w:pPr>
      <w:r w:rsidRPr="00E06CC9">
        <w:rPr>
          <w:rFonts w:ascii="Times New Roman" w:hAnsi="Times New Roman" w:cs="Times New Roman"/>
          <w:sz w:val="24"/>
          <w:szCs w:val="24"/>
        </w:rPr>
        <w:t xml:space="preserve">                                  (ФИО, должность представителя, документы,</w:t>
      </w:r>
    </w:p>
    <w:p w14:paraId="4CD795FB" w14:textId="77777777" w:rsidR="00684751" w:rsidRPr="00E06CC9" w:rsidRDefault="00684751" w:rsidP="00684751">
      <w:pPr>
        <w:pStyle w:val="ConsPlusTitle"/>
        <w:jc w:val="right"/>
        <w:rPr>
          <w:rFonts w:ascii="Times New Roman" w:hAnsi="Times New Roman" w:cs="Times New Roman"/>
          <w:sz w:val="24"/>
          <w:szCs w:val="24"/>
        </w:rPr>
      </w:pPr>
      <w:r w:rsidRPr="00E06CC9">
        <w:rPr>
          <w:rFonts w:ascii="Times New Roman" w:hAnsi="Times New Roman" w:cs="Times New Roman"/>
          <w:sz w:val="24"/>
          <w:szCs w:val="24"/>
        </w:rPr>
        <w:t xml:space="preserve">                                удостоверяющие личность представителя и его</w:t>
      </w:r>
    </w:p>
    <w:p w14:paraId="05A1A55D" w14:textId="77777777" w:rsidR="00684751" w:rsidRPr="00E06CC9" w:rsidRDefault="00684751" w:rsidP="00684751">
      <w:pPr>
        <w:pStyle w:val="ConsPlusTitle"/>
        <w:jc w:val="right"/>
        <w:rPr>
          <w:rFonts w:ascii="Times New Roman" w:hAnsi="Times New Roman" w:cs="Times New Roman"/>
          <w:sz w:val="24"/>
          <w:szCs w:val="24"/>
        </w:rPr>
      </w:pPr>
      <w:r w:rsidRPr="00E06CC9">
        <w:rPr>
          <w:rFonts w:ascii="Times New Roman" w:hAnsi="Times New Roman" w:cs="Times New Roman"/>
          <w:sz w:val="24"/>
          <w:szCs w:val="24"/>
        </w:rPr>
        <w:t xml:space="preserve">                                                                полномочия)</w:t>
      </w:r>
    </w:p>
    <w:p w14:paraId="255198D5" w14:textId="77777777" w:rsidR="00684751" w:rsidRPr="00E06CC9" w:rsidRDefault="00684751" w:rsidP="00684751">
      <w:pPr>
        <w:pStyle w:val="ConsPlusTitle"/>
        <w:jc w:val="right"/>
        <w:rPr>
          <w:rFonts w:ascii="Times New Roman" w:hAnsi="Times New Roman" w:cs="Times New Roman"/>
          <w:sz w:val="24"/>
          <w:szCs w:val="24"/>
        </w:rPr>
      </w:pPr>
      <w:r w:rsidRPr="00E06CC9">
        <w:rPr>
          <w:rFonts w:ascii="Times New Roman" w:hAnsi="Times New Roman" w:cs="Times New Roman"/>
          <w:sz w:val="24"/>
          <w:szCs w:val="24"/>
        </w:rPr>
        <w:t xml:space="preserve">                           ________________________________________________</w:t>
      </w:r>
    </w:p>
    <w:p w14:paraId="4660F81F" w14:textId="77777777" w:rsidR="00684751" w:rsidRPr="00E06CC9" w:rsidRDefault="00684751" w:rsidP="00684751">
      <w:pPr>
        <w:pStyle w:val="ConsPlusTitle"/>
        <w:jc w:val="right"/>
        <w:rPr>
          <w:rFonts w:ascii="Times New Roman" w:hAnsi="Times New Roman" w:cs="Times New Roman"/>
          <w:sz w:val="24"/>
          <w:szCs w:val="24"/>
        </w:rPr>
      </w:pPr>
      <w:r w:rsidRPr="00E06CC9">
        <w:rPr>
          <w:rFonts w:ascii="Times New Roman" w:hAnsi="Times New Roman" w:cs="Times New Roman"/>
          <w:sz w:val="24"/>
          <w:szCs w:val="24"/>
        </w:rPr>
        <w:t xml:space="preserve">                           ________________________________________________</w:t>
      </w:r>
    </w:p>
    <w:p w14:paraId="111BA7D0" w14:textId="77777777" w:rsidR="00684751" w:rsidRPr="00E06CC9" w:rsidRDefault="00684751" w:rsidP="00684751">
      <w:pPr>
        <w:pStyle w:val="ConsPlusTitle"/>
        <w:jc w:val="right"/>
        <w:rPr>
          <w:rFonts w:ascii="Times New Roman" w:hAnsi="Times New Roman" w:cs="Times New Roman"/>
          <w:sz w:val="24"/>
          <w:szCs w:val="24"/>
        </w:rPr>
      </w:pPr>
      <w:r w:rsidRPr="00E06CC9">
        <w:rPr>
          <w:rFonts w:ascii="Times New Roman" w:hAnsi="Times New Roman" w:cs="Times New Roman"/>
          <w:sz w:val="24"/>
          <w:szCs w:val="24"/>
        </w:rPr>
        <w:t xml:space="preserve">                           ________________________________________________</w:t>
      </w:r>
    </w:p>
    <w:p w14:paraId="6D019546" w14:textId="77777777" w:rsidR="00684751" w:rsidRPr="00E06CC9" w:rsidRDefault="00684751" w:rsidP="00684751">
      <w:pPr>
        <w:pStyle w:val="ConsPlusTitle"/>
        <w:jc w:val="right"/>
        <w:rPr>
          <w:rFonts w:ascii="Times New Roman" w:hAnsi="Times New Roman" w:cs="Times New Roman"/>
          <w:sz w:val="24"/>
          <w:szCs w:val="24"/>
        </w:rPr>
      </w:pPr>
      <w:r w:rsidRPr="00E06CC9">
        <w:rPr>
          <w:rFonts w:ascii="Times New Roman" w:hAnsi="Times New Roman" w:cs="Times New Roman"/>
          <w:sz w:val="24"/>
          <w:szCs w:val="24"/>
        </w:rPr>
        <w:t xml:space="preserve">                                                       контактные телефоны)</w:t>
      </w:r>
    </w:p>
    <w:p w14:paraId="70C89FE7" w14:textId="77777777" w:rsidR="00684751" w:rsidRPr="00E06CC9" w:rsidRDefault="00684751" w:rsidP="00684751">
      <w:pPr>
        <w:pStyle w:val="ConsPlusTitle"/>
        <w:jc w:val="both"/>
        <w:rPr>
          <w:rFonts w:ascii="Times New Roman" w:hAnsi="Times New Roman" w:cs="Times New Roman"/>
          <w:sz w:val="24"/>
          <w:szCs w:val="24"/>
        </w:rPr>
      </w:pPr>
    </w:p>
    <w:p w14:paraId="06F593D2" w14:textId="77777777" w:rsidR="00DF7441" w:rsidRDefault="00DF7441" w:rsidP="00DF7441">
      <w:pPr>
        <w:pStyle w:val="ConsPlusTitle"/>
        <w:jc w:val="both"/>
      </w:pPr>
    </w:p>
    <w:p w14:paraId="1634A0C7" w14:textId="4D8C19A2" w:rsidR="00DF7441" w:rsidRPr="00684751" w:rsidRDefault="00DF7441" w:rsidP="00684751">
      <w:pPr>
        <w:pStyle w:val="ConsPlusTitle"/>
        <w:jc w:val="center"/>
        <w:rPr>
          <w:rFonts w:ascii="Times New Roman" w:hAnsi="Times New Roman" w:cs="Times New Roman"/>
          <w:sz w:val="24"/>
          <w:szCs w:val="24"/>
        </w:rPr>
      </w:pPr>
      <w:r w:rsidRPr="00684751">
        <w:rPr>
          <w:rFonts w:ascii="Times New Roman" w:hAnsi="Times New Roman" w:cs="Times New Roman"/>
          <w:sz w:val="24"/>
          <w:szCs w:val="24"/>
        </w:rPr>
        <w:lastRenderedPageBreak/>
        <w:t>Заявление</w:t>
      </w:r>
    </w:p>
    <w:p w14:paraId="7C08C2B0" w14:textId="12C03E89" w:rsidR="00DF7441" w:rsidRPr="00684751" w:rsidRDefault="00DF7441" w:rsidP="00684751">
      <w:pPr>
        <w:pStyle w:val="ConsPlusTitle"/>
        <w:jc w:val="center"/>
        <w:rPr>
          <w:rFonts w:ascii="Times New Roman" w:hAnsi="Times New Roman" w:cs="Times New Roman"/>
          <w:sz w:val="24"/>
          <w:szCs w:val="24"/>
        </w:rPr>
      </w:pPr>
      <w:r w:rsidRPr="00684751">
        <w:rPr>
          <w:rFonts w:ascii="Times New Roman" w:hAnsi="Times New Roman" w:cs="Times New Roman"/>
          <w:sz w:val="24"/>
          <w:szCs w:val="24"/>
        </w:rPr>
        <w:t>на снос зеленых насаждений</w:t>
      </w:r>
    </w:p>
    <w:p w14:paraId="7721D651" w14:textId="77777777" w:rsidR="00DF7441" w:rsidRPr="00684751" w:rsidRDefault="00DF7441" w:rsidP="00DF7441">
      <w:pPr>
        <w:pStyle w:val="ConsPlusTitle"/>
        <w:jc w:val="both"/>
        <w:rPr>
          <w:rFonts w:ascii="Times New Roman" w:hAnsi="Times New Roman" w:cs="Times New Roman"/>
          <w:b w:val="0"/>
          <w:sz w:val="24"/>
          <w:szCs w:val="24"/>
        </w:rPr>
      </w:pPr>
    </w:p>
    <w:p w14:paraId="6827CF58" w14:textId="76034D61" w:rsidR="00DF7441" w:rsidRPr="00684751" w:rsidRDefault="00DF7441" w:rsidP="00DF7441">
      <w:pPr>
        <w:pStyle w:val="ConsPlusTitle"/>
        <w:jc w:val="both"/>
        <w:rPr>
          <w:rFonts w:ascii="Times New Roman" w:hAnsi="Times New Roman" w:cs="Times New Roman"/>
          <w:b w:val="0"/>
          <w:sz w:val="24"/>
          <w:szCs w:val="24"/>
        </w:rPr>
      </w:pPr>
      <w:r w:rsidRPr="00684751">
        <w:rPr>
          <w:rFonts w:ascii="Times New Roman" w:hAnsi="Times New Roman" w:cs="Times New Roman"/>
          <w:b w:val="0"/>
          <w:sz w:val="24"/>
          <w:szCs w:val="24"/>
        </w:rPr>
        <w:t xml:space="preserve">    Прошу разрешить ________________</w:t>
      </w:r>
      <w:r w:rsidR="00684751">
        <w:rPr>
          <w:rFonts w:ascii="Times New Roman" w:hAnsi="Times New Roman" w:cs="Times New Roman"/>
          <w:b w:val="0"/>
          <w:sz w:val="24"/>
          <w:szCs w:val="24"/>
        </w:rPr>
        <w:t>_________</w:t>
      </w:r>
      <w:r w:rsidRPr="00684751">
        <w:rPr>
          <w:rFonts w:ascii="Times New Roman" w:hAnsi="Times New Roman" w:cs="Times New Roman"/>
          <w:b w:val="0"/>
          <w:sz w:val="24"/>
          <w:szCs w:val="24"/>
        </w:rPr>
        <w:t>_______________________________________</w:t>
      </w:r>
    </w:p>
    <w:p w14:paraId="54776429" w14:textId="17E95F18" w:rsidR="00DF7441" w:rsidRPr="00684751" w:rsidRDefault="00DF7441" w:rsidP="00684751">
      <w:pPr>
        <w:pStyle w:val="ConsPlusTitle"/>
        <w:jc w:val="center"/>
        <w:rPr>
          <w:rFonts w:ascii="Times New Roman" w:hAnsi="Times New Roman" w:cs="Times New Roman"/>
          <w:b w:val="0"/>
          <w:sz w:val="20"/>
        </w:rPr>
      </w:pPr>
      <w:r w:rsidRPr="00684751">
        <w:rPr>
          <w:rFonts w:ascii="Times New Roman" w:hAnsi="Times New Roman" w:cs="Times New Roman"/>
          <w:b w:val="0"/>
          <w:sz w:val="20"/>
        </w:rPr>
        <w:t xml:space="preserve">(наименование юридического </w:t>
      </w:r>
      <w:proofErr w:type="spellStart"/>
      <w:proofErr w:type="gramStart"/>
      <w:r w:rsidRPr="00684751">
        <w:rPr>
          <w:rFonts w:ascii="Times New Roman" w:hAnsi="Times New Roman" w:cs="Times New Roman"/>
          <w:b w:val="0"/>
          <w:sz w:val="20"/>
        </w:rPr>
        <w:t>лица,ФИО</w:t>
      </w:r>
      <w:proofErr w:type="spellEnd"/>
      <w:proofErr w:type="gramEnd"/>
      <w:r w:rsidRPr="00684751">
        <w:rPr>
          <w:rFonts w:ascii="Times New Roman" w:hAnsi="Times New Roman" w:cs="Times New Roman"/>
          <w:b w:val="0"/>
          <w:sz w:val="20"/>
        </w:rPr>
        <w:t xml:space="preserve"> физического лица, индивидуального предпринимателя)</w:t>
      </w:r>
    </w:p>
    <w:p w14:paraId="034A5463" w14:textId="10026A03" w:rsidR="00DF7441" w:rsidRPr="00684751" w:rsidRDefault="00DF7441" w:rsidP="00DF7441">
      <w:pPr>
        <w:pStyle w:val="ConsPlusTitle"/>
        <w:jc w:val="both"/>
        <w:rPr>
          <w:rFonts w:ascii="Times New Roman" w:hAnsi="Times New Roman" w:cs="Times New Roman"/>
          <w:b w:val="0"/>
          <w:sz w:val="24"/>
          <w:szCs w:val="24"/>
        </w:rPr>
      </w:pPr>
      <w:r w:rsidRPr="00684751">
        <w:rPr>
          <w:rFonts w:ascii="Times New Roman" w:hAnsi="Times New Roman" w:cs="Times New Roman"/>
          <w:b w:val="0"/>
          <w:sz w:val="24"/>
          <w:szCs w:val="24"/>
        </w:rPr>
        <w:t xml:space="preserve">    снос зеленых насаждений ___________</w:t>
      </w:r>
      <w:r w:rsidR="00684751">
        <w:rPr>
          <w:rFonts w:ascii="Times New Roman" w:hAnsi="Times New Roman" w:cs="Times New Roman"/>
          <w:b w:val="0"/>
          <w:sz w:val="24"/>
          <w:szCs w:val="24"/>
        </w:rPr>
        <w:t>___________</w:t>
      </w:r>
      <w:r w:rsidRPr="00684751">
        <w:rPr>
          <w:rFonts w:ascii="Times New Roman" w:hAnsi="Times New Roman" w:cs="Times New Roman"/>
          <w:b w:val="0"/>
          <w:sz w:val="24"/>
          <w:szCs w:val="24"/>
        </w:rPr>
        <w:t>____________________________________</w:t>
      </w:r>
    </w:p>
    <w:p w14:paraId="40C6B4BC" w14:textId="6D4CA7B3" w:rsidR="00DF7441" w:rsidRPr="00684751" w:rsidRDefault="00DF7441" w:rsidP="00DF7441">
      <w:pPr>
        <w:pStyle w:val="ConsPlusTitle"/>
        <w:jc w:val="both"/>
        <w:rPr>
          <w:rFonts w:ascii="Times New Roman" w:hAnsi="Times New Roman" w:cs="Times New Roman"/>
          <w:b w:val="0"/>
          <w:sz w:val="20"/>
        </w:rPr>
      </w:pPr>
      <w:r w:rsidRPr="00684751">
        <w:rPr>
          <w:rFonts w:ascii="Times New Roman" w:hAnsi="Times New Roman" w:cs="Times New Roman"/>
          <w:b w:val="0"/>
          <w:sz w:val="20"/>
        </w:rPr>
        <w:t xml:space="preserve">                                   (указать наименование, состояние</w:t>
      </w:r>
      <w:r w:rsidR="00684751">
        <w:rPr>
          <w:rFonts w:ascii="Times New Roman" w:hAnsi="Times New Roman" w:cs="Times New Roman"/>
          <w:b w:val="0"/>
          <w:sz w:val="20"/>
        </w:rPr>
        <w:t xml:space="preserve">, </w:t>
      </w:r>
      <w:r w:rsidRPr="00684751">
        <w:rPr>
          <w:rFonts w:ascii="Times New Roman" w:hAnsi="Times New Roman" w:cs="Times New Roman"/>
          <w:b w:val="0"/>
          <w:sz w:val="20"/>
        </w:rPr>
        <w:t>диаметр ствола и количество)</w:t>
      </w:r>
    </w:p>
    <w:p w14:paraId="22107899" w14:textId="31529E74" w:rsidR="00DF7441" w:rsidRPr="00684751" w:rsidRDefault="00DF7441" w:rsidP="00DF7441">
      <w:pPr>
        <w:pStyle w:val="ConsPlusTitle"/>
        <w:jc w:val="both"/>
        <w:rPr>
          <w:rFonts w:ascii="Times New Roman" w:hAnsi="Times New Roman" w:cs="Times New Roman"/>
          <w:b w:val="0"/>
          <w:sz w:val="24"/>
          <w:szCs w:val="24"/>
        </w:rPr>
      </w:pPr>
      <w:r w:rsidRPr="00684751">
        <w:rPr>
          <w:rFonts w:ascii="Times New Roman" w:hAnsi="Times New Roman" w:cs="Times New Roman"/>
          <w:b w:val="0"/>
          <w:sz w:val="24"/>
          <w:szCs w:val="24"/>
        </w:rPr>
        <w:t xml:space="preserve">    __________________________________________</w:t>
      </w:r>
      <w:r w:rsidR="00684751">
        <w:rPr>
          <w:rFonts w:ascii="Times New Roman" w:hAnsi="Times New Roman" w:cs="Times New Roman"/>
          <w:b w:val="0"/>
          <w:sz w:val="24"/>
          <w:szCs w:val="24"/>
        </w:rPr>
        <w:t>__________</w:t>
      </w:r>
      <w:r w:rsidRPr="00684751">
        <w:rPr>
          <w:rFonts w:ascii="Times New Roman" w:hAnsi="Times New Roman" w:cs="Times New Roman"/>
          <w:b w:val="0"/>
          <w:sz w:val="24"/>
          <w:szCs w:val="24"/>
        </w:rPr>
        <w:t>____________________________,</w:t>
      </w:r>
    </w:p>
    <w:p w14:paraId="6CEF596D" w14:textId="1A290447" w:rsidR="00DF7441" w:rsidRPr="00684751" w:rsidRDefault="00DF7441" w:rsidP="00DF7441">
      <w:pPr>
        <w:pStyle w:val="ConsPlusTitle"/>
        <w:jc w:val="both"/>
        <w:rPr>
          <w:rFonts w:ascii="Times New Roman" w:hAnsi="Times New Roman" w:cs="Times New Roman"/>
          <w:b w:val="0"/>
          <w:sz w:val="24"/>
          <w:szCs w:val="24"/>
        </w:rPr>
      </w:pPr>
      <w:r w:rsidRPr="00684751">
        <w:rPr>
          <w:rFonts w:ascii="Times New Roman" w:hAnsi="Times New Roman" w:cs="Times New Roman"/>
          <w:b w:val="0"/>
          <w:sz w:val="24"/>
          <w:szCs w:val="24"/>
        </w:rPr>
        <w:t xml:space="preserve">    расположенных по адресу ____________________________</w:t>
      </w:r>
      <w:r w:rsidR="00684751">
        <w:rPr>
          <w:rFonts w:ascii="Times New Roman" w:hAnsi="Times New Roman" w:cs="Times New Roman"/>
          <w:b w:val="0"/>
          <w:sz w:val="24"/>
          <w:szCs w:val="24"/>
        </w:rPr>
        <w:t>___________</w:t>
      </w:r>
      <w:r w:rsidRPr="00684751">
        <w:rPr>
          <w:rFonts w:ascii="Times New Roman" w:hAnsi="Times New Roman" w:cs="Times New Roman"/>
          <w:b w:val="0"/>
          <w:sz w:val="24"/>
          <w:szCs w:val="24"/>
        </w:rPr>
        <w:t>__________________,</w:t>
      </w:r>
    </w:p>
    <w:p w14:paraId="35468E41" w14:textId="19AC0B79" w:rsidR="00DF7441" w:rsidRPr="00684751" w:rsidRDefault="00DF7441" w:rsidP="00DF7441">
      <w:pPr>
        <w:pStyle w:val="ConsPlusTitle"/>
        <w:jc w:val="both"/>
        <w:rPr>
          <w:rFonts w:ascii="Times New Roman" w:hAnsi="Times New Roman" w:cs="Times New Roman"/>
          <w:b w:val="0"/>
          <w:sz w:val="24"/>
          <w:szCs w:val="24"/>
        </w:rPr>
      </w:pPr>
      <w:r w:rsidRPr="00684751">
        <w:rPr>
          <w:rFonts w:ascii="Times New Roman" w:hAnsi="Times New Roman" w:cs="Times New Roman"/>
          <w:b w:val="0"/>
          <w:sz w:val="24"/>
          <w:szCs w:val="24"/>
        </w:rPr>
        <w:t xml:space="preserve">    в связи _______________________________________________</w:t>
      </w:r>
      <w:r w:rsidR="00684751">
        <w:rPr>
          <w:rFonts w:ascii="Times New Roman" w:hAnsi="Times New Roman" w:cs="Times New Roman"/>
          <w:b w:val="0"/>
          <w:sz w:val="24"/>
          <w:szCs w:val="24"/>
        </w:rPr>
        <w:t>___________</w:t>
      </w:r>
      <w:r w:rsidRPr="00684751">
        <w:rPr>
          <w:rFonts w:ascii="Times New Roman" w:hAnsi="Times New Roman" w:cs="Times New Roman"/>
          <w:b w:val="0"/>
          <w:sz w:val="24"/>
          <w:szCs w:val="24"/>
        </w:rPr>
        <w:t>________________</w:t>
      </w:r>
    </w:p>
    <w:p w14:paraId="6ECC1D91" w14:textId="1DC5E5E0" w:rsidR="00DF7441" w:rsidRPr="00684751" w:rsidRDefault="00DF7441" w:rsidP="00684751">
      <w:pPr>
        <w:pStyle w:val="ConsPlusTitle"/>
        <w:jc w:val="center"/>
        <w:rPr>
          <w:rFonts w:ascii="Times New Roman" w:hAnsi="Times New Roman" w:cs="Times New Roman"/>
          <w:b w:val="0"/>
          <w:sz w:val="20"/>
        </w:rPr>
      </w:pPr>
      <w:r w:rsidRPr="00684751">
        <w:rPr>
          <w:rFonts w:ascii="Times New Roman" w:hAnsi="Times New Roman" w:cs="Times New Roman"/>
          <w:b w:val="0"/>
          <w:sz w:val="20"/>
        </w:rPr>
        <w:t>(причина сноса)</w:t>
      </w:r>
    </w:p>
    <w:p w14:paraId="2797283B" w14:textId="6A4A7FBC" w:rsidR="00DF7441" w:rsidRPr="00684751" w:rsidRDefault="00DF7441" w:rsidP="00DF7441">
      <w:pPr>
        <w:pStyle w:val="ConsPlusTitle"/>
        <w:jc w:val="both"/>
        <w:rPr>
          <w:rFonts w:ascii="Times New Roman" w:hAnsi="Times New Roman" w:cs="Times New Roman"/>
          <w:b w:val="0"/>
          <w:sz w:val="24"/>
          <w:szCs w:val="24"/>
        </w:rPr>
      </w:pPr>
      <w:r w:rsidRPr="00684751">
        <w:rPr>
          <w:rFonts w:ascii="Times New Roman" w:hAnsi="Times New Roman" w:cs="Times New Roman"/>
          <w:b w:val="0"/>
          <w:sz w:val="24"/>
          <w:szCs w:val="24"/>
        </w:rPr>
        <w:t xml:space="preserve">    ______________________</w:t>
      </w:r>
      <w:r w:rsidR="00684751">
        <w:rPr>
          <w:rFonts w:ascii="Times New Roman" w:hAnsi="Times New Roman" w:cs="Times New Roman"/>
          <w:b w:val="0"/>
          <w:sz w:val="24"/>
          <w:szCs w:val="24"/>
        </w:rPr>
        <w:t>_________</w:t>
      </w:r>
      <w:r w:rsidRPr="00684751">
        <w:rPr>
          <w:rFonts w:ascii="Times New Roman" w:hAnsi="Times New Roman" w:cs="Times New Roman"/>
          <w:b w:val="0"/>
          <w:sz w:val="24"/>
          <w:szCs w:val="24"/>
        </w:rPr>
        <w:t>_________________________________________________</w:t>
      </w:r>
    </w:p>
    <w:p w14:paraId="6CEF3047" w14:textId="7AD85D27" w:rsidR="00DF7441" w:rsidRPr="00684751" w:rsidRDefault="00DF7441" w:rsidP="00DF7441">
      <w:pPr>
        <w:pStyle w:val="ConsPlusTitle"/>
        <w:jc w:val="both"/>
        <w:rPr>
          <w:rFonts w:ascii="Times New Roman" w:hAnsi="Times New Roman" w:cs="Times New Roman"/>
          <w:b w:val="0"/>
          <w:sz w:val="24"/>
          <w:szCs w:val="24"/>
        </w:rPr>
      </w:pPr>
      <w:r w:rsidRPr="00684751">
        <w:rPr>
          <w:rFonts w:ascii="Times New Roman" w:hAnsi="Times New Roman" w:cs="Times New Roman"/>
          <w:b w:val="0"/>
          <w:sz w:val="24"/>
          <w:szCs w:val="24"/>
        </w:rPr>
        <w:t xml:space="preserve">    ___________________________________________</w:t>
      </w:r>
      <w:r w:rsidR="00684751">
        <w:rPr>
          <w:rFonts w:ascii="Times New Roman" w:hAnsi="Times New Roman" w:cs="Times New Roman"/>
          <w:b w:val="0"/>
          <w:sz w:val="24"/>
          <w:szCs w:val="24"/>
        </w:rPr>
        <w:t>__________</w:t>
      </w:r>
      <w:r w:rsidRPr="00684751">
        <w:rPr>
          <w:rFonts w:ascii="Times New Roman" w:hAnsi="Times New Roman" w:cs="Times New Roman"/>
          <w:b w:val="0"/>
          <w:sz w:val="24"/>
          <w:szCs w:val="24"/>
        </w:rPr>
        <w:t>___________________________.</w:t>
      </w:r>
    </w:p>
    <w:p w14:paraId="2F1C139F" w14:textId="77777777" w:rsidR="00DF7441" w:rsidRPr="00684751" w:rsidRDefault="00DF7441" w:rsidP="00DF7441">
      <w:pPr>
        <w:pStyle w:val="ConsPlusTitle"/>
        <w:jc w:val="both"/>
        <w:rPr>
          <w:rFonts w:ascii="Times New Roman" w:hAnsi="Times New Roman" w:cs="Times New Roman"/>
          <w:b w:val="0"/>
          <w:sz w:val="24"/>
          <w:szCs w:val="24"/>
        </w:rPr>
      </w:pPr>
    </w:p>
    <w:p w14:paraId="6329901A" w14:textId="77777777" w:rsidR="00DF7441" w:rsidRPr="00684751" w:rsidRDefault="00DF7441" w:rsidP="00DF7441">
      <w:pPr>
        <w:pStyle w:val="ConsPlusTitle"/>
        <w:jc w:val="both"/>
        <w:rPr>
          <w:rFonts w:ascii="Times New Roman" w:hAnsi="Times New Roman" w:cs="Times New Roman"/>
          <w:b w:val="0"/>
          <w:sz w:val="24"/>
          <w:szCs w:val="24"/>
        </w:rPr>
      </w:pPr>
      <w:r w:rsidRPr="00684751">
        <w:rPr>
          <w:rFonts w:ascii="Times New Roman" w:hAnsi="Times New Roman" w:cs="Times New Roman"/>
          <w:b w:val="0"/>
          <w:sz w:val="24"/>
          <w:szCs w:val="24"/>
        </w:rPr>
        <w:t xml:space="preserve">    Приложение:</w:t>
      </w:r>
    </w:p>
    <w:p w14:paraId="2F20A671" w14:textId="4DA743AD" w:rsidR="00DF7441" w:rsidRPr="00684751" w:rsidRDefault="00DF7441" w:rsidP="00DF7441">
      <w:pPr>
        <w:pStyle w:val="ConsPlusTitle"/>
        <w:jc w:val="both"/>
        <w:rPr>
          <w:rFonts w:ascii="Times New Roman" w:hAnsi="Times New Roman" w:cs="Times New Roman"/>
          <w:b w:val="0"/>
          <w:sz w:val="24"/>
          <w:szCs w:val="24"/>
        </w:rPr>
      </w:pPr>
      <w:r w:rsidRPr="00684751">
        <w:rPr>
          <w:rFonts w:ascii="Times New Roman" w:hAnsi="Times New Roman" w:cs="Times New Roman"/>
          <w:b w:val="0"/>
          <w:sz w:val="24"/>
          <w:szCs w:val="24"/>
        </w:rPr>
        <w:t xml:space="preserve">    1. </w:t>
      </w:r>
      <w:proofErr w:type="spellStart"/>
      <w:proofErr w:type="gramStart"/>
      <w:r w:rsidRPr="00684751">
        <w:rPr>
          <w:rFonts w:ascii="Times New Roman" w:hAnsi="Times New Roman" w:cs="Times New Roman"/>
          <w:b w:val="0"/>
          <w:sz w:val="24"/>
          <w:szCs w:val="24"/>
        </w:rPr>
        <w:t>Дендроплан</w:t>
      </w:r>
      <w:proofErr w:type="spellEnd"/>
      <w:r w:rsidRPr="00684751">
        <w:rPr>
          <w:rFonts w:ascii="Times New Roman" w:hAnsi="Times New Roman" w:cs="Times New Roman"/>
          <w:b w:val="0"/>
          <w:sz w:val="24"/>
          <w:szCs w:val="24"/>
        </w:rPr>
        <w:t xml:space="preserve">  (</w:t>
      </w:r>
      <w:proofErr w:type="gramEnd"/>
      <w:r w:rsidRPr="00684751">
        <w:rPr>
          <w:rFonts w:ascii="Times New Roman" w:hAnsi="Times New Roman" w:cs="Times New Roman"/>
          <w:b w:val="0"/>
          <w:sz w:val="24"/>
          <w:szCs w:val="24"/>
        </w:rPr>
        <w:t>в  случае  если снос  зеленых насаждений осуществляется</w:t>
      </w:r>
      <w:r w:rsidR="00684751">
        <w:rPr>
          <w:rFonts w:ascii="Times New Roman" w:hAnsi="Times New Roman" w:cs="Times New Roman"/>
          <w:b w:val="0"/>
          <w:sz w:val="24"/>
          <w:szCs w:val="24"/>
        </w:rPr>
        <w:t xml:space="preserve"> </w:t>
      </w:r>
      <w:r w:rsidRPr="00684751">
        <w:rPr>
          <w:rFonts w:ascii="Times New Roman" w:hAnsi="Times New Roman" w:cs="Times New Roman"/>
          <w:b w:val="0"/>
          <w:sz w:val="24"/>
          <w:szCs w:val="24"/>
        </w:rPr>
        <w:t xml:space="preserve">согласно   </w:t>
      </w:r>
      <w:hyperlink w:anchor="P3107" w:history="1">
        <w:r w:rsidRPr="00684751">
          <w:rPr>
            <w:rFonts w:ascii="Times New Roman" w:hAnsi="Times New Roman" w:cs="Times New Roman"/>
            <w:b w:val="0"/>
            <w:color w:val="0000FF"/>
            <w:sz w:val="24"/>
            <w:szCs w:val="24"/>
          </w:rPr>
          <w:t>подпункту  1  пункта  4.17</w:t>
        </w:r>
      </w:hyperlink>
      <w:r w:rsidRPr="00684751">
        <w:rPr>
          <w:rFonts w:ascii="Times New Roman" w:hAnsi="Times New Roman" w:cs="Times New Roman"/>
          <w:b w:val="0"/>
          <w:sz w:val="24"/>
          <w:szCs w:val="24"/>
        </w:rPr>
        <w:t xml:space="preserve">  Правил  благоустройства   территории</w:t>
      </w:r>
      <w:r w:rsidR="00684751">
        <w:rPr>
          <w:rFonts w:ascii="Times New Roman" w:hAnsi="Times New Roman" w:cs="Times New Roman"/>
          <w:b w:val="0"/>
          <w:sz w:val="24"/>
          <w:szCs w:val="24"/>
        </w:rPr>
        <w:t xml:space="preserve"> муниципального образования «Мундыбашское городское поселение».</w:t>
      </w:r>
    </w:p>
    <w:p w14:paraId="36C4A205" w14:textId="7182ACCF" w:rsidR="00DF7441" w:rsidRPr="00684751" w:rsidRDefault="00DF7441" w:rsidP="00DF7441">
      <w:pPr>
        <w:pStyle w:val="ConsPlusTitle"/>
        <w:jc w:val="both"/>
        <w:rPr>
          <w:rFonts w:ascii="Times New Roman" w:hAnsi="Times New Roman" w:cs="Times New Roman"/>
          <w:b w:val="0"/>
          <w:sz w:val="24"/>
          <w:szCs w:val="24"/>
        </w:rPr>
      </w:pPr>
      <w:r w:rsidRPr="00684751">
        <w:rPr>
          <w:rFonts w:ascii="Times New Roman" w:hAnsi="Times New Roman" w:cs="Times New Roman"/>
          <w:b w:val="0"/>
          <w:sz w:val="24"/>
          <w:szCs w:val="24"/>
        </w:rPr>
        <w:t xml:space="preserve">    2. </w:t>
      </w:r>
      <w:proofErr w:type="gramStart"/>
      <w:r w:rsidRPr="00684751">
        <w:rPr>
          <w:rFonts w:ascii="Times New Roman" w:hAnsi="Times New Roman" w:cs="Times New Roman"/>
          <w:b w:val="0"/>
          <w:sz w:val="24"/>
          <w:szCs w:val="24"/>
        </w:rPr>
        <w:t>План  реконструкции</w:t>
      </w:r>
      <w:proofErr w:type="gramEnd"/>
      <w:r w:rsidRPr="00684751">
        <w:rPr>
          <w:rFonts w:ascii="Times New Roman" w:hAnsi="Times New Roman" w:cs="Times New Roman"/>
          <w:b w:val="0"/>
          <w:sz w:val="24"/>
          <w:szCs w:val="24"/>
        </w:rPr>
        <w:t xml:space="preserve">  зеленых насаждений (в случае если снос зеленых</w:t>
      </w:r>
      <w:r w:rsidR="00684751">
        <w:rPr>
          <w:rFonts w:ascii="Times New Roman" w:hAnsi="Times New Roman" w:cs="Times New Roman"/>
          <w:b w:val="0"/>
          <w:sz w:val="24"/>
          <w:szCs w:val="24"/>
        </w:rPr>
        <w:t xml:space="preserve"> </w:t>
      </w:r>
      <w:r w:rsidRPr="00684751">
        <w:rPr>
          <w:rFonts w:ascii="Times New Roman" w:hAnsi="Times New Roman" w:cs="Times New Roman"/>
          <w:b w:val="0"/>
          <w:sz w:val="24"/>
          <w:szCs w:val="24"/>
        </w:rPr>
        <w:t xml:space="preserve">насаждений   осуществляется   согласно   </w:t>
      </w:r>
      <w:hyperlink w:anchor="P3110" w:history="1">
        <w:r w:rsidRPr="00684751">
          <w:rPr>
            <w:rFonts w:ascii="Times New Roman" w:hAnsi="Times New Roman" w:cs="Times New Roman"/>
            <w:b w:val="0"/>
            <w:color w:val="0000FF"/>
            <w:sz w:val="24"/>
            <w:szCs w:val="24"/>
          </w:rPr>
          <w:t>подпункту  4  пункта  4.17</w:t>
        </w:r>
      </w:hyperlink>
      <w:r w:rsidRPr="00684751">
        <w:rPr>
          <w:rFonts w:ascii="Times New Roman" w:hAnsi="Times New Roman" w:cs="Times New Roman"/>
          <w:b w:val="0"/>
          <w:sz w:val="24"/>
          <w:szCs w:val="24"/>
        </w:rPr>
        <w:t xml:space="preserve">  Правил</w:t>
      </w:r>
      <w:r w:rsidR="00684751">
        <w:rPr>
          <w:rFonts w:ascii="Times New Roman" w:hAnsi="Times New Roman" w:cs="Times New Roman"/>
          <w:b w:val="0"/>
          <w:sz w:val="24"/>
          <w:szCs w:val="24"/>
        </w:rPr>
        <w:t xml:space="preserve"> б</w:t>
      </w:r>
      <w:r w:rsidRPr="00684751">
        <w:rPr>
          <w:rFonts w:ascii="Times New Roman" w:hAnsi="Times New Roman" w:cs="Times New Roman"/>
          <w:b w:val="0"/>
          <w:sz w:val="24"/>
          <w:szCs w:val="24"/>
        </w:rPr>
        <w:t xml:space="preserve">лагоустройства территории </w:t>
      </w:r>
      <w:r w:rsidR="00684751">
        <w:rPr>
          <w:rFonts w:ascii="Times New Roman" w:hAnsi="Times New Roman" w:cs="Times New Roman"/>
          <w:b w:val="0"/>
          <w:sz w:val="24"/>
          <w:szCs w:val="24"/>
        </w:rPr>
        <w:t>муниципального образования «Мундыбашское городское поселение»</w:t>
      </w:r>
      <w:r w:rsidRPr="00684751">
        <w:rPr>
          <w:rFonts w:ascii="Times New Roman" w:hAnsi="Times New Roman" w:cs="Times New Roman"/>
          <w:b w:val="0"/>
          <w:sz w:val="24"/>
          <w:szCs w:val="24"/>
        </w:rPr>
        <w:t>).</w:t>
      </w:r>
    </w:p>
    <w:p w14:paraId="22268FC9" w14:textId="251CD789" w:rsidR="00DF7441" w:rsidRPr="00684751" w:rsidRDefault="00DF7441" w:rsidP="00684751">
      <w:pPr>
        <w:pStyle w:val="ConsPlusTitle"/>
        <w:jc w:val="both"/>
        <w:rPr>
          <w:rFonts w:ascii="Times New Roman" w:hAnsi="Times New Roman" w:cs="Times New Roman"/>
          <w:b w:val="0"/>
          <w:sz w:val="24"/>
          <w:szCs w:val="24"/>
        </w:rPr>
      </w:pPr>
      <w:r w:rsidRPr="00684751">
        <w:rPr>
          <w:rFonts w:ascii="Times New Roman" w:hAnsi="Times New Roman" w:cs="Times New Roman"/>
          <w:b w:val="0"/>
          <w:sz w:val="24"/>
          <w:szCs w:val="24"/>
        </w:rPr>
        <w:t xml:space="preserve">    3. Схема земельного участка с нанесением зеленых насаждений, подлежащих</w:t>
      </w:r>
      <w:r w:rsidR="00684751">
        <w:rPr>
          <w:rFonts w:ascii="Times New Roman" w:hAnsi="Times New Roman" w:cs="Times New Roman"/>
          <w:b w:val="0"/>
          <w:sz w:val="24"/>
          <w:szCs w:val="24"/>
        </w:rPr>
        <w:t xml:space="preserve"> </w:t>
      </w:r>
      <w:r w:rsidRPr="00684751">
        <w:rPr>
          <w:rFonts w:ascii="Times New Roman" w:hAnsi="Times New Roman" w:cs="Times New Roman"/>
          <w:b w:val="0"/>
          <w:sz w:val="24"/>
          <w:szCs w:val="24"/>
        </w:rPr>
        <w:t>сносу  (в  случае  если  снос  зеленых  насаждений  осуществляется согласно</w:t>
      </w:r>
      <w:r w:rsidR="00684751">
        <w:rPr>
          <w:rFonts w:ascii="Times New Roman" w:hAnsi="Times New Roman" w:cs="Times New Roman"/>
          <w:b w:val="0"/>
          <w:sz w:val="24"/>
          <w:szCs w:val="24"/>
        </w:rPr>
        <w:t xml:space="preserve"> </w:t>
      </w:r>
      <w:hyperlink w:anchor="P3108" w:history="1">
        <w:r w:rsidRPr="00684751">
          <w:rPr>
            <w:rFonts w:ascii="Times New Roman" w:hAnsi="Times New Roman" w:cs="Times New Roman"/>
            <w:b w:val="0"/>
            <w:color w:val="0000FF"/>
            <w:sz w:val="24"/>
            <w:szCs w:val="24"/>
          </w:rPr>
          <w:t>подпунктам 2</w:t>
        </w:r>
      </w:hyperlink>
      <w:r w:rsidRPr="00684751">
        <w:rPr>
          <w:rFonts w:ascii="Times New Roman" w:hAnsi="Times New Roman" w:cs="Times New Roman"/>
          <w:b w:val="0"/>
          <w:sz w:val="24"/>
          <w:szCs w:val="24"/>
        </w:rPr>
        <w:t xml:space="preserve"> и </w:t>
      </w:r>
      <w:hyperlink w:anchor="P3109" w:history="1">
        <w:r w:rsidRPr="00684751">
          <w:rPr>
            <w:rFonts w:ascii="Times New Roman" w:hAnsi="Times New Roman" w:cs="Times New Roman"/>
            <w:b w:val="0"/>
            <w:color w:val="0000FF"/>
            <w:sz w:val="24"/>
            <w:szCs w:val="24"/>
          </w:rPr>
          <w:t>3 пункта 4.17</w:t>
        </w:r>
      </w:hyperlink>
      <w:r w:rsidRPr="00684751">
        <w:rPr>
          <w:rFonts w:ascii="Times New Roman" w:hAnsi="Times New Roman" w:cs="Times New Roman"/>
          <w:b w:val="0"/>
          <w:sz w:val="24"/>
          <w:szCs w:val="24"/>
        </w:rPr>
        <w:t xml:space="preserve"> Правил благоустройства территории </w:t>
      </w:r>
      <w:r w:rsidR="00684751">
        <w:rPr>
          <w:rFonts w:ascii="Times New Roman" w:hAnsi="Times New Roman" w:cs="Times New Roman"/>
          <w:b w:val="0"/>
          <w:sz w:val="24"/>
          <w:szCs w:val="24"/>
        </w:rPr>
        <w:t>муниципального образования «Мундыбашское городское поселение»</w:t>
      </w:r>
      <w:r w:rsidRPr="00684751">
        <w:rPr>
          <w:rFonts w:ascii="Times New Roman" w:hAnsi="Times New Roman" w:cs="Times New Roman"/>
          <w:b w:val="0"/>
          <w:sz w:val="24"/>
          <w:szCs w:val="24"/>
        </w:rPr>
        <w:t>).</w:t>
      </w:r>
    </w:p>
    <w:p w14:paraId="3C66CC51" w14:textId="77777777" w:rsidR="00DF7441" w:rsidRPr="00684751" w:rsidRDefault="00DF7441" w:rsidP="00DF7441">
      <w:pPr>
        <w:pStyle w:val="ConsPlusTitle"/>
        <w:jc w:val="both"/>
        <w:rPr>
          <w:rFonts w:ascii="Times New Roman" w:hAnsi="Times New Roman" w:cs="Times New Roman"/>
          <w:b w:val="0"/>
          <w:sz w:val="24"/>
          <w:szCs w:val="24"/>
        </w:rPr>
      </w:pPr>
    </w:p>
    <w:p w14:paraId="4EB9160B" w14:textId="77777777" w:rsidR="00DF7441" w:rsidRPr="00684751" w:rsidRDefault="00DF7441" w:rsidP="00DF7441">
      <w:pPr>
        <w:pStyle w:val="ConsPlusTitle"/>
        <w:jc w:val="both"/>
        <w:rPr>
          <w:rFonts w:ascii="Times New Roman" w:hAnsi="Times New Roman" w:cs="Times New Roman"/>
          <w:b w:val="0"/>
          <w:sz w:val="24"/>
          <w:szCs w:val="24"/>
        </w:rPr>
      </w:pPr>
      <w:r w:rsidRPr="00684751">
        <w:rPr>
          <w:rFonts w:ascii="Times New Roman" w:hAnsi="Times New Roman" w:cs="Times New Roman"/>
          <w:b w:val="0"/>
          <w:sz w:val="24"/>
          <w:szCs w:val="24"/>
        </w:rPr>
        <w:t xml:space="preserve">    "__" ___________ 20__ года</w:t>
      </w:r>
    </w:p>
    <w:p w14:paraId="2D8F7CF0" w14:textId="77777777" w:rsidR="00DF7441" w:rsidRPr="00684751" w:rsidRDefault="00DF7441" w:rsidP="00DF7441">
      <w:pPr>
        <w:pStyle w:val="ConsPlusTitle"/>
        <w:jc w:val="both"/>
        <w:rPr>
          <w:rFonts w:ascii="Times New Roman" w:hAnsi="Times New Roman" w:cs="Times New Roman"/>
          <w:b w:val="0"/>
          <w:sz w:val="24"/>
          <w:szCs w:val="24"/>
        </w:rPr>
      </w:pPr>
    </w:p>
    <w:p w14:paraId="74B8CDF7" w14:textId="77777777" w:rsidR="00DF7441" w:rsidRPr="00684751" w:rsidRDefault="00DF7441" w:rsidP="00DF7441">
      <w:pPr>
        <w:pStyle w:val="ConsPlusTitle"/>
        <w:jc w:val="both"/>
        <w:rPr>
          <w:rFonts w:ascii="Times New Roman" w:hAnsi="Times New Roman" w:cs="Times New Roman"/>
          <w:b w:val="0"/>
          <w:sz w:val="24"/>
          <w:szCs w:val="24"/>
        </w:rPr>
      </w:pPr>
      <w:r w:rsidRPr="00684751">
        <w:rPr>
          <w:rFonts w:ascii="Times New Roman" w:hAnsi="Times New Roman" w:cs="Times New Roman"/>
          <w:b w:val="0"/>
          <w:sz w:val="24"/>
          <w:szCs w:val="24"/>
        </w:rPr>
        <w:t xml:space="preserve">    ____________________________  _______________  ________________________</w:t>
      </w:r>
    </w:p>
    <w:p w14:paraId="70C26135" w14:textId="3EACE7BD" w:rsidR="00DF7441" w:rsidRPr="00684751" w:rsidRDefault="00DF7441" w:rsidP="00DF7441">
      <w:pPr>
        <w:pStyle w:val="ConsPlusTitle"/>
        <w:jc w:val="both"/>
        <w:rPr>
          <w:rFonts w:ascii="Times New Roman" w:hAnsi="Times New Roman" w:cs="Times New Roman"/>
          <w:b w:val="0"/>
          <w:sz w:val="20"/>
        </w:rPr>
      </w:pPr>
      <w:r w:rsidRPr="00684751">
        <w:rPr>
          <w:rFonts w:ascii="Times New Roman" w:hAnsi="Times New Roman" w:cs="Times New Roman"/>
          <w:b w:val="0"/>
          <w:sz w:val="20"/>
        </w:rPr>
        <w:t xml:space="preserve">    (должность для представителя</w:t>
      </w:r>
      <w:proofErr w:type="gramStart"/>
      <w:r w:rsidRPr="00684751">
        <w:rPr>
          <w:rFonts w:ascii="Times New Roman" w:hAnsi="Times New Roman" w:cs="Times New Roman"/>
          <w:b w:val="0"/>
          <w:sz w:val="20"/>
        </w:rPr>
        <w:t xml:space="preserve">   (</w:t>
      </w:r>
      <w:proofErr w:type="gramEnd"/>
      <w:r w:rsidRPr="00684751">
        <w:rPr>
          <w:rFonts w:ascii="Times New Roman" w:hAnsi="Times New Roman" w:cs="Times New Roman"/>
          <w:b w:val="0"/>
          <w:sz w:val="20"/>
        </w:rPr>
        <w:t xml:space="preserve">подпись, </w:t>
      </w:r>
      <w:proofErr w:type="spellStart"/>
      <w:r w:rsidRPr="00684751">
        <w:rPr>
          <w:rFonts w:ascii="Times New Roman" w:hAnsi="Times New Roman" w:cs="Times New Roman"/>
          <w:b w:val="0"/>
          <w:sz w:val="20"/>
        </w:rPr>
        <w:t>МП</w:t>
      </w:r>
      <w:proofErr w:type="spellEnd"/>
      <w:r w:rsidRPr="00684751">
        <w:rPr>
          <w:rFonts w:ascii="Times New Roman" w:hAnsi="Times New Roman" w:cs="Times New Roman"/>
          <w:b w:val="0"/>
          <w:sz w:val="20"/>
        </w:rPr>
        <w:t xml:space="preserve">)           </w:t>
      </w:r>
      <w:r w:rsidR="007314CA">
        <w:rPr>
          <w:rFonts w:ascii="Times New Roman" w:hAnsi="Times New Roman" w:cs="Times New Roman"/>
          <w:b w:val="0"/>
          <w:sz w:val="20"/>
        </w:rPr>
        <w:t xml:space="preserve">                                      </w:t>
      </w:r>
      <w:r w:rsidRPr="00684751">
        <w:rPr>
          <w:rFonts w:ascii="Times New Roman" w:hAnsi="Times New Roman" w:cs="Times New Roman"/>
          <w:b w:val="0"/>
          <w:sz w:val="20"/>
        </w:rPr>
        <w:t xml:space="preserve"> (ФИО)</w:t>
      </w:r>
    </w:p>
    <w:p w14:paraId="6C181E6B" w14:textId="77777777" w:rsidR="00DF7441" w:rsidRPr="00684751" w:rsidRDefault="00DF7441" w:rsidP="00DF7441">
      <w:pPr>
        <w:pStyle w:val="ConsPlusTitle"/>
        <w:jc w:val="both"/>
        <w:rPr>
          <w:rFonts w:ascii="Times New Roman" w:hAnsi="Times New Roman" w:cs="Times New Roman"/>
          <w:b w:val="0"/>
          <w:sz w:val="20"/>
        </w:rPr>
      </w:pPr>
      <w:r w:rsidRPr="00684751">
        <w:rPr>
          <w:rFonts w:ascii="Times New Roman" w:hAnsi="Times New Roman" w:cs="Times New Roman"/>
          <w:b w:val="0"/>
          <w:sz w:val="20"/>
        </w:rPr>
        <w:t xml:space="preserve">         юридического лица)</w:t>
      </w:r>
    </w:p>
    <w:p w14:paraId="7453EBEC" w14:textId="77777777" w:rsidR="00DF7441" w:rsidRPr="00684751" w:rsidRDefault="00DF7441" w:rsidP="00DF7441">
      <w:pPr>
        <w:pStyle w:val="ConsPlusNormal"/>
        <w:ind w:firstLine="540"/>
        <w:jc w:val="both"/>
        <w:rPr>
          <w:rFonts w:ascii="Times New Roman" w:hAnsi="Times New Roman" w:cs="Times New Roman"/>
          <w:sz w:val="24"/>
          <w:szCs w:val="24"/>
        </w:rPr>
      </w:pPr>
    </w:p>
    <w:p w14:paraId="528EC314" w14:textId="77777777" w:rsidR="00DF7441" w:rsidRPr="00D30A98" w:rsidRDefault="00DF7441" w:rsidP="00DF7441">
      <w:pPr>
        <w:pStyle w:val="ConsPlusNormal"/>
        <w:ind w:firstLine="539"/>
        <w:jc w:val="both"/>
        <w:rPr>
          <w:rFonts w:ascii="Times New Roman" w:hAnsi="Times New Roman" w:cs="Times New Roman"/>
          <w:sz w:val="28"/>
          <w:szCs w:val="28"/>
        </w:rPr>
      </w:pPr>
      <w:r w:rsidRPr="00D30A98">
        <w:rPr>
          <w:rFonts w:ascii="Times New Roman" w:hAnsi="Times New Roman" w:cs="Times New Roman"/>
          <w:sz w:val="28"/>
          <w:szCs w:val="28"/>
        </w:rPr>
        <w:t>Отказ в выдаче разрешения оформляется Администрацией Мундыбашского городского поселения в письменном виде и должен содержать мотивы отказа.</w:t>
      </w:r>
    </w:p>
    <w:p w14:paraId="49DECA54" w14:textId="77777777" w:rsidR="00DF7441" w:rsidRPr="00D30A98" w:rsidRDefault="00DF7441" w:rsidP="00DF7441">
      <w:pPr>
        <w:pStyle w:val="ConsPlusNormal"/>
        <w:ind w:firstLine="539"/>
        <w:jc w:val="both"/>
        <w:rPr>
          <w:rFonts w:ascii="Times New Roman" w:hAnsi="Times New Roman" w:cs="Times New Roman"/>
          <w:sz w:val="28"/>
          <w:szCs w:val="28"/>
        </w:rPr>
      </w:pPr>
      <w:r w:rsidRPr="00D30A98">
        <w:rPr>
          <w:rFonts w:ascii="Times New Roman" w:hAnsi="Times New Roman" w:cs="Times New Roman"/>
          <w:sz w:val="28"/>
          <w:szCs w:val="28"/>
        </w:rPr>
        <w:t xml:space="preserve">4.19. В случаях возникновения внезапной угрозы жизни, здоровью людей, имуществу юридических и физических лиц, а также в иных экстремальных ситуациях, требующих безотлагательных действий (в том числе при прогнозах шквалистого ветра, урагана, возникновении аварий на инженерных сетях и т.п.), допускаются снос и обрезка </w:t>
      </w:r>
      <w:proofErr w:type="spellStart"/>
      <w:r w:rsidRPr="00D30A98">
        <w:rPr>
          <w:rFonts w:ascii="Times New Roman" w:hAnsi="Times New Roman" w:cs="Times New Roman"/>
          <w:sz w:val="28"/>
          <w:szCs w:val="28"/>
        </w:rPr>
        <w:t>аварийно</w:t>
      </w:r>
      <w:proofErr w:type="spellEnd"/>
      <w:r w:rsidRPr="00D30A98">
        <w:rPr>
          <w:rFonts w:ascii="Times New Roman" w:hAnsi="Times New Roman" w:cs="Times New Roman"/>
          <w:sz w:val="28"/>
          <w:szCs w:val="28"/>
        </w:rPr>
        <w:t xml:space="preserve"> опасных и растущих с нарушением строительных и санитарных норм и правил насаждений владельцами (представителями владельца) земельных участков и (или) владельцами (представителями владельца) зданий, сооружений и иных объектов (в т.ч. инженерных коммуникаций, включая ЛЭП) без предварительного оформления разрешения при условии обязательного составления соответствующего акта по окончании работ с участием представителя </w:t>
      </w:r>
      <w:r>
        <w:rPr>
          <w:rFonts w:ascii="Times New Roman" w:hAnsi="Times New Roman" w:cs="Times New Roman"/>
          <w:sz w:val="28"/>
          <w:szCs w:val="28"/>
        </w:rPr>
        <w:t>Администрации Мундыбашского городского поселения</w:t>
      </w:r>
      <w:r w:rsidRPr="00D30A98">
        <w:rPr>
          <w:rFonts w:ascii="Times New Roman" w:hAnsi="Times New Roman" w:cs="Times New Roman"/>
          <w:sz w:val="28"/>
          <w:szCs w:val="28"/>
        </w:rPr>
        <w:t xml:space="preserve"> в пятидневный срок.</w:t>
      </w:r>
    </w:p>
    <w:p w14:paraId="0304E038" w14:textId="77777777" w:rsidR="00DF7441" w:rsidRPr="00D30A98" w:rsidRDefault="00DF7441" w:rsidP="00DF7441">
      <w:pPr>
        <w:pStyle w:val="ConsPlusNormal"/>
        <w:ind w:firstLine="539"/>
        <w:jc w:val="both"/>
        <w:rPr>
          <w:rFonts w:ascii="Times New Roman" w:hAnsi="Times New Roman" w:cs="Times New Roman"/>
          <w:sz w:val="28"/>
          <w:szCs w:val="28"/>
        </w:rPr>
      </w:pPr>
    </w:p>
    <w:p w14:paraId="6D1A86CD" w14:textId="0AC3E4A7" w:rsidR="00DF7441" w:rsidRPr="007314CA" w:rsidRDefault="00DF7441" w:rsidP="007314CA">
      <w:pPr>
        <w:pStyle w:val="ConsPlusTitle"/>
        <w:jc w:val="center"/>
        <w:rPr>
          <w:rFonts w:ascii="Times New Roman" w:hAnsi="Times New Roman" w:cs="Times New Roman"/>
          <w:sz w:val="24"/>
          <w:szCs w:val="24"/>
        </w:rPr>
      </w:pPr>
      <w:r w:rsidRPr="007314CA">
        <w:rPr>
          <w:rFonts w:ascii="Times New Roman" w:hAnsi="Times New Roman" w:cs="Times New Roman"/>
          <w:sz w:val="24"/>
          <w:szCs w:val="24"/>
        </w:rPr>
        <w:t>Акт по факту сноса (обрезки) зеленых насаждений без</w:t>
      </w:r>
    </w:p>
    <w:p w14:paraId="2DB26B19" w14:textId="18279B8F" w:rsidR="00DF7441" w:rsidRPr="007314CA" w:rsidRDefault="00DF7441" w:rsidP="007314CA">
      <w:pPr>
        <w:pStyle w:val="ConsPlusTitle"/>
        <w:jc w:val="center"/>
        <w:rPr>
          <w:rFonts w:ascii="Times New Roman" w:hAnsi="Times New Roman" w:cs="Times New Roman"/>
          <w:sz w:val="24"/>
          <w:szCs w:val="24"/>
        </w:rPr>
      </w:pPr>
      <w:r w:rsidRPr="007314CA">
        <w:rPr>
          <w:rFonts w:ascii="Times New Roman" w:hAnsi="Times New Roman" w:cs="Times New Roman"/>
          <w:sz w:val="24"/>
          <w:szCs w:val="24"/>
        </w:rPr>
        <w:t>предварительного оформления разрешения на снос (обрезку)</w:t>
      </w:r>
    </w:p>
    <w:p w14:paraId="30C37BF8" w14:textId="42877BF7" w:rsidR="00DF7441" w:rsidRPr="007314CA" w:rsidRDefault="00DF7441" w:rsidP="007314CA">
      <w:pPr>
        <w:pStyle w:val="ConsPlusTitle"/>
        <w:jc w:val="center"/>
        <w:rPr>
          <w:rFonts w:ascii="Times New Roman" w:hAnsi="Times New Roman" w:cs="Times New Roman"/>
          <w:sz w:val="24"/>
          <w:szCs w:val="24"/>
        </w:rPr>
      </w:pPr>
      <w:r w:rsidRPr="007314CA">
        <w:rPr>
          <w:rFonts w:ascii="Times New Roman" w:hAnsi="Times New Roman" w:cs="Times New Roman"/>
          <w:sz w:val="24"/>
          <w:szCs w:val="24"/>
        </w:rPr>
        <w:t>зеленых насаждений</w:t>
      </w:r>
    </w:p>
    <w:p w14:paraId="5677A36C" w14:textId="77777777" w:rsidR="00DF7441" w:rsidRPr="007314CA" w:rsidRDefault="00DF7441" w:rsidP="00DF7441">
      <w:pPr>
        <w:pStyle w:val="ConsPlusTitle"/>
        <w:jc w:val="both"/>
        <w:rPr>
          <w:rFonts w:ascii="Times New Roman" w:hAnsi="Times New Roman" w:cs="Times New Roman"/>
          <w:sz w:val="24"/>
          <w:szCs w:val="24"/>
        </w:rPr>
      </w:pPr>
    </w:p>
    <w:p w14:paraId="46C54744" w14:textId="4DF870E7" w:rsidR="00DF7441" w:rsidRPr="007314CA" w:rsidRDefault="00DF7441" w:rsidP="00DF7441">
      <w:pPr>
        <w:pStyle w:val="ConsPlusTitle"/>
        <w:jc w:val="both"/>
        <w:rPr>
          <w:rFonts w:ascii="Times New Roman" w:hAnsi="Times New Roman" w:cs="Times New Roman"/>
          <w:b w:val="0"/>
          <w:sz w:val="24"/>
          <w:szCs w:val="24"/>
        </w:rPr>
      </w:pPr>
      <w:r w:rsidRPr="007314CA">
        <w:rPr>
          <w:rFonts w:ascii="Times New Roman" w:hAnsi="Times New Roman" w:cs="Times New Roman"/>
          <w:b w:val="0"/>
          <w:sz w:val="24"/>
          <w:szCs w:val="24"/>
        </w:rPr>
        <w:t xml:space="preserve">"__" ___________ 20__ г                                                                       </w:t>
      </w:r>
      <w:r w:rsidR="007314CA" w:rsidRPr="007314CA">
        <w:rPr>
          <w:rFonts w:ascii="Times New Roman" w:hAnsi="Times New Roman" w:cs="Times New Roman"/>
          <w:b w:val="0"/>
          <w:sz w:val="24"/>
          <w:szCs w:val="24"/>
        </w:rPr>
        <w:t xml:space="preserve">                   </w:t>
      </w:r>
      <w:proofErr w:type="spellStart"/>
      <w:r w:rsidRPr="007314CA">
        <w:rPr>
          <w:rFonts w:ascii="Times New Roman" w:hAnsi="Times New Roman" w:cs="Times New Roman"/>
          <w:b w:val="0"/>
          <w:sz w:val="24"/>
          <w:szCs w:val="24"/>
        </w:rPr>
        <w:t>пгт</w:t>
      </w:r>
      <w:proofErr w:type="spellEnd"/>
      <w:r w:rsidRPr="007314CA">
        <w:rPr>
          <w:rFonts w:ascii="Times New Roman" w:hAnsi="Times New Roman" w:cs="Times New Roman"/>
          <w:b w:val="0"/>
          <w:sz w:val="24"/>
          <w:szCs w:val="24"/>
        </w:rPr>
        <w:t>. Мундыбаш</w:t>
      </w:r>
    </w:p>
    <w:p w14:paraId="194BDE29" w14:textId="77777777" w:rsidR="00DF7441" w:rsidRPr="007314CA" w:rsidRDefault="00DF7441" w:rsidP="00DF7441">
      <w:pPr>
        <w:pStyle w:val="ConsPlusTitle"/>
        <w:jc w:val="both"/>
        <w:rPr>
          <w:rFonts w:ascii="Times New Roman" w:hAnsi="Times New Roman" w:cs="Times New Roman"/>
          <w:b w:val="0"/>
          <w:sz w:val="24"/>
          <w:szCs w:val="24"/>
        </w:rPr>
      </w:pPr>
    </w:p>
    <w:p w14:paraId="425D6770" w14:textId="1166343E" w:rsidR="00DF7441" w:rsidRPr="007314CA" w:rsidRDefault="00DF7441" w:rsidP="00DF7441">
      <w:pPr>
        <w:pStyle w:val="ConsPlusTitle"/>
        <w:jc w:val="both"/>
        <w:rPr>
          <w:rFonts w:ascii="Times New Roman" w:hAnsi="Times New Roman" w:cs="Times New Roman"/>
          <w:b w:val="0"/>
          <w:sz w:val="24"/>
          <w:szCs w:val="24"/>
        </w:rPr>
      </w:pPr>
      <w:r w:rsidRPr="007314CA">
        <w:rPr>
          <w:rFonts w:ascii="Times New Roman" w:hAnsi="Times New Roman" w:cs="Times New Roman"/>
          <w:b w:val="0"/>
          <w:sz w:val="24"/>
          <w:szCs w:val="24"/>
        </w:rPr>
        <w:t>Настоящий  акт  составлен  по  факту  сноса  (обрезки)  зеленых насаждений,</w:t>
      </w:r>
      <w:r w:rsidR="007314CA">
        <w:rPr>
          <w:rFonts w:ascii="Times New Roman" w:hAnsi="Times New Roman" w:cs="Times New Roman"/>
          <w:b w:val="0"/>
          <w:sz w:val="24"/>
          <w:szCs w:val="24"/>
        </w:rPr>
        <w:t xml:space="preserve"> </w:t>
      </w:r>
      <w:r w:rsidRPr="007314CA">
        <w:rPr>
          <w:rFonts w:ascii="Times New Roman" w:hAnsi="Times New Roman" w:cs="Times New Roman"/>
          <w:b w:val="0"/>
          <w:sz w:val="24"/>
          <w:szCs w:val="24"/>
        </w:rPr>
        <w:t>расположенных ______________________________</w:t>
      </w:r>
      <w:r w:rsidR="007314CA">
        <w:rPr>
          <w:rFonts w:ascii="Times New Roman" w:hAnsi="Times New Roman" w:cs="Times New Roman"/>
          <w:b w:val="0"/>
          <w:sz w:val="24"/>
          <w:szCs w:val="24"/>
        </w:rPr>
        <w:t>______________________</w:t>
      </w:r>
      <w:r w:rsidRPr="007314CA">
        <w:rPr>
          <w:rFonts w:ascii="Times New Roman" w:hAnsi="Times New Roman" w:cs="Times New Roman"/>
          <w:b w:val="0"/>
          <w:sz w:val="24"/>
          <w:szCs w:val="24"/>
        </w:rPr>
        <w:t>______________________________,</w:t>
      </w:r>
    </w:p>
    <w:p w14:paraId="4349519D" w14:textId="5D2CF939" w:rsidR="00DF7441" w:rsidRPr="007314CA" w:rsidRDefault="00DF7441" w:rsidP="00DF7441">
      <w:pPr>
        <w:pStyle w:val="ConsPlusTitle"/>
        <w:jc w:val="both"/>
        <w:rPr>
          <w:rFonts w:ascii="Times New Roman" w:hAnsi="Times New Roman" w:cs="Times New Roman"/>
          <w:b w:val="0"/>
          <w:sz w:val="24"/>
          <w:szCs w:val="24"/>
        </w:rPr>
      </w:pPr>
      <w:r w:rsidRPr="007314CA">
        <w:rPr>
          <w:rFonts w:ascii="Times New Roman" w:hAnsi="Times New Roman" w:cs="Times New Roman"/>
          <w:b w:val="0"/>
          <w:sz w:val="24"/>
          <w:szCs w:val="24"/>
        </w:rPr>
        <w:lastRenderedPageBreak/>
        <w:t>без  предварительного  оформления  разрешения  на  снос  (обрезку)  зеленых</w:t>
      </w:r>
      <w:r w:rsidR="007314CA">
        <w:rPr>
          <w:rFonts w:ascii="Times New Roman" w:hAnsi="Times New Roman" w:cs="Times New Roman"/>
          <w:b w:val="0"/>
          <w:sz w:val="24"/>
          <w:szCs w:val="24"/>
        </w:rPr>
        <w:t xml:space="preserve"> </w:t>
      </w:r>
      <w:r w:rsidRPr="007314CA">
        <w:rPr>
          <w:rFonts w:ascii="Times New Roman" w:hAnsi="Times New Roman" w:cs="Times New Roman"/>
          <w:b w:val="0"/>
          <w:sz w:val="24"/>
          <w:szCs w:val="24"/>
        </w:rPr>
        <w:t>насаждений в связи с ____________________</w:t>
      </w:r>
      <w:r w:rsidR="007314CA">
        <w:rPr>
          <w:rFonts w:ascii="Times New Roman" w:hAnsi="Times New Roman" w:cs="Times New Roman"/>
          <w:b w:val="0"/>
          <w:sz w:val="24"/>
          <w:szCs w:val="24"/>
        </w:rPr>
        <w:t>___________________________</w:t>
      </w:r>
      <w:r w:rsidRPr="007314CA">
        <w:rPr>
          <w:rFonts w:ascii="Times New Roman" w:hAnsi="Times New Roman" w:cs="Times New Roman"/>
          <w:b w:val="0"/>
          <w:sz w:val="24"/>
          <w:szCs w:val="24"/>
        </w:rPr>
        <w:t>__________________________________</w:t>
      </w:r>
    </w:p>
    <w:p w14:paraId="6ECCC8ED" w14:textId="7238FD9B" w:rsidR="00DF7441" w:rsidRPr="007314CA" w:rsidRDefault="00DF7441" w:rsidP="007314CA">
      <w:pPr>
        <w:pStyle w:val="ConsPlusTitle"/>
        <w:jc w:val="center"/>
        <w:rPr>
          <w:rFonts w:ascii="Times New Roman" w:hAnsi="Times New Roman" w:cs="Times New Roman"/>
          <w:b w:val="0"/>
          <w:sz w:val="20"/>
        </w:rPr>
      </w:pPr>
      <w:r w:rsidRPr="007314CA">
        <w:rPr>
          <w:rFonts w:ascii="Times New Roman" w:hAnsi="Times New Roman" w:cs="Times New Roman"/>
          <w:b w:val="0"/>
          <w:sz w:val="20"/>
        </w:rPr>
        <w:t>(указать причины сноса (обрезки) зеленых насаждений)</w:t>
      </w:r>
    </w:p>
    <w:p w14:paraId="41452495" w14:textId="7695B5A2" w:rsidR="00DF7441" w:rsidRPr="007314CA" w:rsidRDefault="00DF7441" w:rsidP="00DF7441">
      <w:pPr>
        <w:pStyle w:val="ConsPlusTitle"/>
        <w:jc w:val="both"/>
        <w:rPr>
          <w:rFonts w:ascii="Times New Roman" w:hAnsi="Times New Roman" w:cs="Times New Roman"/>
          <w:b w:val="0"/>
          <w:sz w:val="24"/>
          <w:szCs w:val="24"/>
        </w:rPr>
      </w:pPr>
      <w:r w:rsidRPr="007314CA">
        <w:rPr>
          <w:rFonts w:ascii="Times New Roman" w:hAnsi="Times New Roman" w:cs="Times New Roman"/>
          <w:b w:val="0"/>
          <w:sz w:val="24"/>
          <w:szCs w:val="24"/>
        </w:rPr>
        <w:t>_________________________</w:t>
      </w:r>
      <w:r w:rsidR="007314CA">
        <w:rPr>
          <w:rFonts w:ascii="Times New Roman" w:hAnsi="Times New Roman" w:cs="Times New Roman"/>
          <w:b w:val="0"/>
          <w:sz w:val="24"/>
          <w:szCs w:val="24"/>
        </w:rPr>
        <w:t>_______</w:t>
      </w:r>
      <w:r w:rsidRPr="007314CA">
        <w:rPr>
          <w:rFonts w:ascii="Times New Roman" w:hAnsi="Times New Roman" w:cs="Times New Roman"/>
          <w:b w:val="0"/>
          <w:sz w:val="24"/>
          <w:szCs w:val="24"/>
        </w:rPr>
        <w:t>__________________________________________________</w:t>
      </w:r>
    </w:p>
    <w:p w14:paraId="149944F8" w14:textId="4283164A" w:rsidR="00DF7441" w:rsidRPr="007314CA" w:rsidRDefault="00DF7441" w:rsidP="00DF7441">
      <w:pPr>
        <w:pStyle w:val="ConsPlusTitle"/>
        <w:jc w:val="both"/>
        <w:rPr>
          <w:rFonts w:ascii="Times New Roman" w:hAnsi="Times New Roman" w:cs="Times New Roman"/>
          <w:b w:val="0"/>
          <w:sz w:val="24"/>
          <w:szCs w:val="24"/>
        </w:rPr>
      </w:pPr>
      <w:r w:rsidRPr="007314CA">
        <w:rPr>
          <w:rFonts w:ascii="Times New Roman" w:hAnsi="Times New Roman" w:cs="Times New Roman"/>
          <w:b w:val="0"/>
          <w:sz w:val="24"/>
          <w:szCs w:val="24"/>
        </w:rPr>
        <w:t>______________________________________</w:t>
      </w:r>
      <w:r w:rsidR="007314CA">
        <w:rPr>
          <w:rFonts w:ascii="Times New Roman" w:hAnsi="Times New Roman" w:cs="Times New Roman"/>
          <w:b w:val="0"/>
          <w:sz w:val="24"/>
          <w:szCs w:val="24"/>
        </w:rPr>
        <w:t>_______</w:t>
      </w:r>
      <w:r w:rsidRPr="007314CA">
        <w:rPr>
          <w:rFonts w:ascii="Times New Roman" w:hAnsi="Times New Roman" w:cs="Times New Roman"/>
          <w:b w:val="0"/>
          <w:sz w:val="24"/>
          <w:szCs w:val="24"/>
        </w:rPr>
        <w:t>_____________________________________</w:t>
      </w:r>
    </w:p>
    <w:p w14:paraId="56F79397" w14:textId="48C0F4EE" w:rsidR="00DF7441" w:rsidRPr="007314CA" w:rsidRDefault="00DF7441" w:rsidP="00DF7441">
      <w:pPr>
        <w:pStyle w:val="ConsPlusTitle"/>
        <w:jc w:val="both"/>
        <w:rPr>
          <w:rFonts w:ascii="Times New Roman" w:hAnsi="Times New Roman" w:cs="Times New Roman"/>
          <w:b w:val="0"/>
          <w:sz w:val="24"/>
          <w:szCs w:val="24"/>
        </w:rPr>
      </w:pPr>
      <w:r w:rsidRPr="007314CA">
        <w:rPr>
          <w:rFonts w:ascii="Times New Roman" w:hAnsi="Times New Roman" w:cs="Times New Roman"/>
          <w:b w:val="0"/>
          <w:sz w:val="24"/>
          <w:szCs w:val="24"/>
        </w:rPr>
        <w:t>___________________________________________________________________</w:t>
      </w:r>
      <w:r w:rsidR="007314CA">
        <w:rPr>
          <w:rFonts w:ascii="Times New Roman" w:hAnsi="Times New Roman" w:cs="Times New Roman"/>
          <w:b w:val="0"/>
          <w:sz w:val="24"/>
          <w:szCs w:val="24"/>
        </w:rPr>
        <w:t>_______</w:t>
      </w:r>
      <w:r w:rsidRPr="007314CA">
        <w:rPr>
          <w:rFonts w:ascii="Times New Roman" w:hAnsi="Times New Roman" w:cs="Times New Roman"/>
          <w:b w:val="0"/>
          <w:sz w:val="24"/>
          <w:szCs w:val="24"/>
        </w:rPr>
        <w:t>________</w:t>
      </w:r>
    </w:p>
    <w:p w14:paraId="72E5FC37" w14:textId="1ADF262A" w:rsidR="00DF7441" w:rsidRPr="007314CA" w:rsidRDefault="00DF7441" w:rsidP="00DF7441">
      <w:pPr>
        <w:pStyle w:val="ConsPlusTitle"/>
        <w:jc w:val="both"/>
        <w:rPr>
          <w:rFonts w:ascii="Times New Roman" w:hAnsi="Times New Roman" w:cs="Times New Roman"/>
          <w:b w:val="0"/>
          <w:sz w:val="24"/>
          <w:szCs w:val="24"/>
        </w:rPr>
      </w:pPr>
      <w:r w:rsidRPr="007314CA">
        <w:rPr>
          <w:rFonts w:ascii="Times New Roman" w:hAnsi="Times New Roman" w:cs="Times New Roman"/>
          <w:b w:val="0"/>
          <w:sz w:val="24"/>
          <w:szCs w:val="24"/>
        </w:rPr>
        <w:t>Снос (обрезка) зеленых насаждений произведен _____</w:t>
      </w:r>
      <w:r w:rsidR="007314CA">
        <w:rPr>
          <w:rFonts w:ascii="Times New Roman" w:hAnsi="Times New Roman" w:cs="Times New Roman"/>
          <w:b w:val="0"/>
          <w:sz w:val="24"/>
          <w:szCs w:val="24"/>
        </w:rPr>
        <w:t>___________</w:t>
      </w:r>
      <w:r w:rsidRPr="007314CA">
        <w:rPr>
          <w:rFonts w:ascii="Times New Roman" w:hAnsi="Times New Roman" w:cs="Times New Roman"/>
          <w:b w:val="0"/>
          <w:sz w:val="24"/>
          <w:szCs w:val="24"/>
        </w:rPr>
        <w:t>_________________________</w:t>
      </w:r>
    </w:p>
    <w:p w14:paraId="1A3A9BEF" w14:textId="1C833F19" w:rsidR="00DF7441" w:rsidRPr="007314CA" w:rsidRDefault="00DF7441" w:rsidP="007314CA">
      <w:pPr>
        <w:pStyle w:val="ConsPlusTitle"/>
        <w:jc w:val="center"/>
        <w:rPr>
          <w:rFonts w:ascii="Times New Roman" w:hAnsi="Times New Roman" w:cs="Times New Roman"/>
          <w:b w:val="0"/>
          <w:sz w:val="20"/>
        </w:rPr>
      </w:pPr>
      <w:r w:rsidRPr="007314CA">
        <w:rPr>
          <w:rFonts w:ascii="Times New Roman" w:hAnsi="Times New Roman" w:cs="Times New Roman"/>
          <w:b w:val="0"/>
          <w:sz w:val="20"/>
        </w:rPr>
        <w:t>(</w:t>
      </w:r>
      <w:proofErr w:type="spellStart"/>
      <w:r w:rsidRPr="007314CA">
        <w:rPr>
          <w:rFonts w:ascii="Times New Roman" w:hAnsi="Times New Roman" w:cs="Times New Roman"/>
          <w:b w:val="0"/>
          <w:sz w:val="20"/>
        </w:rPr>
        <w:t>наименованиеюридического</w:t>
      </w:r>
      <w:proofErr w:type="spellEnd"/>
      <w:r w:rsidRPr="007314CA">
        <w:rPr>
          <w:rFonts w:ascii="Times New Roman" w:hAnsi="Times New Roman" w:cs="Times New Roman"/>
          <w:b w:val="0"/>
          <w:sz w:val="20"/>
        </w:rPr>
        <w:t xml:space="preserve"> лица, ФИО гражданина, индивидуального предпринимателя)</w:t>
      </w:r>
    </w:p>
    <w:p w14:paraId="64BF9527" w14:textId="447C99A9" w:rsidR="00DF7441" w:rsidRPr="007314CA" w:rsidRDefault="00DF7441" w:rsidP="00DF7441">
      <w:pPr>
        <w:pStyle w:val="ConsPlusTitle"/>
        <w:jc w:val="both"/>
        <w:rPr>
          <w:rFonts w:ascii="Times New Roman" w:hAnsi="Times New Roman" w:cs="Times New Roman"/>
          <w:b w:val="0"/>
          <w:sz w:val="24"/>
          <w:szCs w:val="24"/>
        </w:rPr>
      </w:pPr>
      <w:r w:rsidRPr="007314CA">
        <w:rPr>
          <w:rFonts w:ascii="Times New Roman" w:hAnsi="Times New Roman" w:cs="Times New Roman"/>
          <w:b w:val="0"/>
          <w:sz w:val="24"/>
          <w:szCs w:val="24"/>
        </w:rPr>
        <w:t>в   соответствии   с   требованиями   Правил   благоустройства   территории</w:t>
      </w:r>
      <w:r w:rsidR="007314CA">
        <w:rPr>
          <w:rFonts w:ascii="Times New Roman" w:hAnsi="Times New Roman" w:cs="Times New Roman"/>
          <w:b w:val="0"/>
          <w:sz w:val="24"/>
          <w:szCs w:val="24"/>
        </w:rPr>
        <w:t xml:space="preserve"> муниципального образования «</w:t>
      </w:r>
      <w:proofErr w:type="spellStart"/>
      <w:r w:rsidR="007314CA">
        <w:rPr>
          <w:rFonts w:ascii="Times New Roman" w:hAnsi="Times New Roman" w:cs="Times New Roman"/>
          <w:b w:val="0"/>
          <w:sz w:val="24"/>
          <w:szCs w:val="24"/>
        </w:rPr>
        <w:t>Мундыдбашское</w:t>
      </w:r>
      <w:proofErr w:type="spellEnd"/>
      <w:r w:rsidR="007314CA">
        <w:rPr>
          <w:rFonts w:ascii="Times New Roman" w:hAnsi="Times New Roman" w:cs="Times New Roman"/>
          <w:b w:val="0"/>
          <w:sz w:val="24"/>
          <w:szCs w:val="24"/>
        </w:rPr>
        <w:t xml:space="preserve"> городское поселение»</w:t>
      </w:r>
      <w:r w:rsidRPr="007314CA">
        <w:rPr>
          <w:rFonts w:ascii="Times New Roman" w:hAnsi="Times New Roman" w:cs="Times New Roman"/>
          <w:b w:val="0"/>
          <w:sz w:val="24"/>
          <w:szCs w:val="24"/>
        </w:rPr>
        <w:t>/с    нарушением    требований   Правил</w:t>
      </w:r>
      <w:r w:rsidR="007314CA">
        <w:rPr>
          <w:rFonts w:ascii="Times New Roman" w:hAnsi="Times New Roman" w:cs="Times New Roman"/>
          <w:b w:val="0"/>
          <w:sz w:val="24"/>
          <w:szCs w:val="24"/>
        </w:rPr>
        <w:t xml:space="preserve"> </w:t>
      </w:r>
      <w:r w:rsidRPr="007314CA">
        <w:rPr>
          <w:rFonts w:ascii="Times New Roman" w:hAnsi="Times New Roman" w:cs="Times New Roman"/>
          <w:b w:val="0"/>
          <w:sz w:val="24"/>
          <w:szCs w:val="24"/>
        </w:rPr>
        <w:t xml:space="preserve">благоустройства   территории   </w:t>
      </w:r>
      <w:r w:rsidR="007314CA">
        <w:rPr>
          <w:rFonts w:ascii="Times New Roman" w:hAnsi="Times New Roman" w:cs="Times New Roman"/>
          <w:b w:val="0"/>
          <w:sz w:val="24"/>
          <w:szCs w:val="24"/>
        </w:rPr>
        <w:t>муниципального образования «Мундыбашское городское поселение</w:t>
      </w:r>
      <w:proofErr w:type="gramStart"/>
      <w:r w:rsidR="007314CA">
        <w:rPr>
          <w:rFonts w:ascii="Times New Roman" w:hAnsi="Times New Roman" w:cs="Times New Roman"/>
          <w:b w:val="0"/>
          <w:sz w:val="24"/>
          <w:szCs w:val="24"/>
        </w:rPr>
        <w:t>»</w:t>
      </w:r>
      <w:r w:rsidRPr="007314CA">
        <w:rPr>
          <w:rFonts w:ascii="Times New Roman" w:hAnsi="Times New Roman" w:cs="Times New Roman"/>
          <w:b w:val="0"/>
          <w:sz w:val="24"/>
          <w:szCs w:val="24"/>
        </w:rPr>
        <w:t>,  которые</w:t>
      </w:r>
      <w:proofErr w:type="gramEnd"/>
      <w:r w:rsidR="007314CA">
        <w:rPr>
          <w:rFonts w:ascii="Times New Roman" w:hAnsi="Times New Roman" w:cs="Times New Roman"/>
          <w:b w:val="0"/>
          <w:sz w:val="24"/>
          <w:szCs w:val="24"/>
        </w:rPr>
        <w:t xml:space="preserve"> </w:t>
      </w:r>
      <w:r w:rsidRPr="007314CA">
        <w:rPr>
          <w:rFonts w:ascii="Times New Roman" w:hAnsi="Times New Roman" w:cs="Times New Roman"/>
          <w:b w:val="0"/>
          <w:sz w:val="24"/>
          <w:szCs w:val="24"/>
        </w:rPr>
        <w:t>выразились в следующем</w:t>
      </w:r>
      <w:r w:rsidR="007314CA">
        <w:rPr>
          <w:rFonts w:ascii="Times New Roman" w:hAnsi="Times New Roman" w:cs="Times New Roman"/>
          <w:b w:val="0"/>
          <w:sz w:val="24"/>
          <w:szCs w:val="24"/>
        </w:rPr>
        <w:t>:</w:t>
      </w:r>
    </w:p>
    <w:p w14:paraId="24C9ECC9" w14:textId="415A3EC9" w:rsidR="00DF7441" w:rsidRPr="007314CA" w:rsidRDefault="00DF7441" w:rsidP="00DF7441">
      <w:pPr>
        <w:pStyle w:val="ConsPlusTitle"/>
        <w:jc w:val="both"/>
        <w:rPr>
          <w:rFonts w:ascii="Times New Roman" w:hAnsi="Times New Roman" w:cs="Times New Roman"/>
          <w:b w:val="0"/>
          <w:sz w:val="24"/>
          <w:szCs w:val="24"/>
        </w:rPr>
      </w:pPr>
      <w:r w:rsidRPr="007314CA">
        <w:rPr>
          <w:rFonts w:ascii="Times New Roman" w:hAnsi="Times New Roman" w:cs="Times New Roman"/>
          <w:b w:val="0"/>
          <w:sz w:val="24"/>
          <w:szCs w:val="24"/>
        </w:rPr>
        <w:t>_______________________________________________</w:t>
      </w:r>
      <w:r w:rsidR="007314CA">
        <w:rPr>
          <w:rFonts w:ascii="Times New Roman" w:hAnsi="Times New Roman" w:cs="Times New Roman"/>
          <w:b w:val="0"/>
          <w:sz w:val="24"/>
          <w:szCs w:val="24"/>
        </w:rPr>
        <w:t>_______</w:t>
      </w:r>
      <w:r w:rsidRPr="007314CA">
        <w:rPr>
          <w:rFonts w:ascii="Times New Roman" w:hAnsi="Times New Roman" w:cs="Times New Roman"/>
          <w:b w:val="0"/>
          <w:sz w:val="24"/>
          <w:szCs w:val="24"/>
        </w:rPr>
        <w:t>____________________________</w:t>
      </w:r>
    </w:p>
    <w:p w14:paraId="718D98E8" w14:textId="77777777" w:rsidR="00DF7441" w:rsidRPr="007314CA" w:rsidRDefault="00DF7441" w:rsidP="00DF7441">
      <w:pPr>
        <w:pStyle w:val="ConsPlusTitle"/>
        <w:jc w:val="both"/>
        <w:rPr>
          <w:rFonts w:ascii="Times New Roman" w:hAnsi="Times New Roman" w:cs="Times New Roman"/>
          <w:b w:val="0"/>
          <w:sz w:val="24"/>
          <w:szCs w:val="24"/>
        </w:rPr>
      </w:pPr>
      <w:r w:rsidRPr="007314CA">
        <w:rPr>
          <w:rFonts w:ascii="Times New Roman" w:hAnsi="Times New Roman" w:cs="Times New Roman"/>
          <w:b w:val="0"/>
          <w:sz w:val="24"/>
          <w:szCs w:val="24"/>
        </w:rPr>
        <w:t>Настоящий акт составлен при участии:</w:t>
      </w:r>
    </w:p>
    <w:p w14:paraId="602FFDD5" w14:textId="486D1654" w:rsidR="00DF7441" w:rsidRPr="007314CA" w:rsidRDefault="00DF7441" w:rsidP="00DF7441">
      <w:pPr>
        <w:pStyle w:val="ConsPlusTitle"/>
        <w:jc w:val="both"/>
        <w:rPr>
          <w:rFonts w:ascii="Times New Roman" w:hAnsi="Times New Roman" w:cs="Times New Roman"/>
          <w:b w:val="0"/>
          <w:sz w:val="24"/>
          <w:szCs w:val="24"/>
        </w:rPr>
      </w:pPr>
      <w:r w:rsidRPr="007314CA">
        <w:rPr>
          <w:rFonts w:ascii="Times New Roman" w:hAnsi="Times New Roman" w:cs="Times New Roman"/>
          <w:b w:val="0"/>
          <w:sz w:val="24"/>
          <w:szCs w:val="24"/>
        </w:rPr>
        <w:t>Производитель работ ________</w:t>
      </w:r>
      <w:r w:rsidR="007314CA">
        <w:rPr>
          <w:rFonts w:ascii="Times New Roman" w:hAnsi="Times New Roman" w:cs="Times New Roman"/>
          <w:b w:val="0"/>
          <w:sz w:val="24"/>
          <w:szCs w:val="24"/>
        </w:rPr>
        <w:t>_________</w:t>
      </w:r>
      <w:r w:rsidRPr="007314CA">
        <w:rPr>
          <w:rFonts w:ascii="Times New Roman" w:hAnsi="Times New Roman" w:cs="Times New Roman"/>
          <w:b w:val="0"/>
          <w:sz w:val="24"/>
          <w:szCs w:val="24"/>
        </w:rPr>
        <w:t>_______________________________________________</w:t>
      </w:r>
    </w:p>
    <w:p w14:paraId="2C29B078" w14:textId="21651800" w:rsidR="00DF7441" w:rsidRPr="007314CA" w:rsidRDefault="00DF7441" w:rsidP="007314CA">
      <w:pPr>
        <w:pStyle w:val="ConsPlusTitle"/>
        <w:jc w:val="center"/>
        <w:rPr>
          <w:rFonts w:ascii="Times New Roman" w:hAnsi="Times New Roman" w:cs="Times New Roman"/>
          <w:b w:val="0"/>
          <w:sz w:val="20"/>
        </w:rPr>
      </w:pPr>
      <w:r w:rsidRPr="007314CA">
        <w:rPr>
          <w:rFonts w:ascii="Times New Roman" w:hAnsi="Times New Roman" w:cs="Times New Roman"/>
          <w:b w:val="0"/>
          <w:sz w:val="20"/>
        </w:rPr>
        <w:t>(наименование организации, должность, ФИО, подпись)</w:t>
      </w:r>
    </w:p>
    <w:p w14:paraId="5663A823" w14:textId="51D1BFA1" w:rsidR="00DF7441" w:rsidRPr="007314CA" w:rsidRDefault="00DF7441" w:rsidP="00DF7441">
      <w:pPr>
        <w:pStyle w:val="ConsPlusTitle"/>
        <w:jc w:val="both"/>
        <w:rPr>
          <w:rFonts w:ascii="Times New Roman" w:hAnsi="Times New Roman" w:cs="Times New Roman"/>
          <w:b w:val="0"/>
          <w:sz w:val="24"/>
          <w:szCs w:val="24"/>
        </w:rPr>
      </w:pPr>
      <w:r w:rsidRPr="007314CA">
        <w:rPr>
          <w:rFonts w:ascii="Times New Roman" w:hAnsi="Times New Roman" w:cs="Times New Roman"/>
          <w:b w:val="0"/>
          <w:sz w:val="24"/>
          <w:szCs w:val="24"/>
        </w:rPr>
        <w:t>________</w:t>
      </w:r>
      <w:r w:rsidR="007314CA">
        <w:rPr>
          <w:rFonts w:ascii="Times New Roman" w:hAnsi="Times New Roman" w:cs="Times New Roman"/>
          <w:b w:val="0"/>
          <w:sz w:val="24"/>
          <w:szCs w:val="24"/>
        </w:rPr>
        <w:t>_______</w:t>
      </w:r>
      <w:r w:rsidRPr="007314CA">
        <w:rPr>
          <w:rFonts w:ascii="Times New Roman" w:hAnsi="Times New Roman" w:cs="Times New Roman"/>
          <w:b w:val="0"/>
          <w:sz w:val="24"/>
          <w:szCs w:val="24"/>
        </w:rPr>
        <w:t>___________________________________________________________________</w:t>
      </w:r>
    </w:p>
    <w:p w14:paraId="48361790" w14:textId="38557998" w:rsidR="00DF7441" w:rsidRPr="007314CA" w:rsidRDefault="00DF7441" w:rsidP="00DF7441">
      <w:pPr>
        <w:pStyle w:val="ConsPlusTitle"/>
        <w:jc w:val="both"/>
        <w:rPr>
          <w:rFonts w:ascii="Times New Roman" w:hAnsi="Times New Roman" w:cs="Times New Roman"/>
          <w:b w:val="0"/>
          <w:sz w:val="24"/>
          <w:szCs w:val="24"/>
        </w:rPr>
      </w:pPr>
      <w:r w:rsidRPr="007314CA">
        <w:rPr>
          <w:rFonts w:ascii="Times New Roman" w:hAnsi="Times New Roman" w:cs="Times New Roman"/>
          <w:b w:val="0"/>
          <w:sz w:val="24"/>
          <w:szCs w:val="24"/>
        </w:rPr>
        <w:t>Владелец (представитель владельца) зеленых насаждений _____</w:t>
      </w:r>
      <w:r w:rsidR="007314CA">
        <w:rPr>
          <w:rFonts w:ascii="Times New Roman" w:hAnsi="Times New Roman" w:cs="Times New Roman"/>
          <w:b w:val="0"/>
          <w:sz w:val="24"/>
          <w:szCs w:val="24"/>
        </w:rPr>
        <w:t>____________</w:t>
      </w:r>
      <w:r w:rsidRPr="007314CA">
        <w:rPr>
          <w:rFonts w:ascii="Times New Roman" w:hAnsi="Times New Roman" w:cs="Times New Roman"/>
          <w:b w:val="0"/>
          <w:sz w:val="24"/>
          <w:szCs w:val="24"/>
        </w:rPr>
        <w:t>________________</w:t>
      </w:r>
    </w:p>
    <w:p w14:paraId="5E32C8C6" w14:textId="5EE188F8" w:rsidR="00DF7441" w:rsidRPr="007314CA" w:rsidRDefault="00DF7441" w:rsidP="00DF7441">
      <w:pPr>
        <w:pStyle w:val="ConsPlusTitle"/>
        <w:jc w:val="both"/>
        <w:rPr>
          <w:rFonts w:ascii="Times New Roman" w:hAnsi="Times New Roman" w:cs="Times New Roman"/>
          <w:b w:val="0"/>
          <w:sz w:val="24"/>
          <w:szCs w:val="24"/>
        </w:rPr>
      </w:pPr>
      <w:r w:rsidRPr="007314CA">
        <w:rPr>
          <w:rFonts w:ascii="Times New Roman" w:hAnsi="Times New Roman" w:cs="Times New Roman"/>
          <w:b w:val="0"/>
          <w:sz w:val="24"/>
          <w:szCs w:val="24"/>
        </w:rPr>
        <w:t>__________________________________________________________</w:t>
      </w:r>
      <w:r w:rsidR="007314CA">
        <w:rPr>
          <w:rFonts w:ascii="Times New Roman" w:hAnsi="Times New Roman" w:cs="Times New Roman"/>
          <w:b w:val="0"/>
          <w:sz w:val="24"/>
          <w:szCs w:val="24"/>
        </w:rPr>
        <w:t>_______</w:t>
      </w:r>
      <w:r w:rsidRPr="007314CA">
        <w:rPr>
          <w:rFonts w:ascii="Times New Roman" w:hAnsi="Times New Roman" w:cs="Times New Roman"/>
          <w:b w:val="0"/>
          <w:sz w:val="24"/>
          <w:szCs w:val="24"/>
        </w:rPr>
        <w:t>_________________</w:t>
      </w:r>
    </w:p>
    <w:p w14:paraId="5D4D4F7C" w14:textId="0D507D8B" w:rsidR="00DF7441" w:rsidRPr="007314CA" w:rsidRDefault="00DF7441" w:rsidP="007314CA">
      <w:pPr>
        <w:pStyle w:val="ConsPlusTitle"/>
        <w:jc w:val="center"/>
        <w:rPr>
          <w:rFonts w:ascii="Times New Roman" w:hAnsi="Times New Roman" w:cs="Times New Roman"/>
          <w:b w:val="0"/>
          <w:sz w:val="20"/>
        </w:rPr>
      </w:pPr>
      <w:r w:rsidRPr="007314CA">
        <w:rPr>
          <w:rFonts w:ascii="Times New Roman" w:hAnsi="Times New Roman" w:cs="Times New Roman"/>
          <w:b w:val="0"/>
          <w:sz w:val="20"/>
        </w:rPr>
        <w:t>(наименование организации, должность, ФИО, подпись)</w:t>
      </w:r>
    </w:p>
    <w:p w14:paraId="79EF360A" w14:textId="3862B9A0" w:rsidR="00DF7441" w:rsidRPr="007314CA" w:rsidRDefault="00DF7441" w:rsidP="00DF7441">
      <w:pPr>
        <w:pStyle w:val="ConsPlusTitle"/>
        <w:jc w:val="both"/>
        <w:rPr>
          <w:rFonts w:ascii="Times New Roman" w:hAnsi="Times New Roman" w:cs="Times New Roman"/>
          <w:b w:val="0"/>
          <w:sz w:val="24"/>
          <w:szCs w:val="24"/>
        </w:rPr>
      </w:pPr>
      <w:r w:rsidRPr="007314CA">
        <w:rPr>
          <w:rFonts w:ascii="Times New Roman" w:hAnsi="Times New Roman" w:cs="Times New Roman"/>
          <w:b w:val="0"/>
          <w:sz w:val="24"/>
          <w:szCs w:val="24"/>
        </w:rPr>
        <w:t>Глава Мундыбашского городского поселения _________</w:t>
      </w:r>
      <w:r w:rsidR="007314CA">
        <w:rPr>
          <w:rFonts w:ascii="Times New Roman" w:hAnsi="Times New Roman" w:cs="Times New Roman"/>
          <w:b w:val="0"/>
          <w:sz w:val="24"/>
          <w:szCs w:val="24"/>
        </w:rPr>
        <w:t>__________________</w:t>
      </w:r>
      <w:r w:rsidRPr="007314CA">
        <w:rPr>
          <w:rFonts w:ascii="Times New Roman" w:hAnsi="Times New Roman" w:cs="Times New Roman"/>
          <w:b w:val="0"/>
          <w:sz w:val="24"/>
          <w:szCs w:val="24"/>
        </w:rPr>
        <w:t>________________</w:t>
      </w:r>
    </w:p>
    <w:p w14:paraId="68F91059" w14:textId="090101BC" w:rsidR="00DF7441" w:rsidRPr="007314CA" w:rsidRDefault="00DF7441" w:rsidP="00DF7441">
      <w:pPr>
        <w:pStyle w:val="ConsPlusTitle"/>
        <w:jc w:val="both"/>
        <w:rPr>
          <w:rFonts w:ascii="Times New Roman" w:hAnsi="Times New Roman" w:cs="Times New Roman"/>
          <w:b w:val="0"/>
          <w:sz w:val="24"/>
          <w:szCs w:val="24"/>
        </w:rPr>
      </w:pPr>
      <w:r w:rsidRPr="007314CA">
        <w:rPr>
          <w:rFonts w:ascii="Times New Roman" w:hAnsi="Times New Roman" w:cs="Times New Roman"/>
          <w:b w:val="0"/>
          <w:sz w:val="24"/>
          <w:szCs w:val="24"/>
        </w:rPr>
        <w:t>_________________________________</w:t>
      </w:r>
      <w:r w:rsidR="007314CA">
        <w:rPr>
          <w:rFonts w:ascii="Times New Roman" w:hAnsi="Times New Roman" w:cs="Times New Roman"/>
          <w:b w:val="0"/>
          <w:sz w:val="24"/>
          <w:szCs w:val="24"/>
        </w:rPr>
        <w:t>_______</w:t>
      </w:r>
      <w:r w:rsidRPr="007314CA">
        <w:rPr>
          <w:rFonts w:ascii="Times New Roman" w:hAnsi="Times New Roman" w:cs="Times New Roman"/>
          <w:b w:val="0"/>
          <w:sz w:val="24"/>
          <w:szCs w:val="24"/>
        </w:rPr>
        <w:t>__________________________________________</w:t>
      </w:r>
    </w:p>
    <w:p w14:paraId="35F503C5" w14:textId="06AC2D6B" w:rsidR="00DF7441" w:rsidRPr="007314CA" w:rsidRDefault="00DF7441" w:rsidP="007314CA">
      <w:pPr>
        <w:pStyle w:val="ConsPlusTitle"/>
        <w:jc w:val="center"/>
        <w:rPr>
          <w:rFonts w:ascii="Times New Roman" w:hAnsi="Times New Roman" w:cs="Times New Roman"/>
          <w:b w:val="0"/>
          <w:sz w:val="20"/>
        </w:rPr>
      </w:pPr>
      <w:r w:rsidRPr="007314CA">
        <w:rPr>
          <w:rFonts w:ascii="Times New Roman" w:hAnsi="Times New Roman" w:cs="Times New Roman"/>
          <w:b w:val="0"/>
          <w:sz w:val="20"/>
        </w:rPr>
        <w:t>(должность, ФИО, подпись)</w:t>
      </w:r>
    </w:p>
    <w:p w14:paraId="139E6374" w14:textId="77777777" w:rsidR="00DF7441" w:rsidRPr="007314CA" w:rsidRDefault="00DF7441" w:rsidP="00DF7441">
      <w:pPr>
        <w:pStyle w:val="ConsPlusNormal"/>
        <w:ind w:firstLine="540"/>
        <w:jc w:val="both"/>
        <w:rPr>
          <w:rFonts w:ascii="Times New Roman" w:hAnsi="Times New Roman" w:cs="Times New Roman"/>
          <w:sz w:val="24"/>
          <w:szCs w:val="24"/>
        </w:rPr>
      </w:pPr>
    </w:p>
    <w:p w14:paraId="3E5A062C" w14:textId="77777777" w:rsidR="00DF7441" w:rsidRPr="00D30A98" w:rsidRDefault="00DF7441" w:rsidP="00DF7441">
      <w:pPr>
        <w:pStyle w:val="ConsPlusNormal"/>
        <w:ind w:firstLine="540"/>
        <w:jc w:val="both"/>
        <w:rPr>
          <w:rFonts w:ascii="Times New Roman" w:hAnsi="Times New Roman" w:cs="Times New Roman"/>
          <w:sz w:val="28"/>
          <w:szCs w:val="28"/>
        </w:rPr>
      </w:pPr>
      <w:r w:rsidRPr="00D30A98">
        <w:rPr>
          <w:rFonts w:ascii="Times New Roman" w:hAnsi="Times New Roman" w:cs="Times New Roman"/>
          <w:sz w:val="28"/>
          <w:szCs w:val="28"/>
        </w:rPr>
        <w:t xml:space="preserve">4.20. В случае сноса зеленых насаждений в соответствии с </w:t>
      </w:r>
      <w:hyperlink w:anchor="P3107" w:history="1">
        <w:r w:rsidRPr="00D30A98">
          <w:rPr>
            <w:rFonts w:ascii="Times New Roman" w:hAnsi="Times New Roman" w:cs="Times New Roman"/>
            <w:color w:val="0000FF"/>
            <w:sz w:val="28"/>
            <w:szCs w:val="28"/>
          </w:rPr>
          <w:t>подпунктом 1 пункта 4.17 раздела 4 части III</w:t>
        </w:r>
      </w:hyperlink>
      <w:r w:rsidRPr="00D30A98">
        <w:rPr>
          <w:rFonts w:ascii="Times New Roman" w:hAnsi="Times New Roman" w:cs="Times New Roman"/>
          <w:sz w:val="28"/>
          <w:szCs w:val="28"/>
        </w:rPr>
        <w:t xml:space="preserve"> настоящих Правил к заявлению прилагается план посадки зеленых насаждений (</w:t>
      </w:r>
      <w:proofErr w:type="spellStart"/>
      <w:r w:rsidRPr="00D30A98">
        <w:rPr>
          <w:rFonts w:ascii="Times New Roman" w:hAnsi="Times New Roman" w:cs="Times New Roman"/>
          <w:sz w:val="28"/>
          <w:szCs w:val="28"/>
        </w:rPr>
        <w:t>дендроплан</w:t>
      </w:r>
      <w:proofErr w:type="spellEnd"/>
      <w:r w:rsidRPr="00D30A98">
        <w:rPr>
          <w:rFonts w:ascii="Times New Roman" w:hAnsi="Times New Roman" w:cs="Times New Roman"/>
          <w:sz w:val="28"/>
          <w:szCs w:val="28"/>
        </w:rPr>
        <w:t>) компенсационного озеленения.</w:t>
      </w:r>
    </w:p>
    <w:p w14:paraId="1EABA632" w14:textId="77777777" w:rsidR="00DF7441" w:rsidRPr="00D30A98" w:rsidRDefault="00DF7441" w:rsidP="00DF7441">
      <w:pPr>
        <w:pStyle w:val="ConsPlusNormal"/>
        <w:ind w:firstLine="540"/>
        <w:jc w:val="both"/>
        <w:rPr>
          <w:rFonts w:ascii="Times New Roman" w:hAnsi="Times New Roman" w:cs="Times New Roman"/>
          <w:sz w:val="28"/>
          <w:szCs w:val="28"/>
        </w:rPr>
      </w:pPr>
      <w:r w:rsidRPr="00D30A98">
        <w:rPr>
          <w:rFonts w:ascii="Times New Roman" w:hAnsi="Times New Roman" w:cs="Times New Roman"/>
          <w:sz w:val="28"/>
          <w:szCs w:val="28"/>
        </w:rPr>
        <w:t>На плане посадки зеленых насаждений указываются деревья и кустарники, подлежащие сносу, сохранению или пересадке в границах отведенного участка, каждое дерево нумеруется, кустарники нумеруются группами.</w:t>
      </w:r>
    </w:p>
    <w:p w14:paraId="3A138855" w14:textId="77777777" w:rsidR="00DF7441" w:rsidRPr="00D30A98" w:rsidRDefault="00DF7441" w:rsidP="00DF7441">
      <w:pPr>
        <w:pStyle w:val="ConsPlusNormal"/>
        <w:ind w:firstLine="540"/>
        <w:jc w:val="both"/>
        <w:rPr>
          <w:rFonts w:ascii="Times New Roman" w:hAnsi="Times New Roman" w:cs="Times New Roman"/>
          <w:sz w:val="28"/>
          <w:szCs w:val="28"/>
        </w:rPr>
      </w:pPr>
      <w:r w:rsidRPr="00D30A98">
        <w:rPr>
          <w:rFonts w:ascii="Times New Roman" w:hAnsi="Times New Roman" w:cs="Times New Roman"/>
          <w:sz w:val="28"/>
          <w:szCs w:val="28"/>
        </w:rPr>
        <w:t xml:space="preserve">4.21. В случае сноса зеленых насаждений в соответствии с </w:t>
      </w:r>
      <w:hyperlink w:anchor="P3110" w:history="1">
        <w:r w:rsidRPr="00D30A98">
          <w:rPr>
            <w:rFonts w:ascii="Times New Roman" w:hAnsi="Times New Roman" w:cs="Times New Roman"/>
            <w:color w:val="0000FF"/>
            <w:sz w:val="28"/>
            <w:szCs w:val="28"/>
          </w:rPr>
          <w:t>подпунктом 4 пункта 4.17 раздела 4 части III</w:t>
        </w:r>
      </w:hyperlink>
      <w:r w:rsidRPr="00D30A98">
        <w:rPr>
          <w:rFonts w:ascii="Times New Roman" w:hAnsi="Times New Roman" w:cs="Times New Roman"/>
          <w:sz w:val="28"/>
          <w:szCs w:val="28"/>
        </w:rPr>
        <w:t xml:space="preserve"> настоящих Правил к заявлению прилагается проект реконструкции зеленых насаждений, согласованный с </w:t>
      </w:r>
      <w:r>
        <w:rPr>
          <w:rFonts w:ascii="Times New Roman" w:hAnsi="Times New Roman" w:cs="Times New Roman"/>
          <w:sz w:val="28"/>
          <w:szCs w:val="28"/>
        </w:rPr>
        <w:t>Администрацией Мундыбашского городского поселения</w:t>
      </w:r>
      <w:r w:rsidRPr="00D30A98">
        <w:rPr>
          <w:rFonts w:ascii="Times New Roman" w:hAnsi="Times New Roman" w:cs="Times New Roman"/>
          <w:sz w:val="28"/>
          <w:szCs w:val="28"/>
        </w:rPr>
        <w:t xml:space="preserve"> и </w:t>
      </w:r>
      <w:proofErr w:type="spellStart"/>
      <w:r>
        <w:rPr>
          <w:rFonts w:ascii="Times New Roman" w:hAnsi="Times New Roman" w:cs="Times New Roman"/>
          <w:sz w:val="28"/>
          <w:szCs w:val="28"/>
        </w:rPr>
        <w:t>КУМИ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Таштагольского</w:t>
      </w:r>
      <w:proofErr w:type="spellEnd"/>
      <w:r>
        <w:rPr>
          <w:rFonts w:ascii="Times New Roman" w:hAnsi="Times New Roman" w:cs="Times New Roman"/>
          <w:sz w:val="28"/>
          <w:szCs w:val="28"/>
        </w:rPr>
        <w:t xml:space="preserve"> муниципального района</w:t>
      </w:r>
      <w:r w:rsidRPr="00D30A98">
        <w:rPr>
          <w:rFonts w:ascii="Times New Roman" w:hAnsi="Times New Roman" w:cs="Times New Roman"/>
          <w:sz w:val="28"/>
          <w:szCs w:val="28"/>
        </w:rPr>
        <w:t>.</w:t>
      </w:r>
    </w:p>
    <w:p w14:paraId="1A61F940" w14:textId="77777777" w:rsidR="00DF7441" w:rsidRPr="00D30A98" w:rsidRDefault="00DF7441" w:rsidP="00DF7441">
      <w:pPr>
        <w:pStyle w:val="ConsPlusNormal"/>
        <w:ind w:firstLine="540"/>
        <w:jc w:val="both"/>
        <w:rPr>
          <w:rFonts w:ascii="Times New Roman" w:hAnsi="Times New Roman" w:cs="Times New Roman"/>
          <w:sz w:val="28"/>
          <w:szCs w:val="28"/>
        </w:rPr>
      </w:pPr>
      <w:r w:rsidRPr="00D30A98">
        <w:rPr>
          <w:rFonts w:ascii="Times New Roman" w:hAnsi="Times New Roman" w:cs="Times New Roman"/>
          <w:sz w:val="28"/>
          <w:szCs w:val="28"/>
        </w:rPr>
        <w:t xml:space="preserve">4.22. Снос деревьев и их вывоз осуществляются организациями, производящими работы по удалению сухостойных, аварийных, потерявших декоративность деревьев, и обрезке ветвей в кронах, в течение рабочего дня с озелененных территорий вдоль основных улиц и дорог и в течение 3 суток с улиц второстепенного значения и придомовых территорий. Пни, оставшиеся после вырубки сухостойных, аварийных деревьев, должны быть удалены в течение суток на основных улицах и дорогах города и в течение трех суток на улицах второстепенного значения и придомовых территориях. Упавшие деревья должны быть удалены немедленно с проезжей части дорог, тротуаров, от </w:t>
      </w:r>
      <w:proofErr w:type="spellStart"/>
      <w:r w:rsidRPr="00D30A98">
        <w:rPr>
          <w:rFonts w:ascii="Times New Roman" w:hAnsi="Times New Roman" w:cs="Times New Roman"/>
          <w:sz w:val="28"/>
          <w:szCs w:val="28"/>
        </w:rPr>
        <w:t>токонесущих</w:t>
      </w:r>
      <w:proofErr w:type="spellEnd"/>
      <w:r w:rsidRPr="00D30A98">
        <w:rPr>
          <w:rFonts w:ascii="Times New Roman" w:hAnsi="Times New Roman" w:cs="Times New Roman"/>
          <w:sz w:val="28"/>
          <w:szCs w:val="28"/>
        </w:rPr>
        <w:t xml:space="preserve"> проводов, фасадов многоквартирных (жилых) домов и производственных зданий, а с других территорий - в течение 6 часов с момента обнаружения.</w:t>
      </w:r>
    </w:p>
    <w:p w14:paraId="3BA3D3F5" w14:textId="77777777" w:rsidR="00DF7441" w:rsidRPr="00D30A98" w:rsidRDefault="00DF7441" w:rsidP="00DF7441">
      <w:pPr>
        <w:pStyle w:val="ConsPlusNormal"/>
        <w:ind w:firstLine="540"/>
        <w:jc w:val="both"/>
        <w:rPr>
          <w:rFonts w:ascii="Times New Roman" w:hAnsi="Times New Roman" w:cs="Times New Roman"/>
          <w:sz w:val="28"/>
          <w:szCs w:val="28"/>
        </w:rPr>
      </w:pPr>
      <w:r w:rsidRPr="00D30A98">
        <w:rPr>
          <w:rFonts w:ascii="Times New Roman" w:hAnsi="Times New Roman" w:cs="Times New Roman"/>
          <w:sz w:val="28"/>
          <w:szCs w:val="28"/>
        </w:rPr>
        <w:t xml:space="preserve">4.23. В случае сноса, уничтожения или повреждения зеленых насаждений на территории </w:t>
      </w:r>
      <w:r>
        <w:rPr>
          <w:rFonts w:ascii="Times New Roman" w:hAnsi="Times New Roman" w:cs="Times New Roman"/>
          <w:sz w:val="28"/>
          <w:szCs w:val="28"/>
        </w:rPr>
        <w:t>поселения</w:t>
      </w:r>
      <w:r w:rsidRPr="00D30A98">
        <w:rPr>
          <w:rFonts w:ascii="Times New Roman" w:hAnsi="Times New Roman" w:cs="Times New Roman"/>
          <w:sz w:val="28"/>
          <w:szCs w:val="28"/>
        </w:rPr>
        <w:t xml:space="preserve"> проводится компенсационное озеленение.</w:t>
      </w:r>
    </w:p>
    <w:p w14:paraId="17073154" w14:textId="77777777" w:rsidR="00DF7441" w:rsidRPr="00D30A98" w:rsidRDefault="00DF7441" w:rsidP="00DF7441">
      <w:pPr>
        <w:pStyle w:val="ConsPlusNormal"/>
        <w:ind w:firstLine="540"/>
        <w:jc w:val="both"/>
        <w:rPr>
          <w:rFonts w:ascii="Times New Roman" w:hAnsi="Times New Roman" w:cs="Times New Roman"/>
          <w:sz w:val="28"/>
          <w:szCs w:val="28"/>
        </w:rPr>
      </w:pPr>
      <w:r w:rsidRPr="00D30A98">
        <w:rPr>
          <w:rFonts w:ascii="Times New Roman" w:hAnsi="Times New Roman" w:cs="Times New Roman"/>
          <w:sz w:val="28"/>
          <w:szCs w:val="28"/>
        </w:rPr>
        <w:t xml:space="preserve">4.24. Компенсационное озеленение не проводится в случае сноса зеленых насаждений, осуществляемого в соответствии с </w:t>
      </w:r>
      <w:hyperlink w:anchor="P3106" w:history="1">
        <w:r w:rsidRPr="00D30A98">
          <w:rPr>
            <w:rFonts w:ascii="Times New Roman" w:hAnsi="Times New Roman" w:cs="Times New Roman"/>
            <w:color w:val="0000FF"/>
            <w:sz w:val="28"/>
            <w:szCs w:val="28"/>
          </w:rPr>
          <w:t>пунктом 4.17 раздела 4 части III</w:t>
        </w:r>
      </w:hyperlink>
      <w:r w:rsidRPr="00D30A98">
        <w:rPr>
          <w:rFonts w:ascii="Times New Roman" w:hAnsi="Times New Roman" w:cs="Times New Roman"/>
          <w:sz w:val="28"/>
          <w:szCs w:val="28"/>
        </w:rPr>
        <w:t xml:space="preserve"> настоящих Правил.</w:t>
      </w:r>
    </w:p>
    <w:p w14:paraId="09FC1665" w14:textId="77777777" w:rsidR="00DF7441" w:rsidRPr="00D30A98" w:rsidRDefault="00DF7441" w:rsidP="00DF7441">
      <w:pPr>
        <w:pStyle w:val="ConsPlusNormal"/>
        <w:ind w:firstLine="540"/>
        <w:jc w:val="both"/>
        <w:rPr>
          <w:rFonts w:ascii="Times New Roman" w:hAnsi="Times New Roman" w:cs="Times New Roman"/>
          <w:sz w:val="28"/>
          <w:szCs w:val="28"/>
        </w:rPr>
      </w:pPr>
      <w:r w:rsidRPr="00D30A98">
        <w:rPr>
          <w:rFonts w:ascii="Times New Roman" w:hAnsi="Times New Roman" w:cs="Times New Roman"/>
          <w:sz w:val="28"/>
          <w:szCs w:val="28"/>
        </w:rPr>
        <w:t xml:space="preserve">4.25. При сносе зеленых насаждений компенсационное озеленение </w:t>
      </w:r>
      <w:r w:rsidRPr="00D30A98">
        <w:rPr>
          <w:rFonts w:ascii="Times New Roman" w:hAnsi="Times New Roman" w:cs="Times New Roman"/>
          <w:sz w:val="28"/>
          <w:szCs w:val="28"/>
        </w:rPr>
        <w:lastRenderedPageBreak/>
        <w:t>выполняется ответственным лицом самостоятельно или по договору со специализированной организацией.</w:t>
      </w:r>
    </w:p>
    <w:p w14:paraId="26F3E0FB" w14:textId="77777777" w:rsidR="00DF7441" w:rsidRPr="00D30A98" w:rsidRDefault="00DF7441" w:rsidP="00DF7441">
      <w:pPr>
        <w:pStyle w:val="ConsPlusNormal"/>
        <w:ind w:firstLine="540"/>
        <w:jc w:val="both"/>
        <w:rPr>
          <w:rFonts w:ascii="Times New Roman" w:hAnsi="Times New Roman" w:cs="Times New Roman"/>
          <w:sz w:val="28"/>
          <w:szCs w:val="28"/>
        </w:rPr>
      </w:pPr>
      <w:r w:rsidRPr="00D30A98">
        <w:rPr>
          <w:rFonts w:ascii="Times New Roman" w:hAnsi="Times New Roman" w:cs="Times New Roman"/>
          <w:sz w:val="28"/>
          <w:szCs w:val="28"/>
        </w:rPr>
        <w:t>4.26. В случае уничтожения или повреждения зеленых насаждений компенсационное озеленение проводится виновным лицом самостоятельно или по договору со специализированной организацией на том же месте теми же породами, причем количество единиц растений и занимаемая ими площадь не могут быть уменьшены.</w:t>
      </w:r>
    </w:p>
    <w:p w14:paraId="750AD12D" w14:textId="77777777" w:rsidR="00DF7441" w:rsidRPr="00D30A98" w:rsidRDefault="00DF7441" w:rsidP="00DF7441">
      <w:pPr>
        <w:pStyle w:val="ConsPlusNormal"/>
        <w:ind w:firstLine="540"/>
        <w:jc w:val="both"/>
        <w:rPr>
          <w:rFonts w:ascii="Times New Roman" w:hAnsi="Times New Roman" w:cs="Times New Roman"/>
          <w:sz w:val="28"/>
          <w:szCs w:val="28"/>
        </w:rPr>
      </w:pPr>
      <w:r w:rsidRPr="00D30A98">
        <w:rPr>
          <w:rFonts w:ascii="Times New Roman" w:hAnsi="Times New Roman" w:cs="Times New Roman"/>
          <w:sz w:val="28"/>
          <w:szCs w:val="28"/>
        </w:rPr>
        <w:t>4.27. Компенсационное озеленение проводится в ближайший вегетационный сезон, но не позднее одного года с момента сноса, повреждения или уничтожения зеленых насаждений.</w:t>
      </w:r>
    </w:p>
    <w:p w14:paraId="3B079CF1" w14:textId="77777777" w:rsidR="00DF7441" w:rsidRPr="00D30A98" w:rsidRDefault="00DF7441" w:rsidP="00DF7441">
      <w:pPr>
        <w:pStyle w:val="ConsPlusNormal"/>
        <w:ind w:firstLine="540"/>
        <w:jc w:val="both"/>
        <w:rPr>
          <w:rFonts w:ascii="Times New Roman" w:hAnsi="Times New Roman" w:cs="Times New Roman"/>
          <w:sz w:val="28"/>
          <w:szCs w:val="28"/>
        </w:rPr>
      </w:pPr>
    </w:p>
    <w:p w14:paraId="2E1C8B1D" w14:textId="77777777" w:rsidR="00DF7441" w:rsidRPr="00D30A98" w:rsidRDefault="00DF7441" w:rsidP="00DF7441">
      <w:pPr>
        <w:pStyle w:val="ConsPlusNonformat"/>
        <w:jc w:val="center"/>
        <w:outlineLvl w:val="2"/>
        <w:rPr>
          <w:rFonts w:ascii="Times New Roman" w:hAnsi="Times New Roman" w:cs="Times New Roman"/>
          <w:sz w:val="28"/>
          <w:szCs w:val="28"/>
        </w:rPr>
      </w:pPr>
      <w:r w:rsidRPr="00D30A98">
        <w:rPr>
          <w:rFonts w:ascii="Times New Roman" w:hAnsi="Times New Roman" w:cs="Times New Roman"/>
          <w:sz w:val="28"/>
          <w:szCs w:val="28"/>
        </w:rPr>
        <w:t xml:space="preserve">Раздел 5. ПРАЗДНИЧНОЕ ОФОРМЛЕНИЕ ТЕРРИТОРИИ </w:t>
      </w:r>
      <w:r>
        <w:rPr>
          <w:rFonts w:ascii="Times New Roman" w:hAnsi="Times New Roman" w:cs="Times New Roman"/>
          <w:sz w:val="28"/>
          <w:szCs w:val="28"/>
        </w:rPr>
        <w:t>МУНИЦИПАЛЬНОГО ОБРАЗОВАНИЯ «МУНДЫБАШСКОЕ ГОРОДСКОЕ ПОСЕЛЕНИЕ»</w:t>
      </w:r>
    </w:p>
    <w:p w14:paraId="1811AEE8" w14:textId="77777777" w:rsidR="00DF7441" w:rsidRPr="00D30A98" w:rsidRDefault="00DF7441" w:rsidP="00DF7441">
      <w:pPr>
        <w:pStyle w:val="ConsPlusNormal"/>
        <w:ind w:firstLine="540"/>
        <w:jc w:val="both"/>
        <w:rPr>
          <w:rFonts w:ascii="Times New Roman" w:hAnsi="Times New Roman" w:cs="Times New Roman"/>
          <w:sz w:val="28"/>
          <w:szCs w:val="28"/>
        </w:rPr>
      </w:pPr>
    </w:p>
    <w:p w14:paraId="796FA5D0" w14:textId="77777777" w:rsidR="00DF7441" w:rsidRPr="00D30A98" w:rsidRDefault="00DF7441" w:rsidP="00DF7441">
      <w:pPr>
        <w:pStyle w:val="ConsPlusNormal"/>
        <w:ind w:firstLine="540"/>
        <w:jc w:val="both"/>
        <w:rPr>
          <w:rFonts w:ascii="Times New Roman" w:hAnsi="Times New Roman" w:cs="Times New Roman"/>
          <w:sz w:val="28"/>
          <w:szCs w:val="28"/>
        </w:rPr>
      </w:pPr>
      <w:r w:rsidRPr="00D30A98">
        <w:rPr>
          <w:rFonts w:ascii="Times New Roman" w:hAnsi="Times New Roman" w:cs="Times New Roman"/>
          <w:sz w:val="28"/>
          <w:szCs w:val="28"/>
        </w:rPr>
        <w:t xml:space="preserve">5.1. Праздничное оформление территории </w:t>
      </w:r>
      <w:r>
        <w:rPr>
          <w:rFonts w:ascii="Times New Roman" w:hAnsi="Times New Roman" w:cs="Times New Roman"/>
          <w:sz w:val="28"/>
          <w:szCs w:val="28"/>
        </w:rPr>
        <w:t xml:space="preserve">муниципального образования «Мундыбашское городское поселение» </w:t>
      </w:r>
      <w:r w:rsidRPr="00D30A98">
        <w:rPr>
          <w:rFonts w:ascii="Times New Roman" w:hAnsi="Times New Roman" w:cs="Times New Roman"/>
          <w:sz w:val="28"/>
          <w:szCs w:val="28"/>
        </w:rPr>
        <w:t>выполняется на период проведения государственных и городских праздников, мероприятий, связанных со знаменательными событиями.</w:t>
      </w:r>
    </w:p>
    <w:p w14:paraId="4B390ADB" w14:textId="77777777" w:rsidR="00DF7441" w:rsidRPr="00D30A98" w:rsidRDefault="00DF7441" w:rsidP="00DF7441">
      <w:pPr>
        <w:pStyle w:val="ConsPlusNormal"/>
        <w:ind w:firstLine="540"/>
        <w:jc w:val="both"/>
        <w:rPr>
          <w:rFonts w:ascii="Times New Roman" w:hAnsi="Times New Roman" w:cs="Times New Roman"/>
          <w:sz w:val="28"/>
          <w:szCs w:val="28"/>
        </w:rPr>
      </w:pPr>
      <w:r w:rsidRPr="00D30A98">
        <w:rPr>
          <w:rFonts w:ascii="Times New Roman" w:hAnsi="Times New Roman" w:cs="Times New Roman"/>
          <w:sz w:val="28"/>
          <w:szCs w:val="28"/>
        </w:rPr>
        <w:t xml:space="preserve">Оформление зданий, сооружений осуществляется их владельцами в рамках концепции праздничного оформления территории </w:t>
      </w:r>
      <w:r>
        <w:rPr>
          <w:rFonts w:ascii="Times New Roman" w:hAnsi="Times New Roman" w:cs="Times New Roman"/>
          <w:sz w:val="28"/>
          <w:szCs w:val="28"/>
        </w:rPr>
        <w:t>муниципального образования «Мундыбашское городское поселение»</w:t>
      </w:r>
      <w:r w:rsidRPr="00D30A98">
        <w:rPr>
          <w:rFonts w:ascii="Times New Roman" w:hAnsi="Times New Roman" w:cs="Times New Roman"/>
          <w:sz w:val="28"/>
          <w:szCs w:val="28"/>
        </w:rPr>
        <w:t>.</w:t>
      </w:r>
    </w:p>
    <w:p w14:paraId="66625BC8" w14:textId="77777777" w:rsidR="00DF7441" w:rsidRPr="00D30A98" w:rsidRDefault="00DF7441" w:rsidP="00DF7441">
      <w:pPr>
        <w:pStyle w:val="ConsPlusNormal"/>
        <w:ind w:firstLine="540"/>
        <w:jc w:val="both"/>
        <w:rPr>
          <w:rFonts w:ascii="Times New Roman" w:hAnsi="Times New Roman" w:cs="Times New Roman"/>
          <w:sz w:val="28"/>
          <w:szCs w:val="28"/>
        </w:rPr>
      </w:pPr>
      <w:r w:rsidRPr="00D30A98">
        <w:rPr>
          <w:rFonts w:ascii="Times New Roman" w:hAnsi="Times New Roman" w:cs="Times New Roman"/>
          <w:sz w:val="28"/>
          <w:szCs w:val="28"/>
        </w:rPr>
        <w:t xml:space="preserve">5.2.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w:t>
      </w:r>
      <w:r>
        <w:rPr>
          <w:rFonts w:ascii="Times New Roman" w:hAnsi="Times New Roman" w:cs="Times New Roman"/>
          <w:sz w:val="28"/>
          <w:szCs w:val="28"/>
        </w:rPr>
        <w:t>Мундыбашского городского поселения</w:t>
      </w:r>
      <w:r w:rsidRPr="00D30A98">
        <w:rPr>
          <w:rFonts w:ascii="Times New Roman" w:hAnsi="Times New Roman" w:cs="Times New Roman"/>
          <w:sz w:val="28"/>
          <w:szCs w:val="28"/>
        </w:rPr>
        <w:t xml:space="preserve"> в пределах средств, предусмотренных на эти цели в бюджете муниципального образования.</w:t>
      </w:r>
    </w:p>
    <w:p w14:paraId="6667FAE5" w14:textId="77777777" w:rsidR="00DF7441" w:rsidRPr="00D30A98" w:rsidRDefault="00DF7441" w:rsidP="00DF7441">
      <w:pPr>
        <w:pStyle w:val="ConsPlusNormal"/>
        <w:ind w:firstLine="540"/>
        <w:jc w:val="both"/>
        <w:rPr>
          <w:rFonts w:ascii="Times New Roman" w:hAnsi="Times New Roman" w:cs="Times New Roman"/>
          <w:sz w:val="28"/>
          <w:szCs w:val="28"/>
        </w:rPr>
      </w:pPr>
      <w:r w:rsidRPr="00D30A98">
        <w:rPr>
          <w:rFonts w:ascii="Times New Roman" w:hAnsi="Times New Roman" w:cs="Times New Roman"/>
          <w:sz w:val="28"/>
          <w:szCs w:val="28"/>
        </w:rPr>
        <w:t>5.3. Праздничное оформление включает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14:paraId="3E110AF8" w14:textId="77777777" w:rsidR="00DF7441" w:rsidRPr="00D30A98" w:rsidRDefault="00DF7441" w:rsidP="00DF7441">
      <w:pPr>
        <w:pStyle w:val="ConsPlusNormal"/>
        <w:ind w:firstLine="540"/>
        <w:jc w:val="both"/>
        <w:rPr>
          <w:rFonts w:ascii="Times New Roman" w:hAnsi="Times New Roman" w:cs="Times New Roman"/>
          <w:sz w:val="28"/>
          <w:szCs w:val="28"/>
        </w:rPr>
      </w:pPr>
      <w:r w:rsidRPr="00D30A98">
        <w:rPr>
          <w:rFonts w:ascii="Times New Roman" w:hAnsi="Times New Roman" w:cs="Times New Roman"/>
          <w:sz w:val="28"/>
          <w:szCs w:val="28"/>
        </w:rPr>
        <w:t>5.4. Концепция праздничного оформления определяется программой мероприятий и схемой размещения объектов и элементов праздничного оформления.</w:t>
      </w:r>
    </w:p>
    <w:p w14:paraId="2EDE9586" w14:textId="77777777" w:rsidR="00DF7441" w:rsidRPr="00D30A98" w:rsidRDefault="00DF7441" w:rsidP="00DF7441">
      <w:pPr>
        <w:pStyle w:val="ConsPlusNormal"/>
        <w:ind w:firstLine="540"/>
        <w:jc w:val="both"/>
        <w:rPr>
          <w:rFonts w:ascii="Times New Roman" w:hAnsi="Times New Roman" w:cs="Times New Roman"/>
          <w:sz w:val="28"/>
          <w:szCs w:val="28"/>
        </w:rPr>
      </w:pPr>
      <w:r w:rsidRPr="00D30A98">
        <w:rPr>
          <w:rFonts w:ascii="Times New Roman" w:hAnsi="Times New Roman" w:cs="Times New Roman"/>
          <w:sz w:val="28"/>
          <w:szCs w:val="28"/>
        </w:rPr>
        <w:t>5.5. При изготовлении и установке элементов праздничного оформления не допускается снимать, повреждать и ухудшать видимость технических средств регулирования дорожного движения.</w:t>
      </w:r>
    </w:p>
    <w:p w14:paraId="2C1B0FD2" w14:textId="77777777" w:rsidR="00DF7441" w:rsidRPr="00D30A98" w:rsidRDefault="00DF7441" w:rsidP="00DF7441">
      <w:pPr>
        <w:pStyle w:val="ConsPlusNormal"/>
        <w:spacing w:after="120"/>
        <w:ind w:firstLine="540"/>
        <w:jc w:val="both"/>
        <w:rPr>
          <w:rFonts w:ascii="Times New Roman" w:hAnsi="Times New Roman" w:cs="Times New Roman"/>
          <w:sz w:val="28"/>
          <w:szCs w:val="28"/>
        </w:rPr>
      </w:pPr>
    </w:p>
    <w:p w14:paraId="672570E2" w14:textId="77777777" w:rsidR="005C38E4" w:rsidRDefault="005C38E4"/>
    <w:sectPr w:rsidR="005C38E4" w:rsidSect="00B10B89">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82331" w14:textId="77777777" w:rsidR="008F7BF9" w:rsidRDefault="008F7BF9" w:rsidP="00B10B89">
      <w:r>
        <w:separator/>
      </w:r>
    </w:p>
  </w:endnote>
  <w:endnote w:type="continuationSeparator" w:id="0">
    <w:p w14:paraId="1FF0F710" w14:textId="77777777" w:rsidR="008F7BF9" w:rsidRDefault="008F7BF9" w:rsidP="00B10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BCB34" w14:textId="77777777" w:rsidR="008F7BF9" w:rsidRDefault="008F7BF9" w:rsidP="00B10B89">
      <w:r>
        <w:separator/>
      </w:r>
    </w:p>
  </w:footnote>
  <w:footnote w:type="continuationSeparator" w:id="0">
    <w:p w14:paraId="37EFBBFC" w14:textId="77777777" w:rsidR="008F7BF9" w:rsidRDefault="008F7BF9" w:rsidP="00B10B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E023F"/>
    <w:multiLevelType w:val="multilevel"/>
    <w:tmpl w:val="C4B4C724"/>
    <w:lvl w:ilvl="0">
      <w:start w:val="10"/>
      <w:numFmt w:val="decimal"/>
      <w:lvlText w:val="%1."/>
      <w:lvlJc w:val="left"/>
      <w:pPr>
        <w:ind w:left="825" w:hanging="825"/>
      </w:pPr>
      <w:rPr>
        <w:rFonts w:hint="default"/>
      </w:rPr>
    </w:lvl>
    <w:lvl w:ilvl="1">
      <w:start w:val="3"/>
      <w:numFmt w:val="decimal"/>
      <w:lvlText w:val="%1.%2."/>
      <w:lvlJc w:val="left"/>
      <w:pPr>
        <w:ind w:left="1185" w:hanging="825"/>
      </w:pPr>
      <w:rPr>
        <w:rFonts w:hint="default"/>
      </w:rPr>
    </w:lvl>
    <w:lvl w:ilvl="2">
      <w:start w:val="1"/>
      <w:numFmt w:val="decimal"/>
      <w:lvlText w:val="%1.%2.%3."/>
      <w:lvlJc w:val="left"/>
      <w:pPr>
        <w:ind w:left="1960" w:hanging="825"/>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3D0769C7"/>
    <w:multiLevelType w:val="multilevel"/>
    <w:tmpl w:val="8DD48146"/>
    <w:lvl w:ilvl="0">
      <w:start w:val="10"/>
      <w:numFmt w:val="decimal"/>
      <w:lvlText w:val="%1"/>
      <w:lvlJc w:val="left"/>
      <w:pPr>
        <w:ind w:left="525" w:hanging="525"/>
      </w:pPr>
      <w:rPr>
        <w:rFonts w:hint="default"/>
        <w:b/>
      </w:rPr>
    </w:lvl>
    <w:lvl w:ilvl="1">
      <w:start w:val="5"/>
      <w:numFmt w:val="decimal"/>
      <w:lvlText w:val="%1.%2"/>
      <w:lvlJc w:val="left"/>
      <w:pPr>
        <w:ind w:left="885" w:hanging="525"/>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2" w15:restartNumberingAfterBreak="0">
    <w:nsid w:val="61A30049"/>
    <w:multiLevelType w:val="hybridMultilevel"/>
    <w:tmpl w:val="CD34C4A2"/>
    <w:lvl w:ilvl="0" w:tplc="1C9CCECC">
      <w:start w:val="1"/>
      <w:numFmt w:val="decimal"/>
      <w:lvlText w:val="%1)"/>
      <w:lvlJc w:val="left"/>
      <w:pPr>
        <w:ind w:left="1778"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6226B1B"/>
    <w:multiLevelType w:val="multilevel"/>
    <w:tmpl w:val="2E7E166E"/>
    <w:lvl w:ilvl="0">
      <w:start w:val="1"/>
      <w:numFmt w:val="decimal"/>
      <w:lvlText w:val="%1."/>
      <w:lvlJc w:val="left"/>
      <w:pPr>
        <w:ind w:left="450" w:firstLine="0"/>
      </w:p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8.3.%3"/>
      <w:lvlJc w:val="left"/>
      <w:pPr>
        <w:ind w:left="-1275" w:firstLine="2127"/>
      </w:pPr>
      <w:rPr>
        <w:rFonts w:hint="default"/>
        <w:sz w:val="28"/>
      </w:rPr>
    </w:lvl>
    <w:lvl w:ilvl="3">
      <w:start w:val="1"/>
      <w:numFmt w:val="decimal"/>
      <w:lvlText w:val="%1.%2.%3.%4."/>
      <w:lvlJc w:val="left"/>
      <w:pPr>
        <w:ind w:left="993"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4" w15:restartNumberingAfterBreak="0">
    <w:nsid w:val="6DA05DD7"/>
    <w:multiLevelType w:val="hybridMultilevel"/>
    <w:tmpl w:val="F13052A0"/>
    <w:lvl w:ilvl="0" w:tplc="12BAB9DA">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5" w15:restartNumberingAfterBreak="0">
    <w:nsid w:val="6F585CAD"/>
    <w:multiLevelType w:val="multilevel"/>
    <w:tmpl w:val="498CFEC8"/>
    <w:lvl w:ilvl="0">
      <w:start w:val="8"/>
      <w:numFmt w:val="decimal"/>
      <w:lvlText w:val="%1."/>
      <w:lvlJc w:val="left"/>
      <w:pPr>
        <w:ind w:left="450" w:hanging="450"/>
      </w:pPr>
      <w:rPr>
        <w:rFonts w:hint="default"/>
      </w:rPr>
    </w:lvl>
    <w:lvl w:ilvl="1">
      <w:start w:val="5"/>
      <w:numFmt w:val="decimal"/>
      <w:lvlText w:val="%1.%2."/>
      <w:lvlJc w:val="left"/>
      <w:pPr>
        <w:ind w:left="270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F1F"/>
    <w:rsid w:val="00187B1F"/>
    <w:rsid w:val="002550EE"/>
    <w:rsid w:val="003D1C8E"/>
    <w:rsid w:val="00480989"/>
    <w:rsid w:val="00497D18"/>
    <w:rsid w:val="005C38E4"/>
    <w:rsid w:val="00681F1F"/>
    <w:rsid w:val="00684751"/>
    <w:rsid w:val="00696BD6"/>
    <w:rsid w:val="007256EB"/>
    <w:rsid w:val="007314CA"/>
    <w:rsid w:val="007772DA"/>
    <w:rsid w:val="008F7BF9"/>
    <w:rsid w:val="0090609B"/>
    <w:rsid w:val="00967EDE"/>
    <w:rsid w:val="00A31148"/>
    <w:rsid w:val="00B10B89"/>
    <w:rsid w:val="00C82E06"/>
    <w:rsid w:val="00CC5BF0"/>
    <w:rsid w:val="00D00635"/>
    <w:rsid w:val="00D47CA9"/>
    <w:rsid w:val="00D668A0"/>
    <w:rsid w:val="00DA1613"/>
    <w:rsid w:val="00DF7441"/>
    <w:rsid w:val="00E06CC9"/>
    <w:rsid w:val="00EB4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21786"/>
  <w15:chartTrackingRefBased/>
  <w15:docId w15:val="{DD629141-F48F-4A58-B979-DAF620B34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744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F7441"/>
    <w:pPr>
      <w:widowControl w:val="0"/>
      <w:autoSpaceDE w:val="0"/>
      <w:autoSpaceDN w:val="0"/>
      <w:adjustRightInd w:val="0"/>
      <w:spacing w:before="108" w:after="108"/>
      <w:jc w:val="center"/>
      <w:outlineLvl w:val="0"/>
    </w:pPr>
    <w:rPr>
      <w:rFonts w:ascii="Arial" w:hAnsi="Arial" w:cs="Arial"/>
      <w:b/>
      <w:bCs/>
      <w:color w:val="000080"/>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7441"/>
    <w:rPr>
      <w:rFonts w:ascii="Arial" w:eastAsia="Times New Roman" w:hAnsi="Arial" w:cs="Arial"/>
      <w:b/>
      <w:bCs/>
      <w:color w:val="000080"/>
      <w:sz w:val="30"/>
      <w:szCs w:val="30"/>
      <w:lang w:eastAsia="ru-RU"/>
    </w:rPr>
  </w:style>
  <w:style w:type="paragraph" w:customStyle="1" w:styleId="ConsPlusNormal">
    <w:name w:val="ConsPlusNormal"/>
    <w:rsid w:val="00DF74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uiPriority w:val="99"/>
    <w:unhideWhenUsed/>
    <w:rsid w:val="00DF7441"/>
    <w:pPr>
      <w:spacing w:before="100" w:beforeAutospacing="1" w:after="100" w:afterAutospacing="1"/>
    </w:pPr>
  </w:style>
  <w:style w:type="paragraph" w:styleId="a4">
    <w:name w:val="List Paragraph"/>
    <w:basedOn w:val="a"/>
    <w:uiPriority w:val="34"/>
    <w:qFormat/>
    <w:rsid w:val="00DF7441"/>
    <w:pPr>
      <w:ind w:left="720" w:firstLine="709"/>
      <w:contextualSpacing/>
    </w:pPr>
    <w:rPr>
      <w:rFonts w:eastAsia="Calibri"/>
      <w:szCs w:val="22"/>
      <w:lang w:eastAsia="en-US"/>
    </w:rPr>
  </w:style>
  <w:style w:type="paragraph" w:customStyle="1" w:styleId="consplusnormal0">
    <w:name w:val="consplusnormal"/>
    <w:basedOn w:val="a"/>
    <w:rsid w:val="00DF7441"/>
    <w:pPr>
      <w:spacing w:before="100" w:beforeAutospacing="1" w:after="100" w:afterAutospacing="1"/>
    </w:pPr>
  </w:style>
  <w:style w:type="character" w:styleId="a5">
    <w:name w:val="Hyperlink"/>
    <w:basedOn w:val="a0"/>
    <w:uiPriority w:val="99"/>
    <w:semiHidden/>
    <w:unhideWhenUsed/>
    <w:rsid w:val="00DF7441"/>
    <w:rPr>
      <w:color w:val="0000FF"/>
      <w:u w:val="single"/>
    </w:rPr>
  </w:style>
  <w:style w:type="paragraph" w:customStyle="1" w:styleId="formattext">
    <w:name w:val="formattext"/>
    <w:basedOn w:val="a"/>
    <w:rsid w:val="00DF7441"/>
    <w:pPr>
      <w:spacing w:before="100" w:beforeAutospacing="1" w:after="100" w:afterAutospacing="1"/>
    </w:pPr>
  </w:style>
  <w:style w:type="paragraph" w:customStyle="1" w:styleId="ConsPlusTitle">
    <w:name w:val="ConsPlusTitle"/>
    <w:rsid w:val="00DF74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F7441"/>
    <w:pPr>
      <w:widowControl w:val="0"/>
      <w:autoSpaceDE w:val="0"/>
      <w:autoSpaceDN w:val="0"/>
      <w:spacing w:after="0" w:line="240" w:lineRule="auto"/>
    </w:pPr>
    <w:rPr>
      <w:rFonts w:ascii="Tahoma" w:eastAsia="Times New Roman" w:hAnsi="Tahoma" w:cs="Tahoma"/>
      <w:sz w:val="20"/>
      <w:szCs w:val="20"/>
      <w:lang w:eastAsia="ru-RU"/>
    </w:rPr>
  </w:style>
  <w:style w:type="paragraph" w:styleId="a6">
    <w:name w:val="header"/>
    <w:basedOn w:val="a"/>
    <w:link w:val="a7"/>
    <w:uiPriority w:val="99"/>
    <w:unhideWhenUsed/>
    <w:rsid w:val="00DF7441"/>
    <w:pPr>
      <w:tabs>
        <w:tab w:val="center" w:pos="4677"/>
        <w:tab w:val="right" w:pos="9355"/>
      </w:tabs>
    </w:pPr>
  </w:style>
  <w:style w:type="character" w:customStyle="1" w:styleId="a7">
    <w:name w:val="Верхний колонтитул Знак"/>
    <w:basedOn w:val="a0"/>
    <w:link w:val="a6"/>
    <w:uiPriority w:val="99"/>
    <w:rsid w:val="00DF7441"/>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F7441"/>
    <w:pPr>
      <w:tabs>
        <w:tab w:val="center" w:pos="4677"/>
        <w:tab w:val="right" w:pos="9355"/>
      </w:tabs>
    </w:pPr>
  </w:style>
  <w:style w:type="character" w:customStyle="1" w:styleId="a9">
    <w:name w:val="Нижний колонтитул Знак"/>
    <w:basedOn w:val="a0"/>
    <w:link w:val="a8"/>
    <w:uiPriority w:val="99"/>
    <w:rsid w:val="00DF7441"/>
    <w:rPr>
      <w:rFonts w:ascii="Times New Roman" w:eastAsia="Times New Roman" w:hAnsi="Times New Roman" w:cs="Times New Roman"/>
      <w:sz w:val="24"/>
      <w:szCs w:val="24"/>
      <w:lang w:eastAsia="ru-RU"/>
    </w:rPr>
  </w:style>
  <w:style w:type="paragraph" w:customStyle="1" w:styleId="ConsPlusNonformat">
    <w:name w:val="ConsPlusNonformat"/>
    <w:rsid w:val="00DF7441"/>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632A6B96271FC161760FB6E17570DE75BC73186D73A8C3F7BDA2DF68E389459005DCA8ED4469E04B6356DAAqBS9H" TargetMode="External"/><Relationship Id="rId18" Type="http://schemas.openxmlformats.org/officeDocument/2006/relationships/hyperlink" Target="consultantplus://offline/ref=9632A6B96271FC161760FB6E17570DE65CC5378ED93A8C3F7BDA2DF68E389459005DCA8ED4469E04B6356DAAqBS9H" TargetMode="External"/><Relationship Id="rId26" Type="http://schemas.openxmlformats.org/officeDocument/2006/relationships/hyperlink" Target="consultantplus://offline/ref=9632A6B96271FC161760FB6E17570DE05EC43183D13A8C3F7BDA2DF68E389459005DCA8ED4469E04B6356DAAqBS9H" TargetMode="External"/><Relationship Id="rId39" Type="http://schemas.openxmlformats.org/officeDocument/2006/relationships/hyperlink" Target="consultantplus://offline/ref=9632A6B96271FC161760FB6E17570DE05BC53484DB67863722D62FF18167834C4909C78ED2599C09FC6629FDB6C6A7B98B68EC1437DEq5S0H" TargetMode="External"/><Relationship Id="rId21" Type="http://schemas.openxmlformats.org/officeDocument/2006/relationships/hyperlink" Target="consultantplus://offline/ref=9632A6B96271FC161760FB6E17570DE05EC63B81D33A8C3F7BDA2DF68E389459005DCA8ED4469E04B6356DAAqBS9H" TargetMode="External"/><Relationship Id="rId34" Type="http://schemas.openxmlformats.org/officeDocument/2006/relationships/hyperlink" Target="consultantplus://offline/ref=9632A6B96271FC161760FB6E17570DE75BCA3183D13A8C3F7BDA2DF68E389459005DCA8ED4469E04B6356DAAqBS9H" TargetMode="External"/><Relationship Id="rId42" Type="http://schemas.openxmlformats.org/officeDocument/2006/relationships/fontTable" Target="fontTable.xml"/><Relationship Id="rId7" Type="http://schemas.openxmlformats.org/officeDocument/2006/relationships/hyperlink" Target="consultantplus://offline/ref=9632A6B96271FC161760FB6E17570DE05FC73B85D23A8C3F7BDA2DF68E38944B0005C68ED25A9556F97338A5BBC0BFA78D70F01635qDSEH" TargetMode="External"/><Relationship Id="rId2" Type="http://schemas.openxmlformats.org/officeDocument/2006/relationships/styles" Target="styles.xml"/><Relationship Id="rId16" Type="http://schemas.openxmlformats.org/officeDocument/2006/relationships/hyperlink" Target="consultantplus://offline/ref=9632A6B96271FC161760FB6E17570DE05FC0378FD03A8C3F7BDA2DF68E38944B0005C68ED2589F0BA3633CECEECBA1A1956EF40835DC50q9SEH" TargetMode="External"/><Relationship Id="rId20" Type="http://schemas.openxmlformats.org/officeDocument/2006/relationships/hyperlink" Target="consultantplus://offline/ref=9632A6B96271FC161760FB6E17570DE55CC43080D93A8C3F7BDA2DF68E389459005DCA8ED4469E04B6356DAAqBS9H" TargetMode="External"/><Relationship Id="rId29" Type="http://schemas.openxmlformats.org/officeDocument/2006/relationships/hyperlink" Target="consultantplus://offline/ref=9632A6B96271FC161760FB6E17570DE65CC5378ED93A8C3F7BDA2DF68E389459005DCA8ED4469E04B6356DAAqBS9H" TargetMode="External"/><Relationship Id="rId41" Type="http://schemas.openxmlformats.org/officeDocument/2006/relationships/hyperlink" Target="consultantplus://offline/ref=9632A6B96271FC161760FB6E17570DE75BCA3680D63A8C3F7BDA2DF68E389459005DCA8ED4469E04B6356DAAqBS9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632A6B96271FC16177EF6787B0801E3549C3E83D735DC63248170A18732C30C4F5C84CADF599E01AB3E68A3EF97E5F2866EF40837DA4C9E00BCq3S7H" TargetMode="External"/><Relationship Id="rId24" Type="http://schemas.openxmlformats.org/officeDocument/2006/relationships/hyperlink" Target="consultantplus://offline/ref=9632A6B96271FC161760FB6E17570DE05EC43183D13A8C3F7BDA2DF68E389459005DCA8ED4469E04B6356DAAqBS9H" TargetMode="External"/><Relationship Id="rId32" Type="http://schemas.openxmlformats.org/officeDocument/2006/relationships/hyperlink" Target="consultantplus://offline/ref=9632A6B96271FC161760FB6E17570DE65CC5378ED93A8C3F7BDA2DF68E389459005DCA8ED4469E04B6356DAAqBS9H" TargetMode="External"/><Relationship Id="rId37" Type="http://schemas.openxmlformats.org/officeDocument/2006/relationships/hyperlink" Target="consultantplus://offline/ref=9632A6B96271FC161760FB6E17570DE05BC53484DB67863722D62FF18167834C4909C78ED2599C09FC6629FDB6C6A7B98B68EC1437DEq5S0H" TargetMode="External"/><Relationship Id="rId40" Type="http://schemas.openxmlformats.org/officeDocument/2006/relationships/hyperlink" Target="consultantplus://offline/ref=9632A6B96271FC161760FB6E17570DE75BCA3680D63A8C3F7BDA2DF68E389459005DCA8ED4469E04B6356DAAqBS9H" TargetMode="External"/><Relationship Id="rId5" Type="http://schemas.openxmlformats.org/officeDocument/2006/relationships/footnotes" Target="footnotes.xml"/><Relationship Id="rId15" Type="http://schemas.openxmlformats.org/officeDocument/2006/relationships/hyperlink" Target="consultantplus://offline/ref=9632A6B96271FC161760FB6E17570DE659C43683D93A8C3F7BDA2DF68E389459005DCA8ED4469E04B6356DAAqBS9H" TargetMode="External"/><Relationship Id="rId23" Type="http://schemas.openxmlformats.org/officeDocument/2006/relationships/hyperlink" Target="consultantplus://offline/ref=9632A6B96271FC161760FB6E17570DE75EC73587D73A8C3F7BDA2DF68E389459005DCA8ED4469E04B6356DAAqBS9H" TargetMode="External"/><Relationship Id="rId28" Type="http://schemas.openxmlformats.org/officeDocument/2006/relationships/hyperlink" Target="consultantplus://offline/ref=9632A6B96271FC161760FB6E17570DE05FCB3485D53A8C3F7BDA2DF68E389459005DCA8ED4469E04B6356DAAqBS9H" TargetMode="External"/><Relationship Id="rId36" Type="http://schemas.openxmlformats.org/officeDocument/2006/relationships/hyperlink" Target="consultantplus://offline/ref=9632A6B96271FC161760FB6E17570DE75DC43A80D83A8C3F7BDA2DF68E389459005DCA8ED4469E04B6356DAAqBS9H" TargetMode="External"/><Relationship Id="rId10" Type="http://schemas.openxmlformats.org/officeDocument/2006/relationships/hyperlink" Target="consultantplus://offline/ref=9632A6B96271FC161760FB6E17570DE75EC63B85D63A8C3F7BDA2DF68E389459005DCA8ED4469E04B6356DAAqBS9H" TargetMode="External"/><Relationship Id="rId19" Type="http://schemas.openxmlformats.org/officeDocument/2006/relationships/hyperlink" Target="consultantplus://offline/ref=9632A6B96271FC161760FB6E17570DE65CC5378FD23A8C3F7BDA2DF68E389459005DCA8ED4469E04B6356DAAqBS9H" TargetMode="External"/><Relationship Id="rId31" Type="http://schemas.openxmlformats.org/officeDocument/2006/relationships/hyperlink" Target="consultantplus://offline/ref=9632A6B96271FC161760FB6E17570DED57C53584DB67863722D62FF18167914C1105C788CC58981CAA376FqASAH" TargetMode="External"/><Relationship Id="rId4" Type="http://schemas.openxmlformats.org/officeDocument/2006/relationships/webSettings" Target="webSettings.xml"/><Relationship Id="rId9" Type="http://schemas.openxmlformats.org/officeDocument/2006/relationships/hyperlink" Target="consultantplus://offline/ref=9632A6B96271FC161760FB6E17570DE05EC63B81D33A8C3F7BDA2DF68E389459005DCA8ED4469E04B6356DAAqBS9H" TargetMode="External"/><Relationship Id="rId14" Type="http://schemas.openxmlformats.org/officeDocument/2006/relationships/hyperlink" Target="consultantplus://offline/ref=9632A6B96271FC161760FB6E17570DE659C43680D83A8C3F7BDA2DF68E389459005DCA8ED4469E04B6356DAAqBS9H" TargetMode="External"/><Relationship Id="rId22" Type="http://schemas.openxmlformats.org/officeDocument/2006/relationships/hyperlink" Target="consultantplus://offline/ref=9632A6B96271FC161760FB6E17570DE758C1378ED83A8C3F7BDA2DF68E38944B0005C68ED25B9A0BA3633CECEECBA1A1956EF40835DC50q9SEH" TargetMode="External"/><Relationship Id="rId27" Type="http://schemas.openxmlformats.org/officeDocument/2006/relationships/hyperlink" Target="consultantplus://offline/ref=9632A6B96271FC161760FB6E17570DE05FCB3485D53A8C3F7BDA2DF68E389459005DCA8ED4469E04B6356DAAqBS9H" TargetMode="External"/><Relationship Id="rId30" Type="http://schemas.openxmlformats.org/officeDocument/2006/relationships/hyperlink" Target="consultantplus://offline/ref=9632A6B96271FC161760FB6E17570DE659C73580D73A8C3F7BDA2DF68E389459005DCA8ED4469E04B6356DAAqBS9H" TargetMode="External"/><Relationship Id="rId35" Type="http://schemas.openxmlformats.org/officeDocument/2006/relationships/hyperlink" Target="consultantplus://offline/ref=9632A6B96271FC161760FB6E17570DE657C73581D03A8C3F7BDA2DF68E389459005DCA8ED4469E04B6356DAAqBS9H" TargetMode="External"/><Relationship Id="rId43" Type="http://schemas.openxmlformats.org/officeDocument/2006/relationships/theme" Target="theme/theme1.xml"/><Relationship Id="rId8" Type="http://schemas.openxmlformats.org/officeDocument/2006/relationships/hyperlink" Target="consultantplus://offline/ref=9632A6B96271FC16177EF6787B0801E3549C3E83D735DC63248170A18732C30C4F5C84CADF599E01AD3F6AA3EF97E5F2866EF40837DA4C9E00BCq3S7H" TargetMode="External"/><Relationship Id="rId3" Type="http://schemas.openxmlformats.org/officeDocument/2006/relationships/settings" Target="settings.xml"/><Relationship Id="rId12" Type="http://schemas.openxmlformats.org/officeDocument/2006/relationships/hyperlink" Target="consultantplus://offline/ref=9632A6B96271FC161760FB6E17570DE75BCA3680D63A8C3F7BDA2DF68E389459005DCA8ED4469E04B6356DAAqBS9H" TargetMode="External"/><Relationship Id="rId17" Type="http://schemas.openxmlformats.org/officeDocument/2006/relationships/hyperlink" Target="consultantplus://offline/ref=9632A6B96271FC16177EF6787B0801E3549C3E87D334DF66248170A18732C30C4F5C96CA87559E04B6376BB6B9C6A3qAS5H" TargetMode="External"/><Relationship Id="rId25" Type="http://schemas.openxmlformats.org/officeDocument/2006/relationships/hyperlink" Target="consultantplus://offline/ref=9632A6B96271FC161760FB6E17570DE05EC63B81D33A8C3F7BDA2DF68E389459005DCA8ED4469E04B6356DAAqBS9H" TargetMode="External"/><Relationship Id="rId33" Type="http://schemas.openxmlformats.org/officeDocument/2006/relationships/hyperlink" Target="consultantplus://offline/ref=9632A6B96271FC161760FB6E17570DE659C73580D73A8C3F7BDA2DF68E389459005DCA8ED4469E04B6356DAAqBS9H" TargetMode="External"/><Relationship Id="rId38" Type="http://schemas.openxmlformats.org/officeDocument/2006/relationships/hyperlink" Target="consultantplus://offline/ref=9632A6B96271FC161760FB6E17570DE05FCB3485D53A8C3F7BDA2DF68E38944B0005C68ED2589A03A3633CECEECBA1A1956EF40835DC50q9S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1204</TotalTime>
  <Pages>137</Pages>
  <Words>57923</Words>
  <Characters>330165</Characters>
  <Application>Microsoft Office Word</Application>
  <DocSecurity>0</DocSecurity>
  <Lines>2751</Lines>
  <Paragraphs>774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4</cp:revision>
  <dcterms:created xsi:type="dcterms:W3CDTF">2022-06-06T09:21:00Z</dcterms:created>
  <dcterms:modified xsi:type="dcterms:W3CDTF">2022-06-09T03:56:00Z</dcterms:modified>
</cp:coreProperties>
</file>