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0F" w:rsidRDefault="00717F0F" w:rsidP="00717F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 w:rsidR="00717F0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br/>
        <w:t>МУНДЫБАШСКОГО ГОРОДСКОГО ПОСЕЛЕНИЯ</w:t>
      </w: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09DE" w:rsidRPr="00652042" w:rsidRDefault="002309DE" w:rsidP="000232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309DE" w:rsidRPr="00652042" w:rsidRDefault="002309DE" w:rsidP="000232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9DE" w:rsidRPr="00652042" w:rsidRDefault="002309DE" w:rsidP="000232C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17F0F">
        <w:rPr>
          <w:rFonts w:ascii="Times New Roman" w:hAnsi="Times New Roman" w:cs="Times New Roman"/>
          <w:sz w:val="28"/>
          <w:szCs w:val="28"/>
        </w:rPr>
        <w:t>_____</w:t>
      </w:r>
      <w:r w:rsidRPr="00652042">
        <w:rPr>
          <w:rFonts w:ascii="Times New Roman" w:eastAsia="Times New Roman" w:hAnsi="Times New Roman" w:cs="Times New Roman"/>
          <w:sz w:val="28"/>
          <w:szCs w:val="28"/>
        </w:rPr>
        <w:tab/>
        <w:t>Принято Советом народных депутатов</w:t>
      </w:r>
    </w:p>
    <w:p w:rsidR="002309DE" w:rsidRPr="00652042" w:rsidRDefault="002309DE" w:rsidP="000232C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2042">
        <w:rPr>
          <w:rFonts w:ascii="Times New Roman" w:eastAsia="Times New Roman" w:hAnsi="Times New Roman" w:cs="Times New Roman"/>
          <w:sz w:val="28"/>
          <w:szCs w:val="28"/>
        </w:rPr>
        <w:t>Мундыбашского городского поселения</w:t>
      </w:r>
    </w:p>
    <w:p w:rsidR="002309DE" w:rsidRPr="00652042" w:rsidRDefault="00717F0F" w:rsidP="000232C7">
      <w:pPr>
        <w:pStyle w:val="Style20"/>
        <w:widowControl/>
        <w:spacing w:line="240" w:lineRule="auto"/>
        <w:ind w:left="1080" w:right="-1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2309DE" w:rsidRPr="00652042">
        <w:rPr>
          <w:sz w:val="28"/>
          <w:szCs w:val="28"/>
        </w:rPr>
        <w:t xml:space="preserve"> </w:t>
      </w:r>
      <w:proofErr w:type="spellStart"/>
      <w:r w:rsidR="002309DE" w:rsidRPr="00652042">
        <w:rPr>
          <w:sz w:val="28"/>
          <w:szCs w:val="28"/>
        </w:rPr>
        <w:t>2022</w:t>
      </w:r>
      <w:r w:rsidR="002309DE" w:rsidRPr="00652042">
        <w:rPr>
          <w:rFonts w:eastAsia="Times New Roman"/>
          <w:sz w:val="28"/>
          <w:szCs w:val="28"/>
        </w:rPr>
        <w:t>г</w:t>
      </w:r>
      <w:proofErr w:type="spellEnd"/>
      <w:r w:rsidR="002309DE" w:rsidRPr="00652042">
        <w:rPr>
          <w:rFonts w:eastAsia="Times New Roman"/>
          <w:sz w:val="28"/>
          <w:szCs w:val="28"/>
        </w:rPr>
        <w:t>.</w:t>
      </w:r>
    </w:p>
    <w:p w:rsidR="002309DE" w:rsidRPr="00652042" w:rsidRDefault="002309DE" w:rsidP="000232C7">
      <w:pPr>
        <w:pStyle w:val="Style20"/>
        <w:widowControl/>
        <w:spacing w:line="240" w:lineRule="auto"/>
        <w:ind w:left="1080" w:right="1123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Об установлении на территории муниципального образования "Мундыбашское городское поселение" земельного налога</w:t>
      </w:r>
    </w:p>
    <w:p w:rsidR="002309DE" w:rsidRPr="00652042" w:rsidRDefault="002309DE" w:rsidP="000232C7">
      <w:pPr>
        <w:pStyle w:val="Style12"/>
        <w:widowControl/>
        <w:spacing w:line="240" w:lineRule="auto"/>
        <w:ind w:right="24" w:firstLine="528"/>
        <w:rPr>
          <w:sz w:val="28"/>
          <w:szCs w:val="28"/>
        </w:rPr>
      </w:pPr>
    </w:p>
    <w:p w:rsidR="002309DE" w:rsidRPr="00652042" w:rsidRDefault="002309DE" w:rsidP="000232C7">
      <w:pPr>
        <w:pStyle w:val="Style12"/>
        <w:widowControl/>
        <w:spacing w:line="240" w:lineRule="auto"/>
        <w:ind w:right="24"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</w:t>
      </w:r>
      <w:proofErr w:type="spellStart"/>
      <w:r w:rsidRPr="00652042">
        <w:rPr>
          <w:rStyle w:val="FontStyle33"/>
          <w:sz w:val="28"/>
          <w:szCs w:val="28"/>
        </w:rPr>
        <w:t>N</w:t>
      </w:r>
      <w:proofErr w:type="spellEnd"/>
      <w:r w:rsidRPr="00652042">
        <w:rPr>
          <w:rStyle w:val="FontStyle33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Мундыбашского городского поселения, Совет народных депутатов Мундыбашского городского поселения</w:t>
      </w:r>
    </w:p>
    <w:p w:rsidR="002309DE" w:rsidRPr="00652042" w:rsidRDefault="002309DE" w:rsidP="000232C7">
      <w:pPr>
        <w:pStyle w:val="Style12"/>
        <w:widowControl/>
        <w:spacing w:line="240" w:lineRule="auto"/>
        <w:ind w:right="24" w:firstLine="528"/>
        <w:jc w:val="center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РЕШИЛ:</w:t>
      </w:r>
    </w:p>
    <w:p w:rsidR="002309DE" w:rsidRPr="00652042" w:rsidRDefault="001D49AE" w:rsidP="000232C7">
      <w:pPr>
        <w:pStyle w:val="Style21"/>
        <w:widowControl/>
        <w:tabs>
          <w:tab w:val="left" w:pos="802"/>
        </w:tabs>
        <w:spacing w:line="240" w:lineRule="auto"/>
        <w:ind w:left="528" w:firstLine="0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1. </w:t>
      </w:r>
      <w:r w:rsidR="002309DE" w:rsidRPr="00652042">
        <w:rPr>
          <w:rStyle w:val="FontStyle33"/>
          <w:sz w:val="28"/>
          <w:szCs w:val="28"/>
        </w:rPr>
        <w:t xml:space="preserve">Утвердить </w:t>
      </w:r>
      <w:r w:rsidR="000232C7" w:rsidRPr="00652042">
        <w:rPr>
          <w:rStyle w:val="FontStyle33"/>
          <w:sz w:val="28"/>
          <w:szCs w:val="28"/>
        </w:rPr>
        <w:t>П</w:t>
      </w:r>
      <w:r w:rsidR="002309DE" w:rsidRPr="00652042">
        <w:rPr>
          <w:rStyle w:val="FontStyle33"/>
          <w:sz w:val="28"/>
          <w:szCs w:val="28"/>
        </w:rPr>
        <w:t>оложение о земельном налоге на территории Мундыбашского городского поселения согласно приложению № 1 к настоящему решению.</w:t>
      </w:r>
    </w:p>
    <w:p w:rsidR="002309DE" w:rsidRPr="00652042" w:rsidRDefault="001D49AE" w:rsidP="000232C7">
      <w:pPr>
        <w:pStyle w:val="Style21"/>
        <w:widowControl/>
        <w:tabs>
          <w:tab w:val="left" w:pos="816"/>
        </w:tabs>
        <w:spacing w:line="240" w:lineRule="auto"/>
        <w:ind w:left="542" w:firstLine="0"/>
        <w:jc w:val="left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2. </w:t>
      </w:r>
      <w:r w:rsidR="002309DE" w:rsidRPr="00652042">
        <w:rPr>
          <w:rStyle w:val="FontStyle33"/>
          <w:sz w:val="28"/>
          <w:szCs w:val="28"/>
        </w:rPr>
        <w:t>Признать утратившими силу:</w:t>
      </w:r>
    </w:p>
    <w:p w:rsidR="002309DE" w:rsidRPr="00652042" w:rsidRDefault="002309DE" w:rsidP="000232C7">
      <w:pPr>
        <w:pStyle w:val="Style12"/>
        <w:widowControl/>
        <w:spacing w:line="240" w:lineRule="auto"/>
        <w:ind w:firstLine="52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- решение Совета народных депутатов Мундыбашского городского поселения от 15.11.2019 № 47/4 «Об установлении на территории муниципального образования «Мундыбашское городское поселение» земельного налога»;</w:t>
      </w:r>
    </w:p>
    <w:p w:rsidR="002309DE" w:rsidRPr="00652042" w:rsidRDefault="002309DE" w:rsidP="00652042">
      <w:pPr>
        <w:spacing w:after="0" w:line="240" w:lineRule="auto"/>
        <w:ind w:firstLine="567"/>
        <w:jc w:val="both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- решение Совета народных депутатов Мундыбашского городского поселения от 17.11.2020 № 2/1 "</w:t>
      </w:r>
      <w:r w:rsidRPr="006520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Мундыбашского городского поселения от 15 ноября </w:t>
      </w:r>
      <w:proofErr w:type="spellStart"/>
      <w:r w:rsidRPr="00652042">
        <w:rPr>
          <w:rFonts w:ascii="Times New Roman" w:hAnsi="Times New Roman" w:cs="Times New Roman"/>
          <w:sz w:val="28"/>
          <w:szCs w:val="28"/>
        </w:rPr>
        <w:t>2019г</w:t>
      </w:r>
      <w:proofErr w:type="spellEnd"/>
      <w:r w:rsidRPr="00652042">
        <w:rPr>
          <w:rFonts w:ascii="Times New Roman" w:hAnsi="Times New Roman" w:cs="Times New Roman"/>
          <w:sz w:val="28"/>
          <w:szCs w:val="28"/>
        </w:rPr>
        <w:t>. № 47/4 «Об установлении на территории муниципального образования «Мундыбашское городское поселение» земельного налога»</w:t>
      </w:r>
      <w:r w:rsidRPr="00652042">
        <w:rPr>
          <w:rStyle w:val="FontStyle33"/>
          <w:sz w:val="28"/>
          <w:szCs w:val="28"/>
        </w:rPr>
        <w:t>.</w:t>
      </w:r>
    </w:p>
    <w:p w:rsidR="00652042" w:rsidRPr="00652042" w:rsidRDefault="00652042" w:rsidP="00652042">
      <w:pPr>
        <w:pStyle w:val="Style21"/>
        <w:widowControl/>
        <w:tabs>
          <w:tab w:val="left" w:pos="1008"/>
        </w:tabs>
        <w:spacing w:line="240" w:lineRule="auto"/>
        <w:ind w:firstLine="538"/>
        <w:rPr>
          <w:sz w:val="28"/>
          <w:szCs w:val="28"/>
        </w:rPr>
      </w:pPr>
      <w:r w:rsidRPr="00652042">
        <w:rPr>
          <w:rStyle w:val="FontStyle33"/>
          <w:sz w:val="28"/>
          <w:szCs w:val="28"/>
        </w:rPr>
        <w:t xml:space="preserve">3. </w:t>
      </w:r>
      <w:r w:rsidRPr="00652042">
        <w:rPr>
          <w:sz w:val="28"/>
          <w:szCs w:val="28"/>
        </w:rPr>
        <w:t xml:space="preserve">Настоящее решение подлежит опубликованию в газете «Красная Шория» и обнародованию на информационном стенде администрации Мундыбашского городского поселения, а также размещению в сети Интернет на официальном сайте администрации Мундыбашского городского поселения </w:t>
      </w:r>
      <w:hyperlink r:id="rId5" w:history="1">
        <w:r w:rsidRPr="00652042">
          <w:rPr>
            <w:rStyle w:val="a3"/>
            <w:sz w:val="28"/>
            <w:szCs w:val="28"/>
          </w:rPr>
          <w:t>http://mundybash.ru</w:t>
        </w:r>
      </w:hyperlink>
      <w:r w:rsidRPr="00652042">
        <w:rPr>
          <w:sz w:val="28"/>
          <w:szCs w:val="28"/>
        </w:rPr>
        <w:t>.</w:t>
      </w:r>
    </w:p>
    <w:p w:rsidR="002309DE" w:rsidRPr="00652042" w:rsidRDefault="00652042" w:rsidP="00652042">
      <w:pPr>
        <w:pStyle w:val="Style21"/>
        <w:widowControl/>
        <w:tabs>
          <w:tab w:val="left" w:pos="1008"/>
        </w:tabs>
        <w:spacing w:line="240" w:lineRule="auto"/>
        <w:ind w:firstLine="53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4</w:t>
      </w:r>
      <w:r w:rsidR="002309DE" w:rsidRPr="00652042">
        <w:rPr>
          <w:rStyle w:val="FontStyle33"/>
          <w:sz w:val="28"/>
          <w:szCs w:val="28"/>
        </w:rPr>
        <w:t>.</w:t>
      </w:r>
      <w:r w:rsidRPr="00652042">
        <w:rPr>
          <w:rStyle w:val="FontStyle33"/>
          <w:sz w:val="28"/>
          <w:szCs w:val="28"/>
        </w:rPr>
        <w:t xml:space="preserve"> </w:t>
      </w:r>
      <w:r w:rsidR="002309DE" w:rsidRPr="00652042">
        <w:rPr>
          <w:rStyle w:val="FontStyle33"/>
          <w:sz w:val="28"/>
          <w:szCs w:val="28"/>
        </w:rPr>
        <w:t>Настоящее решение вступает в силу после его официального</w:t>
      </w:r>
      <w:r w:rsidRPr="00652042">
        <w:rPr>
          <w:rStyle w:val="FontStyle33"/>
          <w:sz w:val="28"/>
          <w:szCs w:val="28"/>
        </w:rPr>
        <w:t xml:space="preserve"> </w:t>
      </w:r>
      <w:r w:rsidR="002309DE" w:rsidRPr="00652042">
        <w:rPr>
          <w:rStyle w:val="FontStyle33"/>
          <w:sz w:val="28"/>
          <w:szCs w:val="28"/>
        </w:rPr>
        <w:t>опубликования</w:t>
      </w:r>
      <w:r w:rsidRPr="00652042">
        <w:rPr>
          <w:rStyle w:val="FontStyle33"/>
          <w:sz w:val="28"/>
          <w:szCs w:val="28"/>
        </w:rPr>
        <w:t>.</w:t>
      </w: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5204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520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52042">
        <w:rPr>
          <w:rFonts w:ascii="Times New Roman" w:hAnsi="Times New Roman" w:cs="Times New Roman"/>
          <w:sz w:val="28"/>
          <w:szCs w:val="28"/>
        </w:rPr>
        <w:tab/>
        <w:t xml:space="preserve">          Н. А. Уварова</w:t>
      </w: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042" w:rsidRP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652042" w:rsidRDefault="00652042" w:rsidP="0065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ab/>
      </w:r>
      <w:r w:rsidR="00717F0F">
        <w:rPr>
          <w:rFonts w:ascii="Times New Roman" w:hAnsi="Times New Roman" w:cs="Times New Roman"/>
          <w:sz w:val="28"/>
          <w:szCs w:val="28"/>
        </w:rPr>
        <w:tab/>
      </w:r>
      <w:r w:rsidR="00717F0F">
        <w:rPr>
          <w:rFonts w:ascii="Times New Roman" w:hAnsi="Times New Roman" w:cs="Times New Roman"/>
          <w:sz w:val="28"/>
          <w:szCs w:val="28"/>
        </w:rPr>
        <w:tab/>
      </w:r>
      <w:r w:rsidRPr="00652042">
        <w:rPr>
          <w:rFonts w:ascii="Times New Roman" w:hAnsi="Times New Roman" w:cs="Times New Roman"/>
          <w:sz w:val="28"/>
          <w:szCs w:val="28"/>
        </w:rPr>
        <w:t>Н. Е. Покатилова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F0F" w:rsidRDefault="00717F0F" w:rsidP="00652042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lastRenderedPageBreak/>
        <w:t>ПРОЕКТ</w:t>
      </w:r>
    </w:p>
    <w:p w:rsidR="00652042" w:rsidRDefault="00652042" w:rsidP="00652042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Приложение № 1</w:t>
      </w:r>
    </w:p>
    <w:p w:rsidR="002309DE" w:rsidRDefault="00652042" w:rsidP="000232C7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  <w:lang w:val="en-US"/>
        </w:rPr>
      </w:pPr>
      <w:r>
        <w:rPr>
          <w:rStyle w:val="FontStyle33"/>
          <w:sz w:val="28"/>
          <w:szCs w:val="28"/>
        </w:rPr>
        <w:t>к</w:t>
      </w:r>
      <w:r w:rsidR="002309DE" w:rsidRPr="00033D95">
        <w:rPr>
          <w:rStyle w:val="FontStyle33"/>
          <w:sz w:val="28"/>
          <w:szCs w:val="28"/>
        </w:rPr>
        <w:t xml:space="preserve"> решени</w:t>
      </w:r>
      <w:r>
        <w:rPr>
          <w:rStyle w:val="FontStyle33"/>
          <w:sz w:val="28"/>
          <w:szCs w:val="28"/>
        </w:rPr>
        <w:t xml:space="preserve">ю </w:t>
      </w:r>
      <w:r w:rsidR="002309DE" w:rsidRPr="00033D95">
        <w:rPr>
          <w:rStyle w:val="FontStyle33"/>
          <w:sz w:val="28"/>
          <w:szCs w:val="28"/>
        </w:rPr>
        <w:t>Совета народных депутатов</w:t>
      </w:r>
    </w:p>
    <w:p w:rsidR="002309DE" w:rsidRDefault="002309DE" w:rsidP="000232C7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  <w:lang w:val="en-US"/>
        </w:rPr>
      </w:pPr>
      <w:r w:rsidRPr="00033D95">
        <w:rPr>
          <w:rStyle w:val="FontStyle33"/>
          <w:sz w:val="28"/>
          <w:szCs w:val="28"/>
        </w:rPr>
        <w:t>Мундыбашского городского поселения</w:t>
      </w:r>
    </w:p>
    <w:p w:rsidR="002309DE" w:rsidRDefault="00652042" w:rsidP="000232C7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  <w:lang w:val="en-US"/>
        </w:rPr>
      </w:pPr>
      <w:r>
        <w:rPr>
          <w:rStyle w:val="FontStyle33"/>
          <w:sz w:val="28"/>
          <w:szCs w:val="28"/>
        </w:rPr>
        <w:t xml:space="preserve">№ </w:t>
      </w:r>
      <w:r w:rsidR="00717F0F">
        <w:rPr>
          <w:rStyle w:val="FontStyle33"/>
          <w:sz w:val="28"/>
          <w:szCs w:val="28"/>
        </w:rPr>
        <w:t>__</w:t>
      </w:r>
      <w:r>
        <w:rPr>
          <w:rStyle w:val="FontStyle33"/>
          <w:sz w:val="28"/>
          <w:szCs w:val="28"/>
        </w:rPr>
        <w:t xml:space="preserve"> </w:t>
      </w:r>
      <w:r w:rsidR="002309DE" w:rsidRPr="00033D95">
        <w:rPr>
          <w:rStyle w:val="FontStyle33"/>
          <w:sz w:val="28"/>
          <w:szCs w:val="28"/>
        </w:rPr>
        <w:t>от «</w:t>
      </w:r>
      <w:r w:rsidR="00717F0F">
        <w:rPr>
          <w:rStyle w:val="FontStyle33"/>
          <w:sz w:val="28"/>
          <w:szCs w:val="28"/>
        </w:rPr>
        <w:t>__</w:t>
      </w:r>
      <w:r w:rsidR="002309DE" w:rsidRPr="00033D95">
        <w:rPr>
          <w:rStyle w:val="FontStyle33"/>
          <w:sz w:val="28"/>
          <w:szCs w:val="28"/>
        </w:rPr>
        <w:t xml:space="preserve">» </w:t>
      </w:r>
      <w:r w:rsidR="00717F0F">
        <w:rPr>
          <w:rStyle w:val="FontStyle33"/>
          <w:sz w:val="28"/>
          <w:szCs w:val="28"/>
        </w:rPr>
        <w:t>_____________</w:t>
      </w:r>
      <w:r w:rsidR="002309DE" w:rsidRPr="00033D95">
        <w:rPr>
          <w:rStyle w:val="FontStyle33"/>
          <w:sz w:val="28"/>
          <w:szCs w:val="28"/>
        </w:rPr>
        <w:t xml:space="preserve"> </w:t>
      </w:r>
      <w:proofErr w:type="spellStart"/>
      <w:r w:rsidR="002309DE" w:rsidRPr="00033D95">
        <w:rPr>
          <w:rStyle w:val="FontStyle33"/>
          <w:sz w:val="28"/>
          <w:szCs w:val="28"/>
        </w:rPr>
        <w:t>2022г</w:t>
      </w:r>
      <w:proofErr w:type="spellEnd"/>
      <w:r w:rsidR="002309DE" w:rsidRPr="00033D95">
        <w:rPr>
          <w:rStyle w:val="FontStyle33"/>
          <w:sz w:val="28"/>
          <w:szCs w:val="28"/>
        </w:rPr>
        <w:t>.</w:t>
      </w:r>
    </w:p>
    <w:p w:rsidR="002309DE" w:rsidRPr="002E3903" w:rsidRDefault="002309DE" w:rsidP="000232C7">
      <w:pPr>
        <w:pStyle w:val="Style22"/>
        <w:widowControl/>
        <w:tabs>
          <w:tab w:val="left" w:pos="0"/>
        </w:tabs>
        <w:spacing w:line="240" w:lineRule="auto"/>
        <w:ind w:left="4666"/>
        <w:rPr>
          <w:rStyle w:val="FontStyle33"/>
          <w:sz w:val="28"/>
          <w:szCs w:val="28"/>
          <w:lang w:val="en-US"/>
        </w:rPr>
      </w:pPr>
    </w:p>
    <w:p w:rsidR="002309DE" w:rsidRPr="00652042" w:rsidRDefault="002309DE" w:rsidP="00652042">
      <w:pPr>
        <w:pStyle w:val="Style20"/>
        <w:widowControl/>
        <w:spacing w:line="240" w:lineRule="auto"/>
        <w:ind w:left="1507" w:right="1560"/>
        <w:rPr>
          <w:sz w:val="20"/>
          <w:szCs w:val="20"/>
        </w:rPr>
      </w:pPr>
    </w:p>
    <w:p w:rsidR="002309DE" w:rsidRPr="00652042" w:rsidRDefault="002309DE" w:rsidP="00652042">
      <w:pPr>
        <w:pStyle w:val="Style20"/>
        <w:widowControl/>
        <w:spacing w:line="240" w:lineRule="auto"/>
        <w:ind w:left="1507" w:right="1560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ПОЛОЖЕНИЕ О ЗЕМЕЛЬНОМ НАЛОГЕ НА ТЕРРИТОРИИ МУНДЫБАШСКОГО ГОРОДСКОГО ПОСЕЛЕНИЯ</w:t>
      </w:r>
    </w:p>
    <w:p w:rsidR="002309DE" w:rsidRPr="00652042" w:rsidRDefault="002309DE" w:rsidP="00652042">
      <w:pPr>
        <w:pStyle w:val="Style10"/>
        <w:widowControl/>
        <w:ind w:right="43"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right="43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1. Общие положения</w:t>
      </w:r>
    </w:p>
    <w:p w:rsidR="002309DE" w:rsidRPr="00652042" w:rsidRDefault="002309DE" w:rsidP="00652042">
      <w:pPr>
        <w:pStyle w:val="Style12"/>
        <w:widowControl/>
        <w:spacing w:line="240" w:lineRule="auto"/>
        <w:ind w:right="34" w:firstLine="53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Настоящее Положение устанавливает земельный налог, обязательный к уплате на территории Мундыбашского городского поселения, налоговые ставки в пределах, установленных Главой 31 "Земельный налог" Налогового кодекса РФ, порядок уплаты налога и авансовых платежей, льготы по налогу, основания и порядок их применения.</w:t>
      </w:r>
    </w:p>
    <w:p w:rsidR="002309DE" w:rsidRPr="00652042" w:rsidRDefault="002309DE" w:rsidP="00652042">
      <w:pPr>
        <w:pStyle w:val="Style10"/>
        <w:widowControl/>
        <w:ind w:right="19"/>
        <w:rPr>
          <w:sz w:val="20"/>
          <w:szCs w:val="20"/>
        </w:rPr>
      </w:pPr>
    </w:p>
    <w:p w:rsidR="002309DE" w:rsidRPr="00652042" w:rsidRDefault="002309DE" w:rsidP="00652042">
      <w:pPr>
        <w:pStyle w:val="Style10"/>
        <w:widowControl/>
        <w:ind w:right="19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2. Налогоплательщики</w:t>
      </w:r>
    </w:p>
    <w:p w:rsidR="002309DE" w:rsidRPr="00652042" w:rsidRDefault="002309DE" w:rsidP="00652042">
      <w:pPr>
        <w:pStyle w:val="Style21"/>
        <w:widowControl/>
        <w:numPr>
          <w:ilvl w:val="0"/>
          <w:numId w:val="2"/>
        </w:numPr>
        <w:tabs>
          <w:tab w:val="left" w:pos="1056"/>
        </w:tabs>
        <w:spacing w:line="240" w:lineRule="auto"/>
        <w:ind w:firstLine="539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Налогоплательщиками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2309DE" w:rsidRPr="00652042" w:rsidRDefault="002309DE" w:rsidP="00652042">
      <w:pPr>
        <w:pStyle w:val="Style21"/>
        <w:widowControl/>
        <w:numPr>
          <w:ilvl w:val="0"/>
          <w:numId w:val="2"/>
        </w:numPr>
        <w:tabs>
          <w:tab w:val="left" w:pos="1056"/>
        </w:tabs>
        <w:spacing w:line="240" w:lineRule="auto"/>
        <w:ind w:firstLine="539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2309DE" w:rsidRPr="00652042" w:rsidRDefault="002309DE" w:rsidP="00652042">
      <w:pPr>
        <w:pStyle w:val="Style10"/>
        <w:widowControl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3. Объект налогообложения</w:t>
      </w:r>
    </w:p>
    <w:p w:rsidR="002309DE" w:rsidRPr="00652042" w:rsidRDefault="002309DE" w:rsidP="00652042">
      <w:pPr>
        <w:pStyle w:val="Style21"/>
        <w:widowControl/>
        <w:tabs>
          <w:tab w:val="left" w:pos="1344"/>
        </w:tabs>
        <w:spacing w:line="240" w:lineRule="auto"/>
        <w:ind w:firstLine="53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3.1.</w:t>
      </w:r>
      <w:r w:rsidRPr="00652042">
        <w:rPr>
          <w:rStyle w:val="FontStyle33"/>
          <w:sz w:val="28"/>
          <w:szCs w:val="28"/>
        </w:rPr>
        <w:tab/>
        <w:t>Объектом налогообложения признаются земельные участки,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расположенные в пределах Мундыбашского городского поселения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Таштагольского муниципального района Кемеровской области - Кузбасса, на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территории которого введен налог.</w:t>
      </w:r>
    </w:p>
    <w:p w:rsidR="002309DE" w:rsidRPr="00652042" w:rsidRDefault="002309DE" w:rsidP="00652042">
      <w:pPr>
        <w:pStyle w:val="Style21"/>
        <w:widowControl/>
        <w:tabs>
          <w:tab w:val="left" w:pos="1344"/>
        </w:tabs>
        <w:spacing w:line="240" w:lineRule="auto"/>
        <w:ind w:firstLine="53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3.2.</w:t>
      </w:r>
      <w:r w:rsidRPr="00652042">
        <w:rPr>
          <w:rStyle w:val="FontStyle33"/>
          <w:sz w:val="28"/>
          <w:szCs w:val="28"/>
        </w:rPr>
        <w:tab/>
        <w:t>Не признаются объектом налогообложения земельные участки, в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соответствии с пунктом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2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статьи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389 "Объект налогообложения" Налогового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кодекса РФ.</w:t>
      </w:r>
    </w:p>
    <w:p w:rsidR="002309DE" w:rsidRPr="00652042" w:rsidRDefault="002309DE" w:rsidP="00652042">
      <w:pPr>
        <w:pStyle w:val="Style21"/>
        <w:widowControl/>
        <w:tabs>
          <w:tab w:val="left" w:pos="1056"/>
        </w:tabs>
        <w:spacing w:line="240" w:lineRule="auto"/>
        <w:ind w:left="4365" w:firstLine="0"/>
        <w:rPr>
          <w:rStyle w:val="FontStyle33"/>
          <w:b/>
          <w:bCs/>
          <w:sz w:val="28"/>
          <w:szCs w:val="28"/>
        </w:rPr>
      </w:pPr>
      <w:r w:rsidRPr="00652042">
        <w:rPr>
          <w:rStyle w:val="FontStyle33"/>
          <w:b/>
          <w:bCs/>
          <w:sz w:val="28"/>
          <w:szCs w:val="28"/>
        </w:rPr>
        <w:t>4. Налоговая база</w:t>
      </w:r>
    </w:p>
    <w:p w:rsidR="002309DE" w:rsidRPr="00652042" w:rsidRDefault="002309DE" w:rsidP="00652042">
      <w:pPr>
        <w:pStyle w:val="Style12"/>
        <w:widowControl/>
        <w:spacing w:line="240" w:lineRule="auto"/>
        <w:ind w:right="38" w:firstLine="53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4.1.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РФ.</w:t>
      </w:r>
    </w:p>
    <w:p w:rsidR="002309DE" w:rsidRPr="00652042" w:rsidRDefault="002309DE" w:rsidP="00652042">
      <w:pPr>
        <w:pStyle w:val="Style10"/>
        <w:widowControl/>
        <w:ind w:right="34"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right="34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5. Порядок определения налоговой базы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lastRenderedPageBreak/>
        <w:t>Порядок определения налоговой базы производится в соответствии со статьей 391 Налогового кодекса РФ.</w:t>
      </w:r>
    </w:p>
    <w:p w:rsidR="002309DE" w:rsidRPr="00652042" w:rsidRDefault="002309DE" w:rsidP="00652042">
      <w:pPr>
        <w:pStyle w:val="Style23"/>
        <w:widowControl/>
        <w:ind w:left="1272" w:right="1282"/>
        <w:jc w:val="center"/>
        <w:rPr>
          <w:rStyle w:val="FontStyle34"/>
          <w:sz w:val="28"/>
          <w:szCs w:val="28"/>
        </w:rPr>
      </w:pPr>
      <w:r w:rsidRPr="00652042">
        <w:rPr>
          <w:rStyle w:val="FontStyle33"/>
          <w:b/>
          <w:sz w:val="28"/>
          <w:szCs w:val="28"/>
        </w:rPr>
        <w:t>6.</w:t>
      </w:r>
      <w:r w:rsidR="00B01CAB">
        <w:rPr>
          <w:rStyle w:val="FontStyle33"/>
          <w:b/>
          <w:sz w:val="28"/>
          <w:szCs w:val="28"/>
        </w:rPr>
        <w:t xml:space="preserve"> </w:t>
      </w:r>
      <w:r w:rsidRPr="00652042">
        <w:rPr>
          <w:rStyle w:val="FontStyle34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</w:t>
      </w:r>
    </w:p>
    <w:p w:rsidR="002309DE" w:rsidRPr="00652042" w:rsidRDefault="002309DE" w:rsidP="00652042">
      <w:pPr>
        <w:pStyle w:val="Style17"/>
        <w:widowControl/>
        <w:ind w:firstLine="70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 производятся в соответствии со статьей 392 Налогового кодекса РФ.</w:t>
      </w:r>
    </w:p>
    <w:p w:rsidR="002309DE" w:rsidRPr="00652042" w:rsidRDefault="002309DE" w:rsidP="00652042">
      <w:pPr>
        <w:pStyle w:val="Style10"/>
        <w:widowControl/>
        <w:rPr>
          <w:rStyle w:val="FontStyle33"/>
          <w:b/>
          <w:sz w:val="28"/>
          <w:szCs w:val="28"/>
          <w:lang w:val="en-US"/>
        </w:rPr>
      </w:pPr>
    </w:p>
    <w:p w:rsidR="002309DE" w:rsidRPr="00652042" w:rsidRDefault="002309DE" w:rsidP="00652042">
      <w:pPr>
        <w:pStyle w:val="Style10"/>
        <w:widowControl/>
        <w:rPr>
          <w:rStyle w:val="FontStyle34"/>
          <w:sz w:val="28"/>
          <w:szCs w:val="28"/>
          <w:lang w:val="en-US"/>
        </w:rPr>
      </w:pPr>
      <w:r w:rsidRPr="00652042">
        <w:rPr>
          <w:rStyle w:val="FontStyle33"/>
          <w:b/>
          <w:sz w:val="28"/>
          <w:szCs w:val="28"/>
        </w:rPr>
        <w:t>7.</w:t>
      </w:r>
      <w:r w:rsidR="00B01CAB">
        <w:rPr>
          <w:rStyle w:val="FontStyle33"/>
          <w:b/>
          <w:sz w:val="28"/>
          <w:szCs w:val="28"/>
        </w:rPr>
        <w:t xml:space="preserve"> </w:t>
      </w:r>
      <w:r w:rsidRPr="00652042">
        <w:rPr>
          <w:rStyle w:val="FontStyle34"/>
          <w:sz w:val="28"/>
          <w:szCs w:val="28"/>
        </w:rPr>
        <w:t>Налоговый период. Отчетный период</w:t>
      </w:r>
    </w:p>
    <w:p w:rsidR="002309DE" w:rsidRPr="00652042" w:rsidRDefault="002309DE" w:rsidP="00652042">
      <w:pPr>
        <w:pStyle w:val="Style10"/>
        <w:widowControl/>
        <w:ind w:firstLine="533"/>
        <w:jc w:val="both"/>
        <w:rPr>
          <w:rStyle w:val="FontStyle33"/>
          <w:b/>
          <w:bCs/>
          <w:sz w:val="28"/>
          <w:szCs w:val="28"/>
        </w:rPr>
      </w:pPr>
      <w:r w:rsidRPr="00652042">
        <w:rPr>
          <w:rStyle w:val="FontStyle33"/>
          <w:sz w:val="28"/>
          <w:szCs w:val="28"/>
        </w:rPr>
        <w:t>7.1.</w:t>
      </w:r>
      <w:r w:rsidRPr="00652042">
        <w:rPr>
          <w:rStyle w:val="FontStyle33"/>
          <w:sz w:val="28"/>
          <w:szCs w:val="28"/>
        </w:rPr>
        <w:tab/>
        <w:t>Налоговым периодом признается календарный год.</w:t>
      </w:r>
    </w:p>
    <w:p w:rsidR="002309DE" w:rsidRPr="00652042" w:rsidRDefault="002309DE" w:rsidP="00652042">
      <w:pPr>
        <w:pStyle w:val="Style21"/>
        <w:widowControl/>
        <w:tabs>
          <w:tab w:val="left" w:pos="1243"/>
        </w:tabs>
        <w:spacing w:line="240" w:lineRule="auto"/>
        <w:ind w:firstLine="533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7.2.</w:t>
      </w:r>
      <w:r w:rsidRPr="00652042">
        <w:rPr>
          <w:rStyle w:val="FontStyle33"/>
          <w:sz w:val="28"/>
          <w:szCs w:val="28"/>
        </w:rPr>
        <w:tab/>
        <w:t>Отчетными периодами для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налогоплательщиков – организаций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>признаются первый квартал, второй квартал и третий квартал календарного года.</w:t>
      </w:r>
    </w:p>
    <w:p w:rsidR="002309DE" w:rsidRPr="00652042" w:rsidRDefault="002309DE" w:rsidP="00652042">
      <w:pPr>
        <w:pStyle w:val="Style10"/>
        <w:widowControl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8. Налоговая ставка</w:t>
      </w:r>
    </w:p>
    <w:p w:rsidR="002309DE" w:rsidRPr="00652042" w:rsidRDefault="002309DE" w:rsidP="00652042">
      <w:pPr>
        <w:pStyle w:val="Style12"/>
        <w:widowControl/>
        <w:spacing w:line="240" w:lineRule="auto"/>
        <w:ind w:left="576" w:firstLine="0"/>
        <w:jc w:val="left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8.1. Установить налоговые ставки:</w:t>
      </w:r>
    </w:p>
    <w:p w:rsidR="002309DE" w:rsidRPr="00652042" w:rsidRDefault="002309DE" w:rsidP="00652042">
      <w:pPr>
        <w:pStyle w:val="Style12"/>
        <w:widowControl/>
        <w:spacing w:line="240" w:lineRule="auto"/>
        <w:ind w:left="595" w:firstLine="0"/>
        <w:jc w:val="left"/>
        <w:rPr>
          <w:sz w:val="28"/>
          <w:szCs w:val="28"/>
        </w:rPr>
      </w:pPr>
    </w:p>
    <w:p w:rsidR="002309DE" w:rsidRPr="00652042" w:rsidRDefault="002309DE" w:rsidP="00652042">
      <w:pPr>
        <w:pStyle w:val="Style12"/>
        <w:widowControl/>
        <w:spacing w:line="240" w:lineRule="auto"/>
        <w:ind w:left="595" w:firstLine="0"/>
        <w:jc w:val="left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1) 0,3 процента в отношении земельных участков: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sz w:val="28"/>
          <w:szCs w:val="28"/>
        </w:rPr>
      </w:pP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</w:t>
      </w:r>
      <w:r w:rsidR="00B01CAB">
        <w:rPr>
          <w:rStyle w:val="FontStyle33"/>
          <w:sz w:val="28"/>
          <w:szCs w:val="28"/>
        </w:rPr>
        <w:t xml:space="preserve"> </w:t>
      </w:r>
      <w:r w:rsidRPr="00652042">
        <w:rPr>
          <w:rStyle w:val="FontStyle33"/>
          <w:sz w:val="28"/>
          <w:szCs w:val="28"/>
        </w:rPr>
        <w:t xml:space="preserve">огородничества, а также земельных участков общего назначения, предусмотренных Федеральным законом от 29 июля 2017 года </w:t>
      </w:r>
      <w:proofErr w:type="spellStart"/>
      <w:r w:rsidRPr="00652042">
        <w:rPr>
          <w:rStyle w:val="FontStyle33"/>
          <w:sz w:val="28"/>
          <w:szCs w:val="28"/>
        </w:rPr>
        <w:t>N</w:t>
      </w:r>
      <w:proofErr w:type="spellEnd"/>
      <w:r w:rsidRPr="00652042">
        <w:rPr>
          <w:rStyle w:val="FontStyle33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2) 1,5 процента в отношении прочих земельных участков.</w:t>
      </w:r>
    </w:p>
    <w:p w:rsidR="002309DE" w:rsidRPr="00652042" w:rsidRDefault="002309DE" w:rsidP="00652042">
      <w:pPr>
        <w:pStyle w:val="Style10"/>
        <w:widowControl/>
        <w:ind w:left="288"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left="288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9. Налоговые льготы</w:t>
      </w:r>
    </w:p>
    <w:p w:rsidR="002309DE" w:rsidRPr="00652042" w:rsidRDefault="00B01CAB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9.1. </w:t>
      </w:r>
      <w:r w:rsidR="002309DE" w:rsidRPr="00652042">
        <w:rPr>
          <w:rStyle w:val="FontStyle33"/>
          <w:sz w:val="28"/>
          <w:szCs w:val="28"/>
        </w:rPr>
        <w:t>От уплаты земельного налога освобождаются организации, учреждения в соответствии со статьей 395 "Налоговые льготы" Налогового кодекса РФ.</w:t>
      </w:r>
    </w:p>
    <w:p w:rsidR="00B01CAB" w:rsidRPr="00652042" w:rsidRDefault="00B01CAB" w:rsidP="00B0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652042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полностью освобождаются:</w:t>
      </w:r>
    </w:p>
    <w:p w:rsidR="00B01CAB" w:rsidRPr="00652042" w:rsidRDefault="00B01CAB" w:rsidP="00B0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2042">
        <w:rPr>
          <w:rFonts w:ascii="Times New Roman" w:hAnsi="Times New Roman" w:cs="Times New Roman"/>
          <w:sz w:val="28"/>
          <w:szCs w:val="28"/>
        </w:rPr>
        <w:t>рганы управления, бюджетные организации и учреждения, финансируемые за счет средств местного бюджета;</w:t>
      </w:r>
    </w:p>
    <w:p w:rsidR="00B01CAB" w:rsidRPr="00652042" w:rsidRDefault="00B01CAB" w:rsidP="00B0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652042">
        <w:rPr>
          <w:rFonts w:ascii="Times New Roman" w:hAnsi="Times New Roman" w:cs="Times New Roman"/>
          <w:sz w:val="28"/>
          <w:szCs w:val="28"/>
        </w:rPr>
        <w:t>чреждения здравоохранения, оказывающие медицинские услуги населению, финансируемые за счет средств областного бюджета;</w:t>
      </w:r>
    </w:p>
    <w:p w:rsidR="00B01CAB" w:rsidRPr="00652042" w:rsidRDefault="00B01CAB" w:rsidP="00B01C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2042">
        <w:rPr>
          <w:rFonts w:ascii="Times New Roman" w:hAnsi="Times New Roman" w:cs="Times New Roman"/>
          <w:sz w:val="28"/>
          <w:szCs w:val="28"/>
        </w:rPr>
        <w:t>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комплекса);</w:t>
      </w:r>
    </w:p>
    <w:p w:rsidR="00B01CAB" w:rsidRPr="00652042" w:rsidRDefault="00B01CAB" w:rsidP="00B01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42">
        <w:rPr>
          <w:rFonts w:ascii="Times New Roman" w:hAnsi="Times New Roman" w:cs="Times New Roman"/>
          <w:sz w:val="28"/>
          <w:szCs w:val="28"/>
        </w:rPr>
        <w:t xml:space="preserve">- товарищества собственников недвижимости и члены этих товариществ организационно-правовая форма которых определена ст. 4 Федерального </w:t>
      </w:r>
      <w:hyperlink r:id="rId6" w:history="1">
        <w:r w:rsidRPr="0065204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 w:rsidRPr="00652042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proofErr w:type="spellStart"/>
      <w:r w:rsidRPr="0065204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52042">
        <w:rPr>
          <w:rFonts w:ascii="Times New Roman" w:hAnsi="Times New Roman" w:cs="Times New Roman"/>
          <w:sz w:val="28"/>
          <w:szCs w:val="28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2309DE" w:rsidRPr="00652042" w:rsidRDefault="002309DE" w:rsidP="00652042">
      <w:pPr>
        <w:pStyle w:val="Style10"/>
        <w:widowControl/>
        <w:ind w:left="312"/>
        <w:rPr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left="312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10. Порядок исчисления налога и авансовых платежей по налогу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Порядок исчисления налога и авансовых платежей по налогу осуществляется в соответствии со статьей 396 "Порядок исчисления налога и авансовых платежей по налогу" Налогового кодекса РФ.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</w:p>
    <w:p w:rsidR="002309DE" w:rsidRPr="00652042" w:rsidRDefault="002309DE" w:rsidP="00652042">
      <w:pPr>
        <w:pStyle w:val="Style10"/>
        <w:widowControl/>
        <w:ind w:left="1426" w:right="1094"/>
        <w:rPr>
          <w:rStyle w:val="FontStyle34"/>
          <w:sz w:val="28"/>
          <w:szCs w:val="28"/>
        </w:rPr>
      </w:pPr>
      <w:r w:rsidRPr="00652042">
        <w:rPr>
          <w:rStyle w:val="FontStyle34"/>
          <w:sz w:val="28"/>
          <w:szCs w:val="28"/>
        </w:rPr>
        <w:t>11. Порядок уплаты налога и авансовых платежей по налогу в отношении налогоплательщиков-организаций</w:t>
      </w:r>
    </w:p>
    <w:p w:rsidR="002309DE" w:rsidRPr="00652042" w:rsidRDefault="002309DE" w:rsidP="00652042">
      <w:pPr>
        <w:pStyle w:val="Style12"/>
        <w:widowControl/>
        <w:spacing w:line="240" w:lineRule="auto"/>
        <w:ind w:firstLine="528"/>
        <w:rPr>
          <w:rStyle w:val="FontStyle33"/>
          <w:sz w:val="28"/>
          <w:szCs w:val="28"/>
        </w:rPr>
      </w:pPr>
      <w:r w:rsidRPr="00652042">
        <w:rPr>
          <w:rStyle w:val="FontStyle33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F26C71" w:rsidRPr="00652042" w:rsidRDefault="00F26C71" w:rsidP="00652042">
      <w:pPr>
        <w:spacing w:after="0" w:line="240" w:lineRule="auto"/>
        <w:rPr>
          <w:rFonts w:ascii="Times New Roman" w:hAnsi="Times New Roman" w:cs="Times New Roman"/>
        </w:rPr>
      </w:pPr>
    </w:p>
    <w:sectPr w:rsidR="00F26C71" w:rsidRPr="00652042" w:rsidSect="002309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FC3"/>
    <w:multiLevelType w:val="singleLevel"/>
    <w:tmpl w:val="F042AD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B175A89"/>
    <w:multiLevelType w:val="singleLevel"/>
    <w:tmpl w:val="F7B2FA1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2434"/>
    <w:rsid w:val="000232C7"/>
    <w:rsid w:val="001D49AE"/>
    <w:rsid w:val="002309DE"/>
    <w:rsid w:val="00652042"/>
    <w:rsid w:val="00717F0F"/>
    <w:rsid w:val="00861999"/>
    <w:rsid w:val="008B6E4B"/>
    <w:rsid w:val="00A02434"/>
    <w:rsid w:val="00B01CAB"/>
    <w:rsid w:val="00F2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434"/>
    <w:rPr>
      <w:color w:val="0000FF"/>
      <w:u w:val="single"/>
    </w:rPr>
  </w:style>
  <w:style w:type="paragraph" w:customStyle="1" w:styleId="Style6">
    <w:name w:val="Style6"/>
    <w:basedOn w:val="a"/>
    <w:uiPriority w:val="99"/>
    <w:rsid w:val="002309D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309D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2309D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2309D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2309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3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7BBBD8CB0A8249B65135908969DB1554D72BF10D04CC20CDA6E3C6756CA4A0B6B20858278235BBA6F14D8B3Bx4F0E" TargetMode="External"/><Relationship Id="rId5" Type="http://schemas.openxmlformats.org/officeDocument/2006/relationships/hyperlink" Target="http://mundybash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2022-06-28T03:44:00Z</dcterms:created>
  <dcterms:modified xsi:type="dcterms:W3CDTF">2022-06-28T05:13:00Z</dcterms:modified>
</cp:coreProperties>
</file>