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C2" w:rsidRPr="002B087A" w:rsidRDefault="008503C2" w:rsidP="008503C2">
      <w:pPr>
        <w:shd w:val="clear" w:color="auto" w:fill="FFFFFF"/>
        <w:suppressAutoHyphens/>
        <w:ind w:left="6" w:right="2994"/>
        <w:rPr>
          <w:color w:val="000000"/>
          <w:sz w:val="28"/>
          <w:szCs w:val="28"/>
        </w:rPr>
      </w:pPr>
    </w:p>
    <w:p w:rsidR="008503C2" w:rsidRPr="002B087A" w:rsidRDefault="008503C2" w:rsidP="008503C2">
      <w:pPr>
        <w:jc w:val="center"/>
        <w:rPr>
          <w:b/>
          <w:sz w:val="28"/>
          <w:szCs w:val="28"/>
        </w:rPr>
      </w:pPr>
      <w:r w:rsidRPr="002B087A">
        <w:rPr>
          <w:b/>
          <w:sz w:val="28"/>
          <w:szCs w:val="28"/>
        </w:rPr>
        <w:t>РОССИЙСКАЯ ФЕДЕРАЦИЯ</w:t>
      </w:r>
    </w:p>
    <w:p w:rsidR="008503C2" w:rsidRPr="002B087A" w:rsidRDefault="008503C2" w:rsidP="008503C2">
      <w:pPr>
        <w:jc w:val="center"/>
        <w:rPr>
          <w:b/>
          <w:sz w:val="28"/>
          <w:szCs w:val="28"/>
        </w:rPr>
      </w:pPr>
      <w:r w:rsidRPr="002B087A">
        <w:rPr>
          <w:b/>
          <w:sz w:val="28"/>
          <w:szCs w:val="28"/>
        </w:rPr>
        <w:t>КЕМЕРОВСКАЯ ОБЛАСТЬ - КУЗБАСС</w:t>
      </w:r>
    </w:p>
    <w:p w:rsidR="008503C2" w:rsidRPr="002B087A" w:rsidRDefault="008503C2" w:rsidP="008503C2">
      <w:pPr>
        <w:jc w:val="center"/>
        <w:rPr>
          <w:b/>
          <w:sz w:val="28"/>
          <w:szCs w:val="28"/>
        </w:rPr>
      </w:pPr>
      <w:r w:rsidRPr="002B087A">
        <w:rPr>
          <w:b/>
          <w:sz w:val="28"/>
          <w:szCs w:val="28"/>
        </w:rPr>
        <w:t xml:space="preserve"> ТАШТАГОЛЬСКИЙ МУНИЦИПАЛЬНЫЙ РАЙОН</w:t>
      </w:r>
    </w:p>
    <w:p w:rsidR="008503C2" w:rsidRPr="002B087A" w:rsidRDefault="008503C2" w:rsidP="008503C2">
      <w:pPr>
        <w:jc w:val="center"/>
        <w:rPr>
          <w:b/>
          <w:sz w:val="28"/>
          <w:szCs w:val="28"/>
        </w:rPr>
      </w:pPr>
      <w:r w:rsidRPr="002B087A">
        <w:rPr>
          <w:b/>
          <w:sz w:val="28"/>
          <w:szCs w:val="28"/>
        </w:rPr>
        <w:t>МУНИЦИПАЛЬНОЕ ОБРАЗОВАНИЕ</w:t>
      </w:r>
    </w:p>
    <w:p w:rsidR="008503C2" w:rsidRPr="002B087A" w:rsidRDefault="008503C2" w:rsidP="008503C2">
      <w:pPr>
        <w:jc w:val="center"/>
        <w:rPr>
          <w:b/>
          <w:sz w:val="28"/>
          <w:szCs w:val="28"/>
        </w:rPr>
      </w:pPr>
      <w:r w:rsidRPr="002B087A">
        <w:rPr>
          <w:b/>
          <w:sz w:val="28"/>
          <w:szCs w:val="28"/>
        </w:rPr>
        <w:t>«МУНДЫБАШСКОЕ ГОРОДСКОЕ ПОСЕЛЕНИЕ»</w:t>
      </w:r>
    </w:p>
    <w:p w:rsidR="008503C2" w:rsidRPr="002B087A" w:rsidRDefault="008503C2" w:rsidP="008503C2">
      <w:pPr>
        <w:jc w:val="center"/>
        <w:rPr>
          <w:b/>
          <w:sz w:val="28"/>
          <w:szCs w:val="28"/>
        </w:rPr>
      </w:pPr>
      <w:r w:rsidRPr="002B087A">
        <w:rPr>
          <w:b/>
          <w:sz w:val="28"/>
          <w:szCs w:val="28"/>
        </w:rPr>
        <w:t>АДМИНИСТРАЦИЯ МУНДЫБАШСКОГО ГОРОДСКОГО ПОСЕЛЕНИЯ</w:t>
      </w:r>
    </w:p>
    <w:p w:rsidR="008503C2" w:rsidRPr="002B087A" w:rsidRDefault="008503C2" w:rsidP="008503C2">
      <w:pPr>
        <w:jc w:val="center"/>
        <w:rPr>
          <w:b/>
          <w:sz w:val="28"/>
          <w:szCs w:val="28"/>
        </w:rPr>
      </w:pPr>
    </w:p>
    <w:p w:rsidR="008503C2" w:rsidRPr="002B087A" w:rsidRDefault="008503C2" w:rsidP="008503C2">
      <w:pPr>
        <w:jc w:val="center"/>
        <w:rPr>
          <w:sz w:val="28"/>
          <w:szCs w:val="28"/>
        </w:rPr>
      </w:pPr>
      <w:r w:rsidRPr="002B087A">
        <w:rPr>
          <w:sz w:val="28"/>
          <w:szCs w:val="28"/>
        </w:rPr>
        <w:t>ПОСТАНОВЛЕНИЕ</w:t>
      </w:r>
    </w:p>
    <w:p w:rsidR="008503C2" w:rsidRPr="002B087A" w:rsidRDefault="008503C2" w:rsidP="008503C2">
      <w:pPr>
        <w:jc w:val="center"/>
        <w:rPr>
          <w:sz w:val="28"/>
          <w:szCs w:val="28"/>
        </w:rPr>
      </w:pPr>
      <w:r w:rsidRPr="002B087A">
        <w:rPr>
          <w:sz w:val="28"/>
          <w:szCs w:val="28"/>
        </w:rPr>
        <w:t>от 10.01.2023 г. №  1 - п</w:t>
      </w:r>
    </w:p>
    <w:p w:rsidR="008503C2" w:rsidRPr="002B087A" w:rsidRDefault="008503C2" w:rsidP="008503C2">
      <w:pPr>
        <w:jc w:val="center"/>
        <w:rPr>
          <w:sz w:val="28"/>
          <w:szCs w:val="28"/>
        </w:rPr>
      </w:pPr>
      <w:proofErr w:type="spellStart"/>
      <w:r w:rsidRPr="002B087A">
        <w:rPr>
          <w:sz w:val="28"/>
          <w:szCs w:val="28"/>
        </w:rPr>
        <w:t>п.г.т</w:t>
      </w:r>
      <w:proofErr w:type="spellEnd"/>
      <w:r w:rsidRPr="002B087A">
        <w:rPr>
          <w:sz w:val="28"/>
          <w:szCs w:val="28"/>
        </w:rPr>
        <w:t>. Мундыбаш</w:t>
      </w:r>
    </w:p>
    <w:p w:rsidR="008503C2" w:rsidRPr="002B087A" w:rsidRDefault="008503C2" w:rsidP="008503C2">
      <w:pPr>
        <w:jc w:val="center"/>
        <w:rPr>
          <w:sz w:val="28"/>
          <w:szCs w:val="28"/>
        </w:rPr>
      </w:pPr>
    </w:p>
    <w:p w:rsidR="008503C2" w:rsidRPr="002B087A" w:rsidRDefault="008503C2" w:rsidP="008503C2">
      <w:pPr>
        <w:jc w:val="center"/>
        <w:rPr>
          <w:b/>
          <w:sz w:val="28"/>
          <w:szCs w:val="28"/>
        </w:rPr>
      </w:pPr>
      <w:r w:rsidRPr="002B087A">
        <w:rPr>
          <w:b/>
          <w:sz w:val="28"/>
          <w:szCs w:val="28"/>
        </w:rPr>
        <w:t xml:space="preserve">Об утверждении Положения об организации и  осуществлении первичного воинского учета и бронирования на территории </w:t>
      </w:r>
    </w:p>
    <w:p w:rsidR="008503C2" w:rsidRPr="002B087A" w:rsidRDefault="008503C2" w:rsidP="008503C2">
      <w:pPr>
        <w:jc w:val="center"/>
        <w:rPr>
          <w:b/>
          <w:sz w:val="28"/>
          <w:szCs w:val="28"/>
        </w:rPr>
      </w:pPr>
      <w:r w:rsidRPr="002B087A">
        <w:rPr>
          <w:b/>
          <w:sz w:val="28"/>
          <w:szCs w:val="28"/>
        </w:rPr>
        <w:t>Мундыбашского городского поселения</w:t>
      </w:r>
    </w:p>
    <w:p w:rsidR="008503C2" w:rsidRPr="002B087A" w:rsidRDefault="008503C2" w:rsidP="008503C2">
      <w:pPr>
        <w:jc w:val="center"/>
        <w:rPr>
          <w:b/>
          <w:sz w:val="28"/>
          <w:szCs w:val="28"/>
        </w:rPr>
      </w:pPr>
    </w:p>
    <w:p w:rsidR="008503C2" w:rsidRPr="002B087A" w:rsidRDefault="008503C2" w:rsidP="008503C2">
      <w:pPr>
        <w:jc w:val="center"/>
        <w:rPr>
          <w:sz w:val="28"/>
          <w:szCs w:val="28"/>
        </w:rPr>
      </w:pPr>
    </w:p>
    <w:p w:rsidR="008503C2" w:rsidRPr="002B087A" w:rsidRDefault="008503C2" w:rsidP="008503C2">
      <w:pPr>
        <w:jc w:val="both"/>
        <w:rPr>
          <w:sz w:val="28"/>
          <w:szCs w:val="28"/>
        </w:rPr>
      </w:pPr>
      <w:r w:rsidRPr="002B087A">
        <w:rPr>
          <w:sz w:val="28"/>
          <w:szCs w:val="28"/>
        </w:rPr>
        <w:tab/>
        <w:t>В соответствии с Конституцией Российской Федерации, федеральными законами от 31 мая 1996 г. № 61– ФЗ «Об обороне»,  от 26 февраля 1997 г. № 31-ФЗ «О мобилизационной  подготовке и мобилизации в Российской</w:t>
      </w:r>
      <w:r w:rsidRPr="002B087A">
        <w:rPr>
          <w:sz w:val="28"/>
          <w:szCs w:val="28"/>
        </w:rPr>
        <w:tab/>
        <w:t xml:space="preserve"> Федерации», от 28 марта 1998 г. № 53-ФЗ «О воинской обязанности и военной службе»,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воинской учете», Уставом администрации Мундыбашского городского поселения постановляет:</w:t>
      </w:r>
    </w:p>
    <w:p w:rsidR="008503C2" w:rsidRPr="002B087A" w:rsidRDefault="008503C2" w:rsidP="008503C2">
      <w:pPr>
        <w:numPr>
          <w:ilvl w:val="0"/>
          <w:numId w:val="2"/>
        </w:numPr>
        <w:tabs>
          <w:tab w:val="left" w:pos="1134"/>
        </w:tabs>
        <w:jc w:val="both"/>
        <w:rPr>
          <w:sz w:val="28"/>
          <w:szCs w:val="28"/>
        </w:rPr>
      </w:pPr>
      <w:r w:rsidRPr="002B087A">
        <w:rPr>
          <w:sz w:val="28"/>
          <w:szCs w:val="28"/>
        </w:rPr>
        <w:t>Утвердить Положение от организации и осуществлении первичного воинского учета и бронирования на территории Мундыбашского городского поселения, согласно Приложения № 1 к настоящему постановлению (прилагается на 4 листах).</w:t>
      </w:r>
    </w:p>
    <w:p w:rsidR="008503C2" w:rsidRPr="002B087A" w:rsidRDefault="008503C2" w:rsidP="008503C2">
      <w:pPr>
        <w:numPr>
          <w:ilvl w:val="0"/>
          <w:numId w:val="2"/>
        </w:numPr>
        <w:jc w:val="both"/>
        <w:rPr>
          <w:sz w:val="28"/>
          <w:szCs w:val="28"/>
        </w:rPr>
      </w:pPr>
      <w:r w:rsidRPr="002B087A">
        <w:rPr>
          <w:sz w:val="28"/>
          <w:szCs w:val="28"/>
        </w:rPr>
        <w:t>Контроль за  исполнением настоящего постановления оставляю за собой.</w:t>
      </w:r>
    </w:p>
    <w:p w:rsidR="008503C2" w:rsidRPr="002B087A" w:rsidRDefault="008503C2" w:rsidP="008503C2">
      <w:pPr>
        <w:jc w:val="both"/>
        <w:rPr>
          <w:sz w:val="28"/>
          <w:szCs w:val="28"/>
        </w:rPr>
      </w:pPr>
    </w:p>
    <w:p w:rsidR="008503C2" w:rsidRPr="002B087A" w:rsidRDefault="008503C2" w:rsidP="008503C2">
      <w:pPr>
        <w:jc w:val="both"/>
        <w:rPr>
          <w:sz w:val="28"/>
          <w:szCs w:val="28"/>
        </w:rPr>
      </w:pPr>
    </w:p>
    <w:p w:rsidR="008503C2" w:rsidRPr="002B087A" w:rsidRDefault="008503C2" w:rsidP="008503C2">
      <w:pPr>
        <w:jc w:val="both"/>
        <w:rPr>
          <w:sz w:val="28"/>
          <w:szCs w:val="28"/>
        </w:rPr>
      </w:pPr>
    </w:p>
    <w:p w:rsidR="008503C2" w:rsidRPr="002B087A" w:rsidRDefault="008503C2" w:rsidP="008503C2">
      <w:pPr>
        <w:jc w:val="both"/>
        <w:rPr>
          <w:sz w:val="28"/>
          <w:szCs w:val="28"/>
        </w:rPr>
      </w:pPr>
    </w:p>
    <w:p w:rsidR="008503C2" w:rsidRPr="002B087A" w:rsidRDefault="008503C2" w:rsidP="008503C2">
      <w:pPr>
        <w:suppressAutoHyphens/>
        <w:rPr>
          <w:sz w:val="28"/>
          <w:szCs w:val="28"/>
        </w:rPr>
      </w:pPr>
    </w:p>
    <w:p w:rsidR="008951DD" w:rsidRPr="002B087A" w:rsidRDefault="008503C2" w:rsidP="008503C2">
      <w:pPr>
        <w:suppressAutoHyphens/>
        <w:rPr>
          <w:sz w:val="28"/>
          <w:szCs w:val="28"/>
        </w:rPr>
      </w:pPr>
      <w:r w:rsidRPr="002B087A">
        <w:rPr>
          <w:sz w:val="28"/>
          <w:szCs w:val="28"/>
        </w:rPr>
        <w:t>Глава Мундыбашского</w:t>
      </w:r>
    </w:p>
    <w:p w:rsidR="008503C2" w:rsidRPr="002B087A" w:rsidRDefault="008503C2" w:rsidP="008503C2">
      <w:pPr>
        <w:suppressAutoHyphens/>
        <w:rPr>
          <w:sz w:val="28"/>
          <w:szCs w:val="28"/>
        </w:rPr>
      </w:pPr>
      <w:r w:rsidRPr="002B087A">
        <w:rPr>
          <w:sz w:val="28"/>
          <w:szCs w:val="28"/>
        </w:rPr>
        <w:t xml:space="preserve"> городского  </w:t>
      </w:r>
      <w:r w:rsidR="008951DD" w:rsidRPr="002B087A">
        <w:rPr>
          <w:sz w:val="28"/>
          <w:szCs w:val="28"/>
        </w:rPr>
        <w:t>поселения</w:t>
      </w:r>
      <w:r w:rsidRPr="002B087A">
        <w:rPr>
          <w:sz w:val="28"/>
          <w:szCs w:val="28"/>
        </w:rPr>
        <w:tab/>
      </w:r>
      <w:r w:rsidRPr="002B087A">
        <w:rPr>
          <w:sz w:val="28"/>
          <w:szCs w:val="28"/>
        </w:rPr>
        <w:tab/>
      </w:r>
      <w:r w:rsidR="008951DD" w:rsidRPr="002B087A">
        <w:rPr>
          <w:sz w:val="28"/>
          <w:szCs w:val="28"/>
        </w:rPr>
        <w:t xml:space="preserve">                                             </w:t>
      </w:r>
      <w:r w:rsidRPr="002B087A">
        <w:rPr>
          <w:sz w:val="28"/>
          <w:szCs w:val="28"/>
        </w:rPr>
        <w:t>Н.Е. Покатилова</w:t>
      </w:r>
    </w:p>
    <w:p w:rsidR="008503C2" w:rsidRPr="002B087A" w:rsidRDefault="008503C2" w:rsidP="008503C2">
      <w:pPr>
        <w:suppressAutoHyphens/>
        <w:rPr>
          <w:sz w:val="28"/>
          <w:szCs w:val="28"/>
        </w:rPr>
      </w:pPr>
    </w:p>
    <w:p w:rsidR="008503C2" w:rsidRPr="002B087A" w:rsidRDefault="008503C2" w:rsidP="008503C2">
      <w:pPr>
        <w:suppressAutoHyphens/>
        <w:rPr>
          <w:sz w:val="28"/>
          <w:szCs w:val="28"/>
        </w:rPr>
      </w:pPr>
    </w:p>
    <w:p w:rsidR="008503C2" w:rsidRPr="002B087A" w:rsidRDefault="008503C2" w:rsidP="008503C2">
      <w:pPr>
        <w:suppressAutoHyphens/>
        <w:rPr>
          <w:sz w:val="28"/>
          <w:szCs w:val="28"/>
        </w:rPr>
      </w:pPr>
    </w:p>
    <w:p w:rsidR="008503C2" w:rsidRPr="002B087A" w:rsidRDefault="008503C2" w:rsidP="008503C2">
      <w:pPr>
        <w:suppressAutoHyphens/>
        <w:rPr>
          <w:sz w:val="28"/>
          <w:szCs w:val="28"/>
        </w:rPr>
      </w:pPr>
    </w:p>
    <w:p w:rsidR="008503C2" w:rsidRPr="002B087A" w:rsidRDefault="008503C2" w:rsidP="008503C2">
      <w:pPr>
        <w:suppressAutoHyphens/>
        <w:rPr>
          <w:sz w:val="28"/>
          <w:szCs w:val="28"/>
        </w:rPr>
      </w:pPr>
    </w:p>
    <w:tbl>
      <w:tblPr>
        <w:tblW w:w="10188" w:type="dxa"/>
        <w:tblLook w:val="01E0" w:firstRow="1" w:lastRow="1" w:firstColumn="1" w:lastColumn="1" w:noHBand="0" w:noVBand="0"/>
      </w:tblPr>
      <w:tblGrid>
        <w:gridCol w:w="4226"/>
        <w:gridCol w:w="5962"/>
      </w:tblGrid>
      <w:tr w:rsidR="008503C2" w:rsidRPr="002B087A" w:rsidTr="000764B8">
        <w:trPr>
          <w:trHeight w:val="1254"/>
        </w:trPr>
        <w:tc>
          <w:tcPr>
            <w:tcW w:w="4226" w:type="dxa"/>
            <w:shd w:val="clear" w:color="auto" w:fill="auto"/>
          </w:tcPr>
          <w:p w:rsidR="008503C2" w:rsidRPr="002B087A" w:rsidRDefault="008503C2" w:rsidP="000764B8">
            <w:pPr>
              <w:jc w:val="center"/>
              <w:rPr>
                <w:b/>
                <w:sz w:val="28"/>
                <w:szCs w:val="28"/>
              </w:rPr>
            </w:pPr>
          </w:p>
        </w:tc>
        <w:tc>
          <w:tcPr>
            <w:tcW w:w="5962" w:type="dxa"/>
            <w:shd w:val="clear" w:color="auto" w:fill="auto"/>
          </w:tcPr>
          <w:p w:rsidR="008503C2" w:rsidRPr="002B087A" w:rsidRDefault="008503C2" w:rsidP="000764B8">
            <w:pPr>
              <w:jc w:val="right"/>
              <w:rPr>
                <w:sz w:val="28"/>
                <w:szCs w:val="28"/>
              </w:rPr>
            </w:pPr>
            <w:r w:rsidRPr="002B087A">
              <w:rPr>
                <w:sz w:val="28"/>
                <w:szCs w:val="28"/>
              </w:rPr>
              <w:t>Приложение № 1 к  постановлению</w:t>
            </w:r>
          </w:p>
          <w:p w:rsidR="008503C2" w:rsidRPr="002B087A" w:rsidRDefault="008503C2" w:rsidP="000764B8">
            <w:pPr>
              <w:jc w:val="right"/>
              <w:rPr>
                <w:sz w:val="28"/>
                <w:szCs w:val="28"/>
              </w:rPr>
            </w:pPr>
            <w:r w:rsidRPr="002B087A">
              <w:rPr>
                <w:sz w:val="28"/>
                <w:szCs w:val="28"/>
              </w:rPr>
              <w:t xml:space="preserve">администрации Мундыбашского </w:t>
            </w:r>
          </w:p>
          <w:p w:rsidR="008503C2" w:rsidRPr="002B087A" w:rsidRDefault="008503C2" w:rsidP="000764B8">
            <w:pPr>
              <w:jc w:val="right"/>
              <w:rPr>
                <w:sz w:val="28"/>
                <w:szCs w:val="28"/>
              </w:rPr>
            </w:pPr>
            <w:r w:rsidRPr="002B087A">
              <w:rPr>
                <w:sz w:val="28"/>
                <w:szCs w:val="28"/>
              </w:rPr>
              <w:t>городского поселения</w:t>
            </w:r>
          </w:p>
          <w:p w:rsidR="008503C2" w:rsidRPr="002B087A" w:rsidRDefault="008503C2" w:rsidP="000764B8">
            <w:pPr>
              <w:jc w:val="right"/>
              <w:rPr>
                <w:sz w:val="28"/>
                <w:szCs w:val="28"/>
              </w:rPr>
            </w:pPr>
            <w:r w:rsidRPr="002B087A">
              <w:rPr>
                <w:sz w:val="28"/>
                <w:szCs w:val="28"/>
              </w:rPr>
              <w:t xml:space="preserve"> № 1 -п от «10» января 2023г.</w:t>
            </w:r>
          </w:p>
        </w:tc>
      </w:tr>
    </w:tbl>
    <w:p w:rsidR="008503C2" w:rsidRPr="002B087A" w:rsidRDefault="008503C2" w:rsidP="008503C2">
      <w:pPr>
        <w:suppressAutoHyphens/>
        <w:jc w:val="center"/>
        <w:rPr>
          <w:b/>
          <w:sz w:val="28"/>
          <w:szCs w:val="28"/>
        </w:rPr>
      </w:pPr>
    </w:p>
    <w:p w:rsidR="008503C2" w:rsidRPr="002B087A" w:rsidRDefault="008503C2" w:rsidP="008503C2">
      <w:pPr>
        <w:suppressAutoHyphens/>
        <w:jc w:val="center"/>
        <w:rPr>
          <w:b/>
          <w:sz w:val="28"/>
          <w:szCs w:val="28"/>
        </w:rPr>
      </w:pPr>
      <w:r w:rsidRPr="002B087A">
        <w:rPr>
          <w:b/>
          <w:sz w:val="28"/>
          <w:szCs w:val="28"/>
        </w:rPr>
        <w:t>ПОЛОЖЕНИЕ</w:t>
      </w:r>
    </w:p>
    <w:p w:rsidR="008503C2" w:rsidRPr="002B087A" w:rsidRDefault="008503C2" w:rsidP="008503C2">
      <w:pPr>
        <w:suppressAutoHyphens/>
        <w:jc w:val="center"/>
        <w:rPr>
          <w:b/>
          <w:sz w:val="28"/>
          <w:szCs w:val="28"/>
        </w:rPr>
      </w:pPr>
    </w:p>
    <w:p w:rsidR="008503C2" w:rsidRPr="002B087A" w:rsidRDefault="008503C2" w:rsidP="008503C2">
      <w:pPr>
        <w:suppressAutoHyphens/>
        <w:jc w:val="center"/>
        <w:rPr>
          <w:b/>
          <w:sz w:val="28"/>
          <w:szCs w:val="28"/>
        </w:rPr>
      </w:pPr>
      <w:r w:rsidRPr="002B087A">
        <w:rPr>
          <w:b/>
          <w:sz w:val="28"/>
          <w:szCs w:val="28"/>
        </w:rPr>
        <w:t xml:space="preserve">об организации первичного воинского учета на территории </w:t>
      </w:r>
    </w:p>
    <w:p w:rsidR="008503C2" w:rsidRPr="002B087A" w:rsidRDefault="008503C2" w:rsidP="008503C2">
      <w:pPr>
        <w:suppressAutoHyphens/>
        <w:ind w:left="360"/>
        <w:jc w:val="center"/>
        <w:rPr>
          <w:b/>
          <w:sz w:val="28"/>
          <w:szCs w:val="28"/>
        </w:rPr>
      </w:pPr>
      <w:r w:rsidRPr="002B087A">
        <w:rPr>
          <w:b/>
          <w:sz w:val="28"/>
          <w:szCs w:val="28"/>
        </w:rPr>
        <w:t>Мундыбашского городского поселения Таштагольского района</w:t>
      </w:r>
    </w:p>
    <w:p w:rsidR="008503C2" w:rsidRPr="002B087A" w:rsidRDefault="008503C2" w:rsidP="008503C2">
      <w:pPr>
        <w:suppressAutoHyphens/>
        <w:ind w:left="360"/>
        <w:jc w:val="center"/>
        <w:rPr>
          <w:sz w:val="28"/>
          <w:szCs w:val="28"/>
        </w:rPr>
      </w:pPr>
    </w:p>
    <w:p w:rsidR="008503C2" w:rsidRPr="002B087A" w:rsidRDefault="008503C2" w:rsidP="008503C2">
      <w:pPr>
        <w:suppressAutoHyphens/>
        <w:ind w:left="360"/>
        <w:jc w:val="center"/>
        <w:rPr>
          <w:b/>
          <w:sz w:val="28"/>
          <w:szCs w:val="28"/>
        </w:rPr>
      </w:pPr>
      <w:r w:rsidRPr="002B087A">
        <w:rPr>
          <w:sz w:val="28"/>
          <w:szCs w:val="28"/>
          <w:lang w:val="en-US"/>
        </w:rPr>
        <w:t>I</w:t>
      </w:r>
      <w:r w:rsidRPr="002B087A">
        <w:rPr>
          <w:sz w:val="28"/>
          <w:szCs w:val="28"/>
        </w:rPr>
        <w:t xml:space="preserve"> </w:t>
      </w:r>
      <w:r w:rsidRPr="002B087A">
        <w:rPr>
          <w:b/>
          <w:sz w:val="28"/>
          <w:szCs w:val="28"/>
        </w:rPr>
        <w:t>Общие положения.</w:t>
      </w:r>
    </w:p>
    <w:p w:rsidR="008503C2" w:rsidRPr="002B087A" w:rsidRDefault="008503C2" w:rsidP="008503C2">
      <w:pPr>
        <w:suppressAutoHyphens/>
        <w:ind w:left="720"/>
        <w:jc w:val="both"/>
        <w:rPr>
          <w:b/>
          <w:sz w:val="28"/>
          <w:szCs w:val="28"/>
        </w:rPr>
      </w:pPr>
    </w:p>
    <w:p w:rsidR="008503C2" w:rsidRPr="002B087A" w:rsidRDefault="008503C2" w:rsidP="008503C2">
      <w:pPr>
        <w:shd w:val="clear" w:color="auto" w:fill="FFFFFF"/>
        <w:suppressAutoHyphens/>
        <w:ind w:firstLine="278"/>
        <w:jc w:val="both"/>
        <w:rPr>
          <w:sz w:val="28"/>
          <w:szCs w:val="28"/>
        </w:rPr>
      </w:pPr>
      <w:r w:rsidRPr="002B087A">
        <w:rPr>
          <w:sz w:val="28"/>
          <w:szCs w:val="28"/>
        </w:rPr>
        <w:tab/>
        <w:t xml:space="preserve">1. Настоящее положение разработано </w:t>
      </w:r>
      <w:r w:rsidRPr="002B087A">
        <w:rPr>
          <w:color w:val="000000"/>
          <w:sz w:val="28"/>
          <w:szCs w:val="28"/>
        </w:rPr>
        <w:t xml:space="preserve">в соответствии с Конституцией Российской Федерации, федеральными законами </w:t>
      </w:r>
      <w:smartTag w:uri="urn:schemas-microsoft-com:office:smarttags" w:element="metricconverter">
        <w:smartTagPr>
          <w:attr w:name="ProductID" w:val="1996 г"/>
        </w:smartTagPr>
        <w:r w:rsidRPr="002B087A">
          <w:rPr>
            <w:color w:val="000000"/>
            <w:sz w:val="28"/>
            <w:szCs w:val="28"/>
          </w:rPr>
          <w:t>1996 г</w:t>
        </w:r>
      </w:smartTag>
      <w:r w:rsidRPr="002B087A">
        <w:rPr>
          <w:color w:val="000000"/>
          <w:sz w:val="28"/>
          <w:szCs w:val="28"/>
        </w:rPr>
        <w:t xml:space="preserve">. № 61-ФЗ «Об обороне», </w:t>
      </w:r>
      <w:smartTag w:uri="urn:schemas-microsoft-com:office:smarttags" w:element="metricconverter">
        <w:smartTagPr>
          <w:attr w:name="ProductID" w:val="1997 г"/>
        </w:smartTagPr>
        <w:r w:rsidRPr="002B087A">
          <w:rPr>
            <w:color w:val="000000"/>
            <w:sz w:val="28"/>
            <w:szCs w:val="28"/>
          </w:rPr>
          <w:t>1997 г</w:t>
        </w:r>
      </w:smartTag>
      <w:r w:rsidRPr="002B087A">
        <w:rPr>
          <w:color w:val="000000"/>
          <w:sz w:val="28"/>
          <w:szCs w:val="28"/>
        </w:rPr>
        <w:t xml:space="preserve">. № 31-ФЗ «О мобилизационной подготовке и мобилизации в Российской Федерации», </w:t>
      </w:r>
      <w:smartTag w:uri="urn:schemas-microsoft-com:office:smarttags" w:element="metricconverter">
        <w:smartTagPr>
          <w:attr w:name="ProductID" w:val="1998 г"/>
        </w:smartTagPr>
        <w:r w:rsidRPr="002B087A">
          <w:rPr>
            <w:color w:val="000000"/>
            <w:sz w:val="28"/>
            <w:szCs w:val="28"/>
          </w:rPr>
          <w:t>1998 г</w:t>
        </w:r>
      </w:smartTag>
      <w:r w:rsidRPr="002B087A">
        <w:rPr>
          <w:color w:val="000000"/>
          <w:sz w:val="28"/>
          <w:szCs w:val="28"/>
        </w:rPr>
        <w:t xml:space="preserve">. № 53-ФЗ «О воинской обязанности и военной службе», постановлением Правительства Российской Федерации от 27 ноября </w:t>
      </w:r>
      <w:smartTag w:uri="urn:schemas-microsoft-com:office:smarttags" w:element="metricconverter">
        <w:smartTagPr>
          <w:attr w:name="ProductID" w:val="2006 г"/>
        </w:smartTagPr>
        <w:r w:rsidRPr="002B087A">
          <w:rPr>
            <w:color w:val="000000"/>
            <w:sz w:val="28"/>
            <w:szCs w:val="28"/>
          </w:rPr>
          <w:t>2006 г</w:t>
        </w:r>
      </w:smartTag>
      <w:r w:rsidRPr="002B087A">
        <w:rPr>
          <w:color w:val="000000"/>
          <w:sz w:val="28"/>
          <w:szCs w:val="28"/>
        </w:rPr>
        <w:t xml:space="preserve">. № 719 «Об утверждении Положения о воинском учете», </w:t>
      </w:r>
      <w:r w:rsidRPr="002B087A">
        <w:rPr>
          <w:sz w:val="28"/>
          <w:szCs w:val="28"/>
        </w:rPr>
        <w:t xml:space="preserve">постановлением Правительства Российской Федерации от 29 апреля </w:t>
      </w:r>
      <w:smartTag w:uri="urn:schemas-microsoft-com:office:smarttags" w:element="metricconverter">
        <w:smartTagPr>
          <w:attr w:name="ProductID" w:val="2006 г"/>
        </w:smartTagPr>
        <w:r w:rsidRPr="002B087A">
          <w:rPr>
            <w:sz w:val="28"/>
            <w:szCs w:val="28"/>
          </w:rPr>
          <w:t>2006 г</w:t>
        </w:r>
      </w:smartTag>
      <w:r w:rsidRPr="002B087A">
        <w:rPr>
          <w:sz w:val="28"/>
          <w:szCs w:val="28"/>
        </w:rPr>
        <w:t xml:space="preserve">. № 258 «О субвенциях на осуществление полномочий по первичному воинскому учету на территориях, где отсутствуют военные комиссариаты» (с изменениями от 14 ноября </w:t>
      </w:r>
      <w:smartTag w:uri="urn:schemas-microsoft-com:office:smarttags" w:element="metricconverter">
        <w:smartTagPr>
          <w:attr w:name="ProductID" w:val="2007 г"/>
        </w:smartTagPr>
        <w:r w:rsidRPr="002B087A">
          <w:rPr>
            <w:sz w:val="28"/>
            <w:szCs w:val="28"/>
          </w:rPr>
          <w:t>2007 г</w:t>
        </w:r>
      </w:smartTag>
      <w:r w:rsidRPr="002B087A">
        <w:rPr>
          <w:sz w:val="28"/>
          <w:szCs w:val="28"/>
        </w:rPr>
        <w:t xml:space="preserve">., 27 января, 3 октября </w:t>
      </w:r>
      <w:smartTag w:uri="urn:schemas-microsoft-com:office:smarttags" w:element="metricconverter">
        <w:smartTagPr>
          <w:attr w:name="ProductID" w:val="2009 г"/>
        </w:smartTagPr>
        <w:r w:rsidRPr="002B087A">
          <w:rPr>
            <w:sz w:val="28"/>
            <w:szCs w:val="28"/>
          </w:rPr>
          <w:t>2009 г</w:t>
        </w:r>
      </w:smartTag>
      <w:r w:rsidRPr="002B087A">
        <w:rPr>
          <w:sz w:val="28"/>
          <w:szCs w:val="28"/>
        </w:rPr>
        <w:t>.),</w:t>
      </w:r>
      <w:r w:rsidRPr="002B087A">
        <w:rPr>
          <w:color w:val="000000"/>
          <w:sz w:val="28"/>
          <w:szCs w:val="28"/>
        </w:rPr>
        <w:t xml:space="preserve"> в целях обеспечения полного и  качественного укомплектования призывными людскими ресурсами Вооруженных Сил Российской Федерации, исполнения гражданами воинской обязанности, установленной законодательством РФ. </w:t>
      </w:r>
    </w:p>
    <w:p w:rsidR="008503C2" w:rsidRPr="002B087A" w:rsidRDefault="008503C2" w:rsidP="008503C2">
      <w:pPr>
        <w:shd w:val="clear" w:color="auto" w:fill="FFFFFF"/>
        <w:suppressAutoHyphens/>
        <w:ind w:firstLine="278"/>
        <w:jc w:val="both"/>
        <w:rPr>
          <w:sz w:val="28"/>
          <w:szCs w:val="28"/>
        </w:rPr>
      </w:pPr>
      <w:r w:rsidRPr="002B087A">
        <w:rPr>
          <w:sz w:val="28"/>
          <w:szCs w:val="28"/>
        </w:rPr>
        <w:t xml:space="preserve">       2. Настоящее положение определяет:</w:t>
      </w:r>
    </w:p>
    <w:p w:rsidR="008503C2" w:rsidRPr="002B087A" w:rsidRDefault="008503C2" w:rsidP="008503C2">
      <w:pPr>
        <w:tabs>
          <w:tab w:val="left" w:pos="0"/>
        </w:tabs>
        <w:suppressAutoHyphens/>
        <w:jc w:val="both"/>
        <w:rPr>
          <w:b/>
          <w:sz w:val="28"/>
          <w:szCs w:val="28"/>
        </w:rPr>
      </w:pPr>
      <w:r w:rsidRPr="002B087A">
        <w:rPr>
          <w:sz w:val="28"/>
          <w:szCs w:val="28"/>
        </w:rPr>
        <w:tab/>
      </w:r>
      <w:r w:rsidRPr="002B087A">
        <w:rPr>
          <w:b/>
          <w:sz w:val="28"/>
          <w:szCs w:val="28"/>
        </w:rPr>
        <w:t>2.1. Порядок организации первичного воинского учета на территории Мундыбашского городского поселения.</w:t>
      </w:r>
    </w:p>
    <w:p w:rsidR="008503C2" w:rsidRPr="002B087A" w:rsidRDefault="008503C2" w:rsidP="008503C2">
      <w:pPr>
        <w:tabs>
          <w:tab w:val="left" w:pos="0"/>
        </w:tabs>
        <w:suppressAutoHyphens/>
        <w:jc w:val="both"/>
        <w:rPr>
          <w:color w:val="000000"/>
          <w:sz w:val="28"/>
          <w:szCs w:val="28"/>
        </w:rPr>
      </w:pPr>
      <w:r w:rsidRPr="002B087A">
        <w:rPr>
          <w:color w:val="000000"/>
          <w:sz w:val="28"/>
          <w:szCs w:val="28"/>
        </w:rPr>
        <w:tab/>
        <w:t>Организация воинского учета на территории Мундыбашского городского поселения входит в содержание мобилизационной подготовки и мобилизации.</w:t>
      </w:r>
    </w:p>
    <w:p w:rsidR="008503C2" w:rsidRPr="002B087A" w:rsidRDefault="008503C2" w:rsidP="008503C2">
      <w:pPr>
        <w:shd w:val="clear" w:color="auto" w:fill="FFFFFF"/>
        <w:tabs>
          <w:tab w:val="left" w:pos="571"/>
        </w:tabs>
        <w:suppressAutoHyphens/>
        <w:spacing w:before="53"/>
        <w:ind w:left="38"/>
        <w:jc w:val="both"/>
        <w:rPr>
          <w:color w:val="000000"/>
          <w:sz w:val="28"/>
          <w:szCs w:val="28"/>
        </w:rPr>
      </w:pPr>
      <w:r w:rsidRPr="002B087A">
        <w:rPr>
          <w:color w:val="000000"/>
          <w:sz w:val="28"/>
          <w:szCs w:val="28"/>
        </w:rPr>
        <w:tab/>
        <w:t xml:space="preserve"> 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w:t>
      </w:r>
      <w:r w:rsidRPr="002B087A">
        <w:rPr>
          <w:color w:val="000000"/>
          <w:sz w:val="28"/>
          <w:szCs w:val="28"/>
        </w:rPr>
        <w:softHyphen/>
        <w:t>ное состояние призывных и мобилизационных людских ресурсов.</w:t>
      </w:r>
    </w:p>
    <w:p w:rsidR="008503C2" w:rsidRPr="002B087A" w:rsidRDefault="008503C2" w:rsidP="008503C2">
      <w:pPr>
        <w:shd w:val="clear" w:color="auto" w:fill="FFFFFF"/>
        <w:tabs>
          <w:tab w:val="left" w:pos="571"/>
        </w:tabs>
        <w:suppressAutoHyphens/>
        <w:spacing w:before="14"/>
        <w:ind w:left="38"/>
        <w:jc w:val="both"/>
        <w:rPr>
          <w:color w:val="000000"/>
          <w:sz w:val="28"/>
          <w:szCs w:val="28"/>
        </w:rPr>
      </w:pPr>
      <w:r w:rsidRPr="002B087A">
        <w:rPr>
          <w:color w:val="000000"/>
          <w:sz w:val="28"/>
          <w:szCs w:val="28"/>
        </w:rPr>
        <w:tab/>
        <w:t>Функционирование системы первичного  воинского учета на территории поселка Мундыбаш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администрацией Мундыбашского городского поселения.</w:t>
      </w:r>
    </w:p>
    <w:p w:rsidR="008503C2" w:rsidRPr="002B087A" w:rsidRDefault="008503C2" w:rsidP="008503C2">
      <w:pPr>
        <w:shd w:val="clear" w:color="auto" w:fill="FFFFFF"/>
        <w:tabs>
          <w:tab w:val="left" w:pos="571"/>
        </w:tabs>
        <w:suppressAutoHyphens/>
        <w:spacing w:before="14"/>
        <w:ind w:left="38"/>
        <w:jc w:val="both"/>
        <w:rPr>
          <w:color w:val="000000"/>
          <w:sz w:val="28"/>
          <w:szCs w:val="28"/>
        </w:rPr>
      </w:pPr>
      <w:r w:rsidRPr="002B087A">
        <w:rPr>
          <w:color w:val="000000"/>
          <w:sz w:val="28"/>
          <w:szCs w:val="28"/>
        </w:rPr>
        <w:tab/>
        <w:t>Должностные лица, администрации Мундыбашского городского поселения обеспечивают исполнение гражданами обязанностей в области воинского учета в соответствии с законодательством Российской Федерации.</w:t>
      </w:r>
    </w:p>
    <w:p w:rsidR="008503C2" w:rsidRPr="002B087A" w:rsidRDefault="008503C2" w:rsidP="008503C2">
      <w:pPr>
        <w:shd w:val="clear" w:color="auto" w:fill="FFFFFF"/>
        <w:tabs>
          <w:tab w:val="left" w:pos="571"/>
        </w:tabs>
        <w:suppressAutoHyphens/>
        <w:spacing w:before="19"/>
        <w:ind w:left="38"/>
        <w:jc w:val="both"/>
        <w:rPr>
          <w:color w:val="000000"/>
          <w:sz w:val="28"/>
          <w:szCs w:val="28"/>
        </w:rPr>
      </w:pPr>
      <w:r w:rsidRPr="002B087A">
        <w:rPr>
          <w:color w:val="000000"/>
          <w:sz w:val="28"/>
          <w:szCs w:val="28"/>
        </w:rPr>
        <w:tab/>
        <w:t xml:space="preserve">На территории Мундыбашского городского поселения первичный воинский учет граждан, пребывающих в запасе ВС РФ по месту пребывания </w:t>
      </w:r>
      <w:r w:rsidRPr="002B087A">
        <w:rPr>
          <w:color w:val="000000"/>
          <w:sz w:val="28"/>
          <w:szCs w:val="28"/>
        </w:rPr>
        <w:lastRenderedPageBreak/>
        <w:t xml:space="preserve">(на срок более трех месяцев) осуществляется военно-учетным столом в соответствии с законодательством Российской Федерации, Положением о воинском учете и настоящим Положением. </w:t>
      </w:r>
    </w:p>
    <w:p w:rsidR="008503C2" w:rsidRPr="002B087A" w:rsidRDefault="008503C2" w:rsidP="008503C2">
      <w:pPr>
        <w:shd w:val="clear" w:color="auto" w:fill="FFFFFF"/>
        <w:tabs>
          <w:tab w:val="left" w:pos="571"/>
        </w:tabs>
        <w:suppressAutoHyphens/>
        <w:spacing w:before="19"/>
        <w:ind w:left="38"/>
        <w:jc w:val="both"/>
        <w:rPr>
          <w:sz w:val="28"/>
          <w:szCs w:val="28"/>
        </w:rPr>
      </w:pPr>
      <w:r w:rsidRPr="002B087A">
        <w:rPr>
          <w:color w:val="000000"/>
          <w:sz w:val="28"/>
          <w:szCs w:val="28"/>
        </w:rPr>
        <w:tab/>
        <w:t xml:space="preserve">С учетом норм, установленных постановлением Правительства Российской Федерации от 27 ноября </w:t>
      </w:r>
      <w:smartTag w:uri="urn:schemas-microsoft-com:office:smarttags" w:element="metricconverter">
        <w:smartTagPr>
          <w:attr w:name="ProductID" w:val="2006 г"/>
        </w:smartTagPr>
        <w:r w:rsidRPr="002B087A">
          <w:rPr>
            <w:color w:val="000000"/>
            <w:sz w:val="28"/>
            <w:szCs w:val="28"/>
          </w:rPr>
          <w:t>2006 г</w:t>
        </w:r>
      </w:smartTag>
      <w:r w:rsidRPr="002B087A">
        <w:rPr>
          <w:color w:val="000000"/>
          <w:sz w:val="28"/>
          <w:szCs w:val="28"/>
        </w:rPr>
        <w:t xml:space="preserve">. № 719  </w:t>
      </w:r>
      <w:r w:rsidRPr="002B087A">
        <w:rPr>
          <w:sz w:val="28"/>
          <w:szCs w:val="28"/>
        </w:rPr>
        <w:t>на территории Мундыбашского городского поселения</w:t>
      </w:r>
      <w:r w:rsidRPr="002B087A">
        <w:rPr>
          <w:color w:val="FF0000"/>
          <w:sz w:val="28"/>
          <w:szCs w:val="28"/>
        </w:rPr>
        <w:t xml:space="preserve"> </w:t>
      </w:r>
      <w:r w:rsidRPr="002B087A">
        <w:rPr>
          <w:color w:val="000000"/>
          <w:sz w:val="28"/>
          <w:szCs w:val="28"/>
        </w:rPr>
        <w:t xml:space="preserve">при наличии на воинском учете более 1000 граждан, </w:t>
      </w:r>
      <w:r w:rsidRPr="002B087A">
        <w:rPr>
          <w:sz w:val="28"/>
          <w:szCs w:val="28"/>
        </w:rPr>
        <w:t>необходимо иметь</w:t>
      </w:r>
      <w:r w:rsidRPr="002B087A">
        <w:rPr>
          <w:color w:val="FF0000"/>
          <w:sz w:val="28"/>
          <w:szCs w:val="28"/>
        </w:rPr>
        <w:t xml:space="preserve"> </w:t>
      </w:r>
      <w:r w:rsidRPr="002B087A">
        <w:rPr>
          <w:color w:val="000000"/>
          <w:sz w:val="28"/>
          <w:szCs w:val="28"/>
        </w:rPr>
        <w:t>одного освобожденного работника. Общее количество работников, осуществляющих воинский учет определяется исходя из количества граждан, состоящих на воинском учете по состоянию на 31 декабря предшествующего года.</w:t>
      </w:r>
    </w:p>
    <w:p w:rsidR="008503C2" w:rsidRPr="002B087A" w:rsidRDefault="008503C2" w:rsidP="008503C2">
      <w:pPr>
        <w:shd w:val="clear" w:color="auto" w:fill="FFFFFF"/>
        <w:tabs>
          <w:tab w:val="left" w:pos="571"/>
        </w:tabs>
        <w:suppressAutoHyphens/>
        <w:spacing w:before="19"/>
        <w:ind w:left="38"/>
        <w:jc w:val="both"/>
        <w:rPr>
          <w:sz w:val="28"/>
          <w:szCs w:val="28"/>
        </w:rPr>
      </w:pPr>
      <w:r w:rsidRPr="002B087A">
        <w:rPr>
          <w:sz w:val="28"/>
          <w:szCs w:val="28"/>
        </w:rPr>
        <w:tab/>
      </w:r>
      <w:r w:rsidRPr="002B087A">
        <w:rPr>
          <w:color w:val="000000"/>
          <w:sz w:val="28"/>
          <w:szCs w:val="28"/>
        </w:rPr>
        <w:t xml:space="preserve">Для полного и качественного функционирования системы первичного </w:t>
      </w:r>
      <w:r w:rsidRPr="002B087A">
        <w:rPr>
          <w:sz w:val="28"/>
          <w:szCs w:val="28"/>
        </w:rPr>
        <w:t xml:space="preserve">воинского учета </w:t>
      </w:r>
      <w:r w:rsidRPr="002B087A">
        <w:rPr>
          <w:color w:val="000000"/>
          <w:sz w:val="28"/>
          <w:szCs w:val="28"/>
        </w:rPr>
        <w:t>на территории Мундыбашского городского поселения выделить для инспектора по учету и бронированию, осуществляющего первичный воинский учет, специально оборудованное помещение и железные шкафы, обеспечивающие сохранность документов по воинскому учету.</w:t>
      </w:r>
    </w:p>
    <w:p w:rsidR="008503C2" w:rsidRPr="002B087A" w:rsidRDefault="008503C2" w:rsidP="008503C2">
      <w:pPr>
        <w:shd w:val="clear" w:color="auto" w:fill="FFFFFF"/>
        <w:tabs>
          <w:tab w:val="left" w:pos="571"/>
        </w:tabs>
        <w:suppressAutoHyphens/>
        <w:spacing w:before="19"/>
        <w:ind w:left="38"/>
        <w:jc w:val="both"/>
        <w:rPr>
          <w:sz w:val="28"/>
          <w:szCs w:val="28"/>
        </w:rPr>
      </w:pPr>
      <w:r w:rsidRPr="002B087A">
        <w:rPr>
          <w:color w:val="000000"/>
          <w:sz w:val="28"/>
          <w:szCs w:val="28"/>
        </w:rPr>
        <w:tab/>
      </w:r>
      <w:r w:rsidRPr="002B087A">
        <w:rPr>
          <w:sz w:val="28"/>
          <w:szCs w:val="28"/>
        </w:rPr>
        <w:t xml:space="preserve">Глава Мундыбашского городского поселения </w:t>
      </w:r>
      <w:r w:rsidRPr="002B087A">
        <w:rPr>
          <w:color w:val="000000"/>
          <w:sz w:val="28"/>
          <w:szCs w:val="28"/>
        </w:rPr>
        <w:t>согласует с военным комиссариатом города Таштагол и Таштагольского района Кемеровской области кандидатуру военно-учетного работника перед назначением его на должность, а также направляет в адрес отдела военного комиссариата копии приказов о назначении их на должности.</w:t>
      </w:r>
      <w:r w:rsidRPr="002B087A">
        <w:rPr>
          <w:sz w:val="28"/>
          <w:szCs w:val="28"/>
        </w:rPr>
        <w:tab/>
      </w:r>
      <w:r w:rsidRPr="002B087A">
        <w:rPr>
          <w:color w:val="000000"/>
          <w:sz w:val="28"/>
          <w:szCs w:val="28"/>
        </w:rPr>
        <w:t xml:space="preserve">Перемещение и увольнение военно-учетных работников проводится по согласованию с </w:t>
      </w:r>
      <w:r w:rsidRPr="002B087A">
        <w:rPr>
          <w:sz w:val="28"/>
          <w:szCs w:val="28"/>
        </w:rPr>
        <w:t>военным комиссариатом города Таштагол и Таштагольского района Кемеровской области.</w:t>
      </w:r>
    </w:p>
    <w:p w:rsidR="008503C2" w:rsidRPr="002B087A" w:rsidRDefault="008503C2" w:rsidP="008503C2">
      <w:pPr>
        <w:shd w:val="clear" w:color="auto" w:fill="FFFFFF"/>
        <w:tabs>
          <w:tab w:val="left" w:pos="571"/>
        </w:tabs>
        <w:suppressAutoHyphens/>
        <w:spacing w:before="19"/>
        <w:ind w:left="38"/>
        <w:jc w:val="both"/>
        <w:rPr>
          <w:color w:val="000000"/>
          <w:sz w:val="28"/>
          <w:szCs w:val="28"/>
        </w:rPr>
      </w:pPr>
      <w:r w:rsidRPr="002B087A">
        <w:rPr>
          <w:sz w:val="28"/>
          <w:szCs w:val="28"/>
        </w:rPr>
        <w:tab/>
      </w:r>
      <w:r w:rsidRPr="002B087A">
        <w:rPr>
          <w:color w:val="000000"/>
          <w:sz w:val="28"/>
          <w:szCs w:val="28"/>
        </w:rPr>
        <w:t xml:space="preserve">При временном убытии инспектора по учету и бронированию глава администрации  Мундыбашского </w:t>
      </w:r>
    </w:p>
    <w:p w:rsidR="008503C2" w:rsidRPr="002B087A" w:rsidRDefault="008503C2" w:rsidP="008503C2">
      <w:pPr>
        <w:shd w:val="clear" w:color="auto" w:fill="FFFFFF"/>
        <w:tabs>
          <w:tab w:val="left" w:pos="571"/>
        </w:tabs>
        <w:suppressAutoHyphens/>
        <w:spacing w:before="19"/>
        <w:ind w:left="38"/>
        <w:jc w:val="both"/>
        <w:rPr>
          <w:color w:val="000000"/>
          <w:sz w:val="28"/>
          <w:szCs w:val="28"/>
        </w:rPr>
      </w:pPr>
      <w:r w:rsidRPr="002B087A">
        <w:rPr>
          <w:color w:val="000000"/>
          <w:sz w:val="28"/>
          <w:szCs w:val="28"/>
        </w:rPr>
        <w:t>городского поселения своим приказом назначает на этот участок работы другого работника. В этом случае вновь назначенному лицу передаются по акту все до</w:t>
      </w:r>
      <w:r w:rsidRPr="002B087A">
        <w:rPr>
          <w:color w:val="000000"/>
          <w:sz w:val="28"/>
          <w:szCs w:val="28"/>
        </w:rPr>
        <w:softHyphen/>
        <w:t xml:space="preserve">кументы, необходимые для работы по осуществлению воинского </w:t>
      </w:r>
    </w:p>
    <w:p w:rsidR="008503C2" w:rsidRPr="002B087A" w:rsidRDefault="008503C2" w:rsidP="008503C2">
      <w:pPr>
        <w:shd w:val="clear" w:color="auto" w:fill="FFFFFF"/>
        <w:tabs>
          <w:tab w:val="left" w:pos="571"/>
        </w:tabs>
        <w:suppressAutoHyphens/>
        <w:spacing w:before="19"/>
        <w:ind w:left="38"/>
        <w:jc w:val="center"/>
        <w:rPr>
          <w:color w:val="000000"/>
          <w:sz w:val="28"/>
          <w:szCs w:val="28"/>
        </w:rPr>
      </w:pPr>
      <w:r w:rsidRPr="002B087A">
        <w:rPr>
          <w:color w:val="000000"/>
          <w:sz w:val="28"/>
          <w:szCs w:val="28"/>
        </w:rPr>
        <w:t>1</w:t>
      </w:r>
    </w:p>
    <w:p w:rsidR="008503C2" w:rsidRPr="002B087A" w:rsidRDefault="008503C2" w:rsidP="008503C2">
      <w:pPr>
        <w:shd w:val="clear" w:color="auto" w:fill="FFFFFF"/>
        <w:tabs>
          <w:tab w:val="left" w:pos="571"/>
        </w:tabs>
        <w:suppressAutoHyphens/>
        <w:spacing w:before="19"/>
        <w:ind w:left="38"/>
        <w:jc w:val="both"/>
        <w:rPr>
          <w:sz w:val="28"/>
          <w:szCs w:val="28"/>
        </w:rPr>
      </w:pPr>
      <w:r w:rsidRPr="002B087A">
        <w:rPr>
          <w:color w:val="000000"/>
          <w:sz w:val="28"/>
          <w:szCs w:val="28"/>
        </w:rPr>
        <w:t>учета граждан.</w:t>
      </w:r>
    </w:p>
    <w:p w:rsidR="008503C2" w:rsidRPr="002B087A" w:rsidRDefault="008503C2" w:rsidP="008503C2">
      <w:pPr>
        <w:shd w:val="clear" w:color="auto" w:fill="FFFFFF"/>
        <w:tabs>
          <w:tab w:val="left" w:pos="571"/>
        </w:tabs>
        <w:suppressAutoHyphens/>
        <w:spacing w:before="19"/>
        <w:ind w:left="38"/>
        <w:jc w:val="both"/>
        <w:rPr>
          <w:color w:val="000000"/>
          <w:sz w:val="28"/>
          <w:szCs w:val="28"/>
        </w:rPr>
      </w:pPr>
      <w:r w:rsidRPr="002B087A">
        <w:rPr>
          <w:color w:val="000000"/>
          <w:sz w:val="28"/>
          <w:szCs w:val="28"/>
        </w:rPr>
        <w:tab/>
        <w:t>За состояние первичного воинского учета отвечает глава Мундыбашского городского поселения.</w:t>
      </w:r>
    </w:p>
    <w:p w:rsidR="008503C2" w:rsidRPr="002B087A" w:rsidRDefault="008503C2" w:rsidP="008503C2">
      <w:pPr>
        <w:shd w:val="clear" w:color="auto" w:fill="FFFFFF"/>
        <w:tabs>
          <w:tab w:val="left" w:pos="571"/>
        </w:tabs>
        <w:suppressAutoHyphens/>
        <w:spacing w:before="19"/>
        <w:ind w:left="38"/>
        <w:rPr>
          <w:color w:val="000000"/>
          <w:sz w:val="28"/>
          <w:szCs w:val="28"/>
        </w:rPr>
      </w:pPr>
    </w:p>
    <w:p w:rsidR="008503C2" w:rsidRPr="002B087A" w:rsidRDefault="008503C2" w:rsidP="008503C2">
      <w:pPr>
        <w:widowControl/>
        <w:tabs>
          <w:tab w:val="left" w:pos="0"/>
        </w:tabs>
        <w:suppressAutoHyphens/>
        <w:autoSpaceDE/>
        <w:autoSpaceDN/>
        <w:adjustRightInd/>
        <w:ind w:left="567"/>
        <w:rPr>
          <w:b/>
          <w:sz w:val="28"/>
          <w:szCs w:val="28"/>
        </w:rPr>
      </w:pPr>
      <w:r w:rsidRPr="002B087A">
        <w:rPr>
          <w:b/>
          <w:color w:val="000000"/>
          <w:sz w:val="28"/>
          <w:szCs w:val="28"/>
        </w:rPr>
        <w:t>2.2. О</w:t>
      </w:r>
      <w:r w:rsidRPr="002B087A">
        <w:rPr>
          <w:b/>
          <w:sz w:val="28"/>
          <w:szCs w:val="28"/>
        </w:rPr>
        <w:t>сновные цели  первичного воинского учета на территории Мундыбашского городского поселения.</w:t>
      </w:r>
    </w:p>
    <w:p w:rsidR="008503C2" w:rsidRPr="002B087A" w:rsidRDefault="008503C2" w:rsidP="008503C2">
      <w:pPr>
        <w:widowControl/>
        <w:tabs>
          <w:tab w:val="left" w:pos="0"/>
        </w:tabs>
        <w:suppressAutoHyphens/>
        <w:autoSpaceDE/>
        <w:autoSpaceDN/>
        <w:adjustRightInd/>
        <w:ind w:firstLine="1425"/>
        <w:jc w:val="both"/>
        <w:rPr>
          <w:b/>
          <w:sz w:val="28"/>
          <w:szCs w:val="28"/>
        </w:rPr>
      </w:pPr>
      <w:r w:rsidRPr="002B087A">
        <w:rPr>
          <w:color w:val="000000"/>
          <w:sz w:val="28"/>
          <w:szCs w:val="28"/>
        </w:rPr>
        <w:t>Основной целью первичного воинского учета является обеспечение полного и качественного 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8503C2" w:rsidRPr="002B087A" w:rsidRDefault="008503C2" w:rsidP="008503C2">
      <w:pPr>
        <w:shd w:val="clear" w:color="auto" w:fill="FFFFFF"/>
        <w:tabs>
          <w:tab w:val="left" w:pos="0"/>
        </w:tabs>
        <w:suppressAutoHyphens/>
        <w:ind w:firstLine="567"/>
        <w:jc w:val="both"/>
        <w:rPr>
          <w:sz w:val="28"/>
          <w:szCs w:val="28"/>
        </w:rPr>
      </w:pPr>
      <w:r w:rsidRPr="002B087A">
        <w:rPr>
          <w:color w:val="000000"/>
          <w:sz w:val="28"/>
          <w:szCs w:val="28"/>
        </w:rPr>
        <w:t>а)</w:t>
      </w:r>
      <w:r w:rsidRPr="002B087A">
        <w:rPr>
          <w:color w:val="000000"/>
          <w:sz w:val="28"/>
          <w:szCs w:val="28"/>
        </w:rPr>
        <w:tab/>
        <w:t>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8503C2" w:rsidRPr="002B087A" w:rsidRDefault="008503C2" w:rsidP="008503C2">
      <w:pPr>
        <w:shd w:val="clear" w:color="auto" w:fill="FFFFFF"/>
        <w:tabs>
          <w:tab w:val="left" w:pos="567"/>
        </w:tabs>
        <w:suppressAutoHyphens/>
        <w:ind w:firstLine="283"/>
        <w:jc w:val="both"/>
        <w:rPr>
          <w:color w:val="000000"/>
          <w:sz w:val="28"/>
          <w:szCs w:val="28"/>
        </w:rPr>
      </w:pPr>
      <w:r w:rsidRPr="002B087A">
        <w:rPr>
          <w:color w:val="000000"/>
          <w:sz w:val="28"/>
          <w:szCs w:val="28"/>
        </w:rPr>
        <w:tab/>
        <w:t>б)</w:t>
      </w:r>
      <w:r w:rsidRPr="002B087A">
        <w:rPr>
          <w:color w:val="000000"/>
          <w:sz w:val="28"/>
          <w:szCs w:val="28"/>
        </w:rPr>
        <w:tab/>
        <w:t xml:space="preserve">потребностей органов государственной власти, администрации </w:t>
      </w:r>
      <w:r w:rsidRPr="002B087A">
        <w:rPr>
          <w:color w:val="000000"/>
          <w:sz w:val="28"/>
          <w:szCs w:val="28"/>
        </w:rPr>
        <w:lastRenderedPageBreak/>
        <w:t>Мундыбашского городского поселения и организаций в трудовых ресурсах из числа граждан, пребывающих в запасе.</w:t>
      </w:r>
    </w:p>
    <w:p w:rsidR="008503C2" w:rsidRPr="002B087A" w:rsidRDefault="008503C2" w:rsidP="008503C2">
      <w:pPr>
        <w:shd w:val="clear" w:color="auto" w:fill="FFFFFF"/>
        <w:tabs>
          <w:tab w:val="left" w:pos="696"/>
        </w:tabs>
        <w:suppressAutoHyphens/>
        <w:ind w:firstLine="283"/>
        <w:rPr>
          <w:color w:val="000000"/>
          <w:sz w:val="28"/>
          <w:szCs w:val="28"/>
        </w:rPr>
      </w:pPr>
    </w:p>
    <w:p w:rsidR="008503C2" w:rsidRPr="002B087A" w:rsidRDefault="008503C2" w:rsidP="008503C2">
      <w:pPr>
        <w:widowControl/>
        <w:tabs>
          <w:tab w:val="left" w:pos="0"/>
        </w:tabs>
        <w:suppressAutoHyphens/>
        <w:autoSpaceDE/>
        <w:autoSpaceDN/>
        <w:adjustRightInd/>
        <w:ind w:left="567"/>
        <w:rPr>
          <w:b/>
          <w:sz w:val="28"/>
          <w:szCs w:val="28"/>
        </w:rPr>
      </w:pPr>
      <w:r w:rsidRPr="002B087A">
        <w:rPr>
          <w:b/>
          <w:sz w:val="28"/>
          <w:szCs w:val="28"/>
        </w:rPr>
        <w:t>2.3.  Основные задачи первичного воинского учета на территории Мундыбашского городского поселения.</w:t>
      </w:r>
    </w:p>
    <w:p w:rsidR="008503C2" w:rsidRPr="002B087A" w:rsidRDefault="008503C2" w:rsidP="008503C2">
      <w:pPr>
        <w:shd w:val="clear" w:color="auto" w:fill="FFFFFF"/>
        <w:tabs>
          <w:tab w:val="left" w:pos="0"/>
        </w:tabs>
        <w:suppressAutoHyphens/>
        <w:rPr>
          <w:b/>
          <w:sz w:val="28"/>
          <w:szCs w:val="28"/>
        </w:rPr>
      </w:pPr>
    </w:p>
    <w:p w:rsidR="008503C2" w:rsidRPr="002B087A" w:rsidRDefault="008503C2" w:rsidP="008503C2">
      <w:pPr>
        <w:shd w:val="clear" w:color="auto" w:fill="FFFFFF"/>
        <w:tabs>
          <w:tab w:val="left" w:pos="0"/>
        </w:tabs>
        <w:suppressAutoHyphens/>
        <w:ind w:firstLine="283"/>
        <w:jc w:val="both"/>
        <w:rPr>
          <w:sz w:val="28"/>
          <w:szCs w:val="28"/>
        </w:rPr>
      </w:pPr>
      <w:r w:rsidRPr="002B087A">
        <w:rPr>
          <w:color w:val="000000"/>
          <w:sz w:val="28"/>
          <w:szCs w:val="28"/>
        </w:rPr>
        <w:tab/>
        <w:t>а)</w:t>
      </w:r>
      <w:r w:rsidRPr="002B087A">
        <w:rPr>
          <w:color w:val="000000"/>
          <w:sz w:val="28"/>
          <w:szCs w:val="28"/>
        </w:rPr>
        <w:tab/>
        <w:t>обеспечение исполнения гражданами воинской обязанности, установленной законодательством Российской Федерации;</w:t>
      </w:r>
    </w:p>
    <w:p w:rsidR="008503C2" w:rsidRPr="002B087A" w:rsidRDefault="008503C2" w:rsidP="008503C2">
      <w:pPr>
        <w:shd w:val="clear" w:color="auto" w:fill="FFFFFF"/>
        <w:tabs>
          <w:tab w:val="left" w:pos="0"/>
        </w:tabs>
        <w:suppressAutoHyphens/>
        <w:ind w:firstLine="720"/>
        <w:jc w:val="both"/>
        <w:rPr>
          <w:sz w:val="28"/>
          <w:szCs w:val="28"/>
        </w:rPr>
      </w:pPr>
      <w:r w:rsidRPr="002B087A">
        <w:rPr>
          <w:color w:val="000000"/>
          <w:sz w:val="28"/>
          <w:szCs w:val="28"/>
        </w:rPr>
        <w:t>б)</w:t>
      </w:r>
      <w:r w:rsidRPr="002B087A">
        <w:rPr>
          <w:color w:val="000000"/>
          <w:sz w:val="28"/>
          <w:szCs w:val="28"/>
        </w:rPr>
        <w:tab/>
        <w:t>документальное оформление сведений воинского учета о гражданах, состоящих на воинском учете;</w:t>
      </w:r>
    </w:p>
    <w:p w:rsidR="008503C2" w:rsidRPr="002B087A" w:rsidRDefault="008503C2" w:rsidP="008503C2">
      <w:pPr>
        <w:shd w:val="clear" w:color="auto" w:fill="FFFFFF"/>
        <w:tabs>
          <w:tab w:val="left" w:pos="0"/>
        </w:tabs>
        <w:suppressAutoHyphens/>
        <w:ind w:firstLine="720"/>
        <w:jc w:val="both"/>
        <w:rPr>
          <w:color w:val="000000"/>
          <w:sz w:val="28"/>
          <w:szCs w:val="28"/>
        </w:rPr>
      </w:pPr>
      <w:r w:rsidRPr="002B087A">
        <w:rPr>
          <w:color w:val="000000"/>
          <w:sz w:val="28"/>
          <w:szCs w:val="28"/>
        </w:rPr>
        <w:t>в)</w:t>
      </w:r>
      <w:r w:rsidRPr="002B087A">
        <w:rPr>
          <w:color w:val="000000"/>
          <w:sz w:val="28"/>
          <w:szCs w:val="28"/>
        </w:rPr>
        <w:tab/>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8503C2" w:rsidRPr="002B087A" w:rsidRDefault="008503C2" w:rsidP="008503C2">
      <w:pPr>
        <w:shd w:val="clear" w:color="auto" w:fill="FFFFFF"/>
        <w:tabs>
          <w:tab w:val="left" w:pos="0"/>
        </w:tabs>
        <w:suppressAutoHyphens/>
        <w:ind w:firstLine="720"/>
        <w:jc w:val="both"/>
        <w:rPr>
          <w:sz w:val="28"/>
          <w:szCs w:val="28"/>
        </w:rPr>
      </w:pPr>
    </w:p>
    <w:p w:rsidR="008503C2" w:rsidRPr="002B087A" w:rsidRDefault="008503C2" w:rsidP="008503C2">
      <w:pPr>
        <w:numPr>
          <w:ilvl w:val="1"/>
          <w:numId w:val="2"/>
        </w:numPr>
        <w:shd w:val="clear" w:color="auto" w:fill="FFFFFF"/>
        <w:tabs>
          <w:tab w:val="left" w:pos="567"/>
          <w:tab w:val="left" w:pos="709"/>
        </w:tabs>
        <w:suppressAutoHyphens/>
        <w:ind w:hanging="2017"/>
        <w:jc w:val="both"/>
        <w:rPr>
          <w:b/>
          <w:sz w:val="28"/>
          <w:szCs w:val="28"/>
        </w:rPr>
      </w:pPr>
      <w:r w:rsidRPr="002B087A">
        <w:rPr>
          <w:b/>
          <w:sz w:val="28"/>
          <w:szCs w:val="28"/>
        </w:rPr>
        <w:t>Обязанности работника, осуществляющего первичный воинский учет на территории</w:t>
      </w:r>
    </w:p>
    <w:p w:rsidR="008503C2" w:rsidRPr="002B087A" w:rsidRDefault="008503C2" w:rsidP="008503C2">
      <w:pPr>
        <w:shd w:val="clear" w:color="auto" w:fill="FFFFFF"/>
        <w:tabs>
          <w:tab w:val="left" w:pos="567"/>
          <w:tab w:val="left" w:pos="709"/>
        </w:tabs>
        <w:suppressAutoHyphens/>
        <w:ind w:left="1418"/>
        <w:jc w:val="both"/>
        <w:rPr>
          <w:b/>
          <w:sz w:val="28"/>
          <w:szCs w:val="28"/>
        </w:rPr>
      </w:pPr>
      <w:r w:rsidRPr="002B087A">
        <w:rPr>
          <w:b/>
          <w:sz w:val="28"/>
          <w:szCs w:val="28"/>
        </w:rPr>
        <w:t>Мундыбашского городского поселения</w:t>
      </w:r>
    </w:p>
    <w:p w:rsidR="008503C2" w:rsidRPr="002B087A" w:rsidRDefault="008503C2" w:rsidP="008503C2">
      <w:pPr>
        <w:shd w:val="clear" w:color="auto" w:fill="FFFFFF"/>
        <w:tabs>
          <w:tab w:val="left" w:pos="0"/>
        </w:tabs>
        <w:suppressAutoHyphens/>
        <w:jc w:val="center"/>
        <w:rPr>
          <w:b/>
          <w:sz w:val="28"/>
          <w:szCs w:val="28"/>
        </w:rPr>
      </w:pPr>
    </w:p>
    <w:p w:rsidR="008503C2" w:rsidRPr="002B087A" w:rsidRDefault="008503C2" w:rsidP="008503C2">
      <w:pPr>
        <w:shd w:val="clear" w:color="auto" w:fill="FFFFFF"/>
        <w:suppressAutoHyphens/>
        <w:ind w:firstLine="720"/>
        <w:jc w:val="both"/>
        <w:rPr>
          <w:sz w:val="28"/>
          <w:szCs w:val="28"/>
        </w:rPr>
      </w:pPr>
      <w:r w:rsidRPr="002B087A">
        <w:rPr>
          <w:bCs/>
          <w:color w:val="000000"/>
          <w:sz w:val="28"/>
          <w:szCs w:val="28"/>
        </w:rPr>
        <w:t>1.</w:t>
      </w:r>
      <w:r w:rsidRPr="002B087A">
        <w:rPr>
          <w:b/>
          <w:bCs/>
          <w:color w:val="000000"/>
          <w:sz w:val="28"/>
          <w:szCs w:val="28"/>
        </w:rPr>
        <w:t xml:space="preserve"> </w:t>
      </w:r>
      <w:r w:rsidRPr="002B087A">
        <w:rPr>
          <w:color w:val="000000"/>
          <w:sz w:val="28"/>
          <w:szCs w:val="28"/>
        </w:rPr>
        <w:t>При постановке граждан на воинский учет инспектор по учету и бронированию</w:t>
      </w:r>
      <w:r w:rsidRPr="002B087A">
        <w:rPr>
          <w:color w:val="FF0000"/>
          <w:sz w:val="28"/>
          <w:szCs w:val="28"/>
        </w:rPr>
        <w:t xml:space="preserve"> </w:t>
      </w:r>
      <w:r w:rsidRPr="002B087A">
        <w:rPr>
          <w:color w:val="000000"/>
          <w:sz w:val="28"/>
          <w:szCs w:val="28"/>
        </w:rPr>
        <w:t>проверяет наличие и подлинность военных билетов (временных удостоверений, вы</w:t>
      </w:r>
      <w:r w:rsidRPr="002B087A">
        <w:rPr>
          <w:color w:val="000000"/>
          <w:sz w:val="28"/>
          <w:szCs w:val="28"/>
        </w:rPr>
        <w:softHyphen/>
        <w:t>данных взамен военных билетов ) или удостоверений граждан, подлежащих призыву на военную службу, а также подлинность записей в них, наличие мобилизационных предписаний (для воен</w:t>
      </w:r>
      <w:r w:rsidRPr="002B087A">
        <w:rPr>
          <w:color w:val="000000"/>
          <w:sz w:val="28"/>
          <w:szCs w:val="28"/>
        </w:rPr>
        <w:softHyphen/>
        <w:t>нообязанных запаса при наличии в военных билетах отметок об их вручении), отметок в документах воинского учета о снятии граж</w:t>
      </w:r>
      <w:r w:rsidRPr="002B087A">
        <w:rPr>
          <w:color w:val="000000"/>
          <w:sz w:val="28"/>
          <w:szCs w:val="28"/>
        </w:rPr>
        <w:softHyphen/>
        <w:t>дан с воинского учета по прежнему месту жительства, отметок в паспортах граждан Российской Федерации об их отношении к во</w:t>
      </w:r>
      <w:r w:rsidRPr="002B087A">
        <w:rPr>
          <w:color w:val="000000"/>
          <w:sz w:val="28"/>
          <w:szCs w:val="28"/>
        </w:rPr>
        <w:softHyphen/>
        <w:t>инской обязанности, жетонов с личны</w:t>
      </w:r>
      <w:r w:rsidRPr="002B087A">
        <w:rPr>
          <w:color w:val="000000"/>
          <w:sz w:val="28"/>
          <w:szCs w:val="28"/>
        </w:rPr>
        <w:softHyphen/>
        <w:t>ми номерами Вооруженных Сил Российской Федерации (для во</w:t>
      </w:r>
      <w:r w:rsidRPr="002B087A">
        <w:rPr>
          <w:color w:val="000000"/>
          <w:sz w:val="28"/>
          <w:szCs w:val="28"/>
        </w:rPr>
        <w:softHyphen/>
        <w:t>еннообязанных запаса при наличии в военных билетах отметок об их вручении).</w:t>
      </w:r>
    </w:p>
    <w:p w:rsidR="008503C2" w:rsidRPr="002B087A" w:rsidRDefault="008503C2" w:rsidP="008503C2">
      <w:pPr>
        <w:shd w:val="clear" w:color="auto" w:fill="FFFFFF"/>
        <w:suppressAutoHyphens/>
        <w:ind w:firstLine="720"/>
        <w:jc w:val="both"/>
        <w:rPr>
          <w:sz w:val="28"/>
          <w:szCs w:val="28"/>
        </w:rPr>
      </w:pPr>
      <w:r w:rsidRPr="002B087A">
        <w:rPr>
          <w:color w:val="000000"/>
          <w:sz w:val="28"/>
          <w:szCs w:val="28"/>
        </w:rPr>
        <w:t>2. Проверяет соответствие военных билетов (временных удосто</w:t>
      </w:r>
      <w:r w:rsidRPr="002B087A">
        <w:rPr>
          <w:color w:val="000000"/>
          <w:sz w:val="28"/>
          <w:szCs w:val="28"/>
        </w:rPr>
        <w:softHyphen/>
        <w:t>верений, выданных взамен военных билетов) и удостоверений граждан, подлежащих призыву на военную службу, паспортным данным гражданина, наличие фотографии и ее идентичность вла</w:t>
      </w:r>
      <w:r w:rsidRPr="002B087A">
        <w:rPr>
          <w:color w:val="000000"/>
          <w:sz w:val="28"/>
          <w:szCs w:val="28"/>
        </w:rPr>
        <w:softHyphen/>
        <w:t>дельцу, а во временных удостоверениях, выданных взамен воен</w:t>
      </w:r>
      <w:r w:rsidRPr="002B087A">
        <w:rPr>
          <w:color w:val="000000"/>
          <w:sz w:val="28"/>
          <w:szCs w:val="28"/>
        </w:rPr>
        <w:softHyphen/>
        <w:t>ных билетов, кроме того, и срок действия.</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3. Проверяет наличие отметок о снятии граждан с воинского уче</w:t>
      </w:r>
      <w:r w:rsidRPr="002B087A">
        <w:rPr>
          <w:color w:val="000000"/>
          <w:sz w:val="28"/>
          <w:szCs w:val="28"/>
        </w:rPr>
        <w:softHyphen/>
        <w:t xml:space="preserve">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 жительства. В случаях отсутствия отметки о постановке на воинский учет </w:t>
      </w:r>
      <w:r w:rsidRPr="002B087A">
        <w:rPr>
          <w:bCs/>
          <w:color w:val="000000"/>
          <w:sz w:val="28"/>
          <w:szCs w:val="28"/>
        </w:rPr>
        <w:t>направляют офицеров запаса и граждан, подлежащих призыву на во</w:t>
      </w:r>
      <w:r w:rsidRPr="002B087A">
        <w:rPr>
          <w:bCs/>
          <w:color w:val="000000"/>
          <w:sz w:val="28"/>
          <w:szCs w:val="28"/>
        </w:rPr>
        <w:softHyphen/>
        <w:t>енную службу</w:t>
      </w:r>
      <w:r w:rsidRPr="002B087A">
        <w:rPr>
          <w:b/>
          <w:bCs/>
          <w:color w:val="000000"/>
          <w:sz w:val="28"/>
          <w:szCs w:val="28"/>
        </w:rPr>
        <w:t xml:space="preserve">, </w:t>
      </w:r>
      <w:r w:rsidRPr="002B087A">
        <w:rPr>
          <w:color w:val="000000"/>
          <w:sz w:val="28"/>
          <w:szCs w:val="28"/>
        </w:rPr>
        <w:t>в отдел военного комиссариата по месту жительства.</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 xml:space="preserve">4. При обнаружении в военных билетах (временных удостоверениях, выданных взамен военных билетов), удостоверениях и мобилизационных предписаниях граждан, подлежащих призыву на военную службу, </w:t>
      </w:r>
      <w:r w:rsidRPr="002B087A">
        <w:rPr>
          <w:color w:val="000000"/>
          <w:sz w:val="28"/>
          <w:szCs w:val="28"/>
        </w:rPr>
        <w:lastRenderedPageBreak/>
        <w:t>неоговоренных исправлений, неточностей и подделок, неполного количества листов сообщает об этом в отдел военного комиссариата для принятия соответствующих мер.</w:t>
      </w:r>
    </w:p>
    <w:p w:rsidR="008503C2" w:rsidRPr="002B087A" w:rsidRDefault="008503C2" w:rsidP="008503C2">
      <w:pPr>
        <w:shd w:val="clear" w:color="auto" w:fill="FFFFFF"/>
        <w:suppressAutoHyphens/>
        <w:ind w:firstLine="720"/>
        <w:jc w:val="both"/>
        <w:rPr>
          <w:sz w:val="28"/>
          <w:szCs w:val="28"/>
        </w:rPr>
      </w:pPr>
      <w:r w:rsidRPr="002B087A">
        <w:rPr>
          <w:color w:val="000000"/>
          <w:sz w:val="28"/>
          <w:szCs w:val="28"/>
        </w:rPr>
        <w:t>5. При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выдает владельцу документа расписку.</w:t>
      </w:r>
      <w:r w:rsidRPr="002B087A">
        <w:rPr>
          <w:b/>
          <w:sz w:val="28"/>
          <w:szCs w:val="28"/>
        </w:rPr>
        <w:t xml:space="preserve"> </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6. Заполняет карточки первичного учета на офицеров запаса,  (в 2 экземплярах) алфавитные карточки и учетные карточки на прапорщиков, мичманов, старшин, сержантов, солдат и матросов запаса, учетные карты призывни</w:t>
      </w:r>
      <w:r w:rsidRPr="002B087A">
        <w:rPr>
          <w:color w:val="000000"/>
          <w:sz w:val="28"/>
          <w:szCs w:val="28"/>
        </w:rPr>
        <w:softHyphen/>
        <w:t>ков в порядке, определяемом Методическими реко</w:t>
      </w:r>
      <w:r w:rsidRPr="002B087A">
        <w:rPr>
          <w:color w:val="000000"/>
          <w:sz w:val="28"/>
          <w:szCs w:val="28"/>
        </w:rPr>
        <w:softHyphen/>
        <w:t>мендациями.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граждан, подлежащих призыву на военную службу. При этом уточняются сведения о семейном положении, обра</w:t>
      </w:r>
      <w:r w:rsidRPr="002B087A">
        <w:rPr>
          <w:color w:val="000000"/>
          <w:sz w:val="28"/>
          <w:szCs w:val="28"/>
        </w:rPr>
        <w:softHyphen/>
        <w:t xml:space="preserve">зовании, месте работы, должности, месте жительства или месте временного </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пребывания граждан и другие необходимые сведения, содержащиеся в документах граждан, принимаемых на воинский учет.</w:t>
      </w:r>
    </w:p>
    <w:p w:rsidR="008503C2" w:rsidRPr="002B087A" w:rsidRDefault="008503C2" w:rsidP="008503C2">
      <w:pPr>
        <w:shd w:val="clear" w:color="auto" w:fill="FFFFFF"/>
        <w:suppressAutoHyphens/>
        <w:ind w:firstLine="720"/>
        <w:jc w:val="center"/>
        <w:rPr>
          <w:color w:val="000000"/>
          <w:sz w:val="28"/>
          <w:szCs w:val="28"/>
        </w:rPr>
      </w:pPr>
    </w:p>
    <w:p w:rsidR="008503C2" w:rsidRPr="002B087A" w:rsidRDefault="008503C2" w:rsidP="008503C2">
      <w:pPr>
        <w:shd w:val="clear" w:color="auto" w:fill="FFFFFF"/>
        <w:suppressAutoHyphens/>
        <w:ind w:firstLine="720"/>
        <w:jc w:val="center"/>
        <w:rPr>
          <w:color w:val="000000"/>
          <w:sz w:val="28"/>
          <w:szCs w:val="28"/>
        </w:rPr>
      </w:pPr>
      <w:r w:rsidRPr="002B087A">
        <w:rPr>
          <w:color w:val="000000"/>
          <w:sz w:val="28"/>
          <w:szCs w:val="28"/>
        </w:rPr>
        <w:t>2</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7. В случае невозможности оформления постановки граждан на воинский учет на основании представленных ими документов воинского учета ведущий специалист оповещает граждан о необходимости личной явки в отдел военного комиссариата.</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8. На граждан, переменивших место жительства в пределах района, городского округа, а также граждан, прибывших с временными удостоверениями, выданными взамен военных билетов, заполняет и высылает в отдел военного комиссариата муниципального образования тетрадь по обмену информацией  или вносит в список граждан, подлежащих призыву на военную службу, с указанием фамилии, имени и отчества, мес</w:t>
      </w:r>
      <w:r w:rsidRPr="002B087A">
        <w:rPr>
          <w:color w:val="000000"/>
          <w:sz w:val="28"/>
          <w:szCs w:val="28"/>
        </w:rPr>
        <w:softHyphen/>
        <w:t>та жительства и работы, занимаемой должности, наименования органа местного самоуправления, где граждане ранее состояли на воинском учете. Учетные карточки и алфавитные карточки на этих граждан не заполняются.</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9. Производит отметку о постановке гражданина на воинский учет в карточке регистрации или в домовой книге штампом адми</w:t>
      </w:r>
      <w:r w:rsidRPr="002B087A">
        <w:rPr>
          <w:color w:val="000000"/>
          <w:sz w:val="28"/>
          <w:szCs w:val="28"/>
        </w:rPr>
        <w:softHyphen/>
        <w:t>нистрации Мундыбашского городского поселения, в военном билете солдата (матроса), сержанта (старшины), прапор</w:t>
      </w:r>
      <w:r w:rsidRPr="002B087A">
        <w:rPr>
          <w:color w:val="000000"/>
          <w:sz w:val="28"/>
          <w:szCs w:val="28"/>
        </w:rPr>
        <w:softHyphen/>
        <w:t xml:space="preserve">щика (мичмана) запаса — в графе «Принят» раздела </w:t>
      </w:r>
      <w:r w:rsidRPr="002B087A">
        <w:rPr>
          <w:color w:val="000000"/>
          <w:sz w:val="28"/>
          <w:szCs w:val="28"/>
          <w:lang w:val="en-US"/>
        </w:rPr>
        <w:t>IX</w:t>
      </w:r>
      <w:r w:rsidRPr="002B087A">
        <w:rPr>
          <w:color w:val="000000"/>
          <w:sz w:val="28"/>
          <w:szCs w:val="28"/>
        </w:rPr>
        <w:t xml:space="preserve"> «Отметки о приеме и снятии с воинского учета» (стр. 21—24)</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10. О военнообязанных, прибывших из других районов (горо</w:t>
      </w:r>
      <w:r w:rsidRPr="002B087A">
        <w:rPr>
          <w:color w:val="000000"/>
          <w:sz w:val="28"/>
          <w:szCs w:val="28"/>
        </w:rPr>
        <w:softHyphen/>
        <w:t>дов) или иного муниципального образования с мобилизационны</w:t>
      </w:r>
      <w:r w:rsidRPr="002B087A">
        <w:rPr>
          <w:color w:val="000000"/>
          <w:sz w:val="28"/>
          <w:szCs w:val="28"/>
        </w:rPr>
        <w:softHyphen/>
        <w:t>ми предписаниями, сообщает в отдел  военного  комиссариата, где они ранее состояли на воинском учете.</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11. Карточки первичного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 размещает в соответствующие разделы учетной картотеки.</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12. Представляет военные билеты (временные удостоверения,</w:t>
      </w:r>
      <w:r w:rsidRPr="002B087A">
        <w:rPr>
          <w:color w:val="000000"/>
          <w:sz w:val="28"/>
          <w:szCs w:val="28"/>
        </w:rPr>
        <w:br/>
      </w:r>
      <w:r w:rsidRPr="002B087A">
        <w:rPr>
          <w:color w:val="000000"/>
          <w:sz w:val="28"/>
          <w:szCs w:val="28"/>
        </w:rPr>
        <w:lastRenderedPageBreak/>
        <w:t>выданные взамен военных билетов), алфавитные и учетные кар</w:t>
      </w:r>
      <w:r w:rsidRPr="002B087A">
        <w:rPr>
          <w:color w:val="000000"/>
          <w:sz w:val="28"/>
          <w:szCs w:val="28"/>
        </w:rPr>
        <w:softHyphen/>
        <w:t xml:space="preserve">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учетных карточек в тетради по обмену информацией, карты первичного воинского учета призывников, удостоверения и список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После оформления документов воинского учета в военном комиссариате  города Таштагол и Таштагольского района Кемеровской области делает отметки о постановке граждан на воинский учет в карточках регистрации или домовых книгах штампом установленного образца. </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13. При снятии граждан с воинского учета инспектор по учету и бронированию представляет в военный комиссариат  города Таштагол и Таштагольскому району Кемеровской области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w:t>
      </w:r>
    </w:p>
    <w:p w:rsidR="008503C2" w:rsidRPr="002B087A" w:rsidRDefault="008503C2" w:rsidP="008503C2">
      <w:pPr>
        <w:shd w:val="clear" w:color="auto" w:fill="FFFFFF"/>
        <w:suppressAutoHyphens/>
        <w:ind w:firstLine="720"/>
        <w:jc w:val="both"/>
        <w:rPr>
          <w:b/>
          <w:bCs/>
          <w:color w:val="000000"/>
          <w:sz w:val="28"/>
          <w:szCs w:val="28"/>
        </w:rPr>
      </w:pPr>
      <w:r w:rsidRPr="002B087A">
        <w:rPr>
          <w:color w:val="000000"/>
          <w:sz w:val="28"/>
          <w:szCs w:val="28"/>
        </w:rPr>
        <w:t>14. Оповещает офицеров запаса и призывников о необходимости личной явки в соответствующий отдел военного комиссариата для снятия с воинского учета. В случае необходимости уточнения военно-учетных данных военнообязанных их оповещает о необходимости личной явки в отдел военного комиссариата. При приеме от граждан документов воинского учета и паспор</w:t>
      </w:r>
      <w:r w:rsidRPr="002B087A">
        <w:rPr>
          <w:color w:val="000000"/>
          <w:sz w:val="28"/>
          <w:szCs w:val="28"/>
        </w:rPr>
        <w:softHyphen/>
        <w:t>тов выдает расписки. Произ</w:t>
      </w:r>
      <w:r w:rsidRPr="002B087A">
        <w:rPr>
          <w:color w:val="000000"/>
          <w:sz w:val="28"/>
          <w:szCs w:val="28"/>
        </w:rPr>
        <w:softHyphen/>
        <w:t xml:space="preserve">водит отметку о снятии с воинского учета в </w:t>
      </w:r>
      <w:r w:rsidRPr="002B087A">
        <w:rPr>
          <w:bCs/>
          <w:color w:val="000000"/>
          <w:sz w:val="28"/>
          <w:szCs w:val="28"/>
        </w:rPr>
        <w:t xml:space="preserve"> военном билете солдата (матроса), сержанта (старшины), пра</w:t>
      </w:r>
      <w:r w:rsidRPr="002B087A">
        <w:rPr>
          <w:bCs/>
          <w:color w:val="000000"/>
          <w:sz w:val="28"/>
          <w:szCs w:val="28"/>
        </w:rPr>
        <w:softHyphen/>
        <w:t>порщика</w:t>
      </w:r>
      <w:r w:rsidRPr="002B087A">
        <w:rPr>
          <w:b/>
          <w:bCs/>
          <w:color w:val="000000"/>
          <w:sz w:val="28"/>
          <w:szCs w:val="28"/>
        </w:rPr>
        <w:t xml:space="preserve"> </w:t>
      </w:r>
      <w:r w:rsidRPr="002B087A">
        <w:rPr>
          <w:bCs/>
          <w:color w:val="000000"/>
          <w:sz w:val="28"/>
          <w:szCs w:val="28"/>
        </w:rPr>
        <w:t>(мичмана)</w:t>
      </w:r>
      <w:r w:rsidRPr="002B087A">
        <w:rPr>
          <w:b/>
          <w:bCs/>
          <w:color w:val="000000"/>
          <w:sz w:val="28"/>
          <w:szCs w:val="28"/>
        </w:rPr>
        <w:t xml:space="preserve"> </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15. По решению военного комиссара  города Таштагол и Таштагольского района Кемеровской области изымает мобилизацион</w:t>
      </w:r>
      <w:r w:rsidRPr="002B087A">
        <w:rPr>
          <w:color w:val="000000"/>
          <w:sz w:val="28"/>
          <w:szCs w:val="28"/>
        </w:rPr>
        <w:softHyphen/>
        <w:t>ное предписание у гражданина, убывающего за пределы  поселения, городского округа,  о чем в военном билете производит отметку.</w:t>
      </w:r>
    </w:p>
    <w:p w:rsidR="008503C2" w:rsidRPr="002B087A" w:rsidRDefault="008503C2" w:rsidP="008503C2">
      <w:pPr>
        <w:shd w:val="clear" w:color="auto" w:fill="FFFFFF"/>
        <w:suppressAutoHyphens/>
        <w:ind w:firstLine="720"/>
        <w:jc w:val="both"/>
        <w:rPr>
          <w:color w:val="000000"/>
          <w:sz w:val="28"/>
          <w:szCs w:val="28"/>
        </w:rPr>
      </w:pPr>
      <w:r w:rsidRPr="002B087A">
        <w:rPr>
          <w:color w:val="000000"/>
          <w:sz w:val="28"/>
          <w:szCs w:val="28"/>
        </w:rPr>
        <w:t xml:space="preserve">16. Составляет и представляет в отдел военного комиссариата в 2-х </w:t>
      </w:r>
    </w:p>
    <w:p w:rsidR="008503C2" w:rsidRPr="002B087A" w:rsidRDefault="008503C2" w:rsidP="008503C2">
      <w:pPr>
        <w:shd w:val="clear" w:color="auto" w:fill="FFFFFF"/>
        <w:tabs>
          <w:tab w:val="left" w:pos="643"/>
        </w:tabs>
        <w:suppressAutoHyphens/>
        <w:spacing w:before="14"/>
        <w:jc w:val="both"/>
        <w:rPr>
          <w:color w:val="000000"/>
          <w:sz w:val="28"/>
          <w:szCs w:val="28"/>
        </w:rPr>
      </w:pPr>
      <w:r w:rsidRPr="002B087A">
        <w:rPr>
          <w:color w:val="000000"/>
          <w:sz w:val="28"/>
          <w:szCs w:val="28"/>
        </w:rPr>
        <w:t>недельный срок списки граждан, убывших на новое место жительст</w:t>
      </w:r>
      <w:r w:rsidRPr="002B087A">
        <w:rPr>
          <w:color w:val="000000"/>
          <w:sz w:val="28"/>
          <w:szCs w:val="28"/>
        </w:rPr>
        <w:softHyphen/>
        <w:t>ва за пределы муниципального образования без снятия с воинского учета.</w:t>
      </w:r>
    </w:p>
    <w:p w:rsidR="008503C2" w:rsidRPr="002B087A" w:rsidRDefault="008503C2" w:rsidP="008503C2">
      <w:pPr>
        <w:shd w:val="clear" w:color="auto" w:fill="FFFFFF"/>
        <w:suppressAutoHyphens/>
        <w:spacing w:before="14"/>
        <w:jc w:val="both"/>
        <w:rPr>
          <w:color w:val="000000"/>
          <w:sz w:val="28"/>
          <w:szCs w:val="28"/>
        </w:rPr>
      </w:pPr>
      <w:r w:rsidRPr="002B087A">
        <w:rPr>
          <w:color w:val="000000"/>
          <w:sz w:val="28"/>
          <w:szCs w:val="28"/>
        </w:rPr>
        <w:tab/>
        <w:t>17. Составляет и представляет в военный комиссариат в 2-х недельный срок  тетради по обмену информацией.</w:t>
      </w:r>
    </w:p>
    <w:p w:rsidR="008503C2" w:rsidRPr="002B087A" w:rsidRDefault="008503C2" w:rsidP="008503C2">
      <w:pPr>
        <w:shd w:val="clear" w:color="auto" w:fill="FFFFFF"/>
        <w:suppressAutoHyphens/>
        <w:spacing w:before="14"/>
        <w:jc w:val="both"/>
        <w:rPr>
          <w:color w:val="000000"/>
          <w:sz w:val="28"/>
          <w:szCs w:val="28"/>
        </w:rPr>
      </w:pPr>
      <w:r w:rsidRPr="002B087A">
        <w:rPr>
          <w:color w:val="000000"/>
          <w:sz w:val="28"/>
          <w:szCs w:val="28"/>
        </w:rPr>
        <w:tab/>
        <w:t>18.</w:t>
      </w:r>
      <w:r w:rsidRPr="002B087A">
        <w:rPr>
          <w:color w:val="000000"/>
          <w:sz w:val="28"/>
          <w:szCs w:val="28"/>
        </w:rPr>
        <w:tab/>
        <w:t>Хранит документы первичного воинского учета граждан,</w:t>
      </w:r>
      <w:r w:rsidRPr="002B087A">
        <w:rPr>
          <w:color w:val="000000"/>
          <w:sz w:val="28"/>
          <w:szCs w:val="28"/>
        </w:rPr>
        <w:br/>
        <w:t>снятых с воинского учета, до очередной сверки с учетными данными отдела военного комиссариата, после чего уничтожает их в установленном порядке.</w:t>
      </w:r>
    </w:p>
    <w:p w:rsidR="008503C2" w:rsidRPr="002B087A" w:rsidRDefault="008503C2" w:rsidP="008503C2">
      <w:pPr>
        <w:shd w:val="clear" w:color="auto" w:fill="FFFFFF"/>
        <w:suppressAutoHyphens/>
        <w:spacing w:before="14"/>
        <w:jc w:val="both"/>
        <w:rPr>
          <w:color w:val="000000"/>
          <w:sz w:val="28"/>
          <w:szCs w:val="28"/>
        </w:rPr>
      </w:pPr>
      <w:r w:rsidRPr="002B087A">
        <w:rPr>
          <w:color w:val="000000"/>
          <w:sz w:val="28"/>
          <w:szCs w:val="28"/>
        </w:rPr>
        <w:tab/>
        <w:t>19.</w:t>
      </w:r>
      <w:r w:rsidRPr="002B087A">
        <w:rPr>
          <w:color w:val="000000"/>
          <w:sz w:val="28"/>
          <w:szCs w:val="28"/>
        </w:rPr>
        <w:tab/>
        <w:t xml:space="preserve">Инспектор по учету и бронированию ежегодно, до 1 февраля, представляет в  военный комиссариат города Таштагол и Таштагольского района Кемеровской области отчеты о результатах </w:t>
      </w:r>
      <w:r w:rsidRPr="002B087A">
        <w:rPr>
          <w:sz w:val="28"/>
          <w:szCs w:val="28"/>
        </w:rPr>
        <w:t>осуществления</w:t>
      </w:r>
      <w:r w:rsidRPr="002B087A">
        <w:rPr>
          <w:color w:val="000000"/>
          <w:sz w:val="28"/>
          <w:szCs w:val="28"/>
        </w:rPr>
        <w:t xml:space="preserve"> первичного воинского учета в предшествующем году.</w:t>
      </w:r>
    </w:p>
    <w:p w:rsidR="008503C2" w:rsidRPr="002B087A" w:rsidRDefault="008503C2" w:rsidP="008503C2">
      <w:pPr>
        <w:shd w:val="clear" w:color="auto" w:fill="FFFFFF"/>
        <w:tabs>
          <w:tab w:val="left" w:pos="677"/>
        </w:tabs>
        <w:suppressAutoHyphens/>
        <w:spacing w:before="19"/>
        <w:jc w:val="both"/>
        <w:rPr>
          <w:sz w:val="28"/>
          <w:szCs w:val="28"/>
        </w:rPr>
      </w:pPr>
    </w:p>
    <w:p w:rsidR="008503C2" w:rsidRPr="002B087A" w:rsidRDefault="008503C2" w:rsidP="008503C2">
      <w:pPr>
        <w:shd w:val="clear" w:color="auto" w:fill="FFFFFF"/>
        <w:tabs>
          <w:tab w:val="left" w:pos="677"/>
        </w:tabs>
        <w:suppressAutoHyphens/>
        <w:spacing w:before="19"/>
        <w:rPr>
          <w:sz w:val="28"/>
          <w:szCs w:val="28"/>
        </w:rPr>
      </w:pPr>
      <w:r w:rsidRPr="002B087A">
        <w:rPr>
          <w:sz w:val="28"/>
          <w:szCs w:val="28"/>
        </w:rPr>
        <w:tab/>
      </w:r>
      <w:r w:rsidRPr="002B087A">
        <w:rPr>
          <w:b/>
          <w:color w:val="000000"/>
          <w:sz w:val="28"/>
          <w:szCs w:val="28"/>
        </w:rPr>
        <w:t>2.5. Ответственность инспектора по учету и бронированию  за неисполнение обязанностей по воинскому учету.</w:t>
      </w:r>
    </w:p>
    <w:p w:rsidR="008503C2" w:rsidRPr="002B087A" w:rsidRDefault="008503C2" w:rsidP="008503C2">
      <w:pPr>
        <w:shd w:val="clear" w:color="auto" w:fill="FFFFFF"/>
        <w:tabs>
          <w:tab w:val="left" w:pos="677"/>
        </w:tabs>
        <w:suppressAutoHyphens/>
        <w:spacing w:before="19"/>
        <w:jc w:val="both"/>
        <w:rPr>
          <w:color w:val="000000"/>
          <w:sz w:val="28"/>
          <w:szCs w:val="28"/>
        </w:rPr>
      </w:pPr>
      <w:r w:rsidRPr="002B087A">
        <w:rPr>
          <w:color w:val="000000"/>
          <w:sz w:val="28"/>
          <w:szCs w:val="28"/>
        </w:rPr>
        <w:lastRenderedPageBreak/>
        <w:tab/>
        <w:t>Инспектор по учету и бронированию, виновный в неисполнении обязанностей по воинскому учету несет ответственность в соответствии с законодательством РФ.</w:t>
      </w:r>
    </w:p>
    <w:p w:rsidR="008503C2" w:rsidRPr="002B087A" w:rsidRDefault="008503C2" w:rsidP="008503C2">
      <w:pPr>
        <w:shd w:val="clear" w:color="auto" w:fill="FFFFFF"/>
        <w:tabs>
          <w:tab w:val="left" w:pos="677"/>
        </w:tabs>
        <w:suppressAutoHyphens/>
        <w:spacing w:before="19"/>
        <w:jc w:val="both"/>
        <w:rPr>
          <w:color w:val="000000"/>
          <w:sz w:val="28"/>
          <w:szCs w:val="28"/>
        </w:rPr>
      </w:pPr>
      <w:r w:rsidRPr="002B087A">
        <w:rPr>
          <w:color w:val="000000"/>
          <w:sz w:val="28"/>
          <w:szCs w:val="28"/>
        </w:rPr>
        <w:tab/>
      </w:r>
      <w:r w:rsidRPr="002B087A">
        <w:rPr>
          <w:b/>
          <w:color w:val="000000"/>
          <w:sz w:val="28"/>
          <w:szCs w:val="28"/>
        </w:rPr>
        <w:tab/>
        <w:t>2.6. Стимулирование воинского учета</w:t>
      </w:r>
      <w:r w:rsidRPr="002B087A">
        <w:rPr>
          <w:color w:val="000000"/>
          <w:sz w:val="28"/>
          <w:szCs w:val="28"/>
        </w:rPr>
        <w:t xml:space="preserve">. </w:t>
      </w:r>
    </w:p>
    <w:p w:rsidR="008503C2" w:rsidRPr="002B087A" w:rsidRDefault="008503C2" w:rsidP="008503C2">
      <w:pPr>
        <w:shd w:val="clear" w:color="auto" w:fill="FFFFFF"/>
        <w:tabs>
          <w:tab w:val="left" w:pos="677"/>
        </w:tabs>
        <w:suppressAutoHyphens/>
        <w:spacing w:before="19"/>
        <w:jc w:val="both"/>
        <w:rPr>
          <w:color w:val="000000"/>
          <w:sz w:val="28"/>
          <w:szCs w:val="28"/>
        </w:rPr>
      </w:pPr>
      <w:r w:rsidRPr="002B087A">
        <w:rPr>
          <w:color w:val="000000"/>
          <w:sz w:val="28"/>
          <w:szCs w:val="28"/>
        </w:rPr>
        <w:tab/>
        <w:t>Стимулирование инспектора по учету и бронированию  осуществляющего первичный воинский учет на территории Мундыбашского городского поселения проводится по итогам смотра-конкурса на лучшую организацию осуществления первичного воинского учета, проводи</w:t>
      </w:r>
      <w:r w:rsidRPr="002B087A">
        <w:rPr>
          <w:color w:val="000000"/>
          <w:sz w:val="28"/>
          <w:szCs w:val="28"/>
        </w:rPr>
        <w:softHyphen/>
        <w:t xml:space="preserve">мого органами военного управления </w:t>
      </w:r>
    </w:p>
    <w:p w:rsidR="008503C2" w:rsidRPr="002B087A" w:rsidRDefault="008503C2" w:rsidP="008503C2">
      <w:pPr>
        <w:shd w:val="clear" w:color="auto" w:fill="FFFFFF"/>
        <w:tabs>
          <w:tab w:val="left" w:pos="677"/>
        </w:tabs>
        <w:suppressAutoHyphens/>
        <w:spacing w:before="19"/>
        <w:jc w:val="center"/>
        <w:rPr>
          <w:color w:val="000000"/>
          <w:sz w:val="28"/>
          <w:szCs w:val="28"/>
        </w:rPr>
      </w:pPr>
      <w:r w:rsidRPr="002B087A">
        <w:rPr>
          <w:color w:val="000000"/>
          <w:sz w:val="28"/>
          <w:szCs w:val="28"/>
        </w:rPr>
        <w:t>3</w:t>
      </w:r>
    </w:p>
    <w:p w:rsidR="008503C2" w:rsidRPr="002B087A" w:rsidRDefault="008503C2" w:rsidP="008503C2">
      <w:pPr>
        <w:shd w:val="clear" w:color="auto" w:fill="FFFFFF"/>
        <w:tabs>
          <w:tab w:val="left" w:pos="677"/>
        </w:tabs>
        <w:suppressAutoHyphens/>
        <w:spacing w:before="19"/>
        <w:jc w:val="both"/>
        <w:rPr>
          <w:color w:val="000000"/>
          <w:sz w:val="28"/>
          <w:szCs w:val="28"/>
        </w:rPr>
      </w:pPr>
      <w:r w:rsidRPr="002B087A">
        <w:rPr>
          <w:color w:val="000000"/>
          <w:sz w:val="28"/>
          <w:szCs w:val="28"/>
        </w:rPr>
        <w:t>Вооруженных Сил Российской Федерации, военным комиссариатом, органами исполни</w:t>
      </w:r>
      <w:r w:rsidRPr="002B087A">
        <w:rPr>
          <w:color w:val="000000"/>
          <w:sz w:val="28"/>
          <w:szCs w:val="28"/>
        </w:rPr>
        <w:softHyphen/>
        <w:t>тельной власти субъектов Российской Федерации и администрацией Мундыбашского городского поселения, в соответствии с методическими реко</w:t>
      </w:r>
      <w:r w:rsidRPr="002B087A">
        <w:rPr>
          <w:color w:val="000000"/>
          <w:sz w:val="28"/>
          <w:szCs w:val="28"/>
        </w:rPr>
        <w:softHyphen/>
        <w:t>мендациями по подведению итогов конкурса, разрабатываемыми Министерством обороны Российской Федерации.</w:t>
      </w:r>
    </w:p>
    <w:p w:rsidR="008503C2" w:rsidRPr="002B087A" w:rsidRDefault="008503C2" w:rsidP="008503C2">
      <w:pPr>
        <w:shd w:val="clear" w:color="auto" w:fill="FFFFFF"/>
        <w:tabs>
          <w:tab w:val="left" w:pos="677"/>
        </w:tabs>
        <w:suppressAutoHyphens/>
        <w:spacing w:before="19"/>
        <w:rPr>
          <w:color w:val="000000"/>
          <w:sz w:val="28"/>
          <w:szCs w:val="28"/>
        </w:rPr>
      </w:pPr>
    </w:p>
    <w:p w:rsidR="008503C2" w:rsidRPr="002B087A" w:rsidRDefault="008503C2" w:rsidP="008503C2">
      <w:pPr>
        <w:widowControl/>
        <w:numPr>
          <w:ilvl w:val="0"/>
          <w:numId w:val="1"/>
        </w:numPr>
        <w:autoSpaceDE/>
        <w:autoSpaceDN/>
        <w:adjustRightInd/>
        <w:jc w:val="both"/>
        <w:rPr>
          <w:sz w:val="28"/>
          <w:szCs w:val="28"/>
        </w:rPr>
      </w:pPr>
      <w:r w:rsidRPr="002B087A">
        <w:rPr>
          <w:b/>
          <w:sz w:val="28"/>
          <w:szCs w:val="28"/>
        </w:rPr>
        <w:t xml:space="preserve"> Материальное обеспечение функционирования системы первичного воинского учета Мундыбашского городского поселения</w:t>
      </w:r>
      <w:r w:rsidRPr="002B087A">
        <w:rPr>
          <w:sz w:val="28"/>
          <w:szCs w:val="28"/>
        </w:rPr>
        <w:t>.</w:t>
      </w:r>
    </w:p>
    <w:p w:rsidR="008503C2" w:rsidRPr="002B087A" w:rsidRDefault="008503C2" w:rsidP="008503C2">
      <w:pPr>
        <w:jc w:val="both"/>
        <w:rPr>
          <w:sz w:val="28"/>
          <w:szCs w:val="28"/>
        </w:rPr>
      </w:pPr>
      <w:r w:rsidRPr="002B087A">
        <w:rPr>
          <w:sz w:val="28"/>
          <w:szCs w:val="28"/>
        </w:rPr>
        <w:tab/>
        <w:t xml:space="preserve"> Руководствуясь постановлением Правительства Российской Федерации от 29 апреля </w:t>
      </w:r>
      <w:smartTag w:uri="urn:schemas-microsoft-com:office:smarttags" w:element="metricconverter">
        <w:smartTagPr>
          <w:attr w:name="ProductID" w:val="2006 г"/>
        </w:smartTagPr>
        <w:r w:rsidRPr="002B087A">
          <w:rPr>
            <w:sz w:val="28"/>
            <w:szCs w:val="28"/>
          </w:rPr>
          <w:t>2006 г</w:t>
        </w:r>
      </w:smartTag>
      <w:r w:rsidRPr="002B087A">
        <w:rPr>
          <w:sz w:val="28"/>
          <w:szCs w:val="28"/>
        </w:rPr>
        <w:t xml:space="preserve">. № 258 «О субвенциях на осуществление полномочий по первичному воинскому учету на территориях, где отсутствуют военные комиссариаты» (с изменениями от 14 ноября </w:t>
      </w:r>
      <w:smartTag w:uri="urn:schemas-microsoft-com:office:smarttags" w:element="metricconverter">
        <w:smartTagPr>
          <w:attr w:name="ProductID" w:val="2007 г"/>
        </w:smartTagPr>
        <w:r w:rsidRPr="002B087A">
          <w:rPr>
            <w:sz w:val="28"/>
            <w:szCs w:val="28"/>
          </w:rPr>
          <w:t>2007 г</w:t>
        </w:r>
      </w:smartTag>
      <w:r w:rsidRPr="002B087A">
        <w:rPr>
          <w:sz w:val="28"/>
          <w:szCs w:val="28"/>
        </w:rPr>
        <w:t xml:space="preserve">., 27 января, 3 октября </w:t>
      </w:r>
      <w:smartTag w:uri="urn:schemas-microsoft-com:office:smarttags" w:element="metricconverter">
        <w:smartTagPr>
          <w:attr w:name="ProductID" w:val="2009 г"/>
        </w:smartTagPr>
        <w:r w:rsidRPr="002B087A">
          <w:rPr>
            <w:sz w:val="28"/>
            <w:szCs w:val="28"/>
          </w:rPr>
          <w:t>2009 г</w:t>
        </w:r>
      </w:smartTag>
      <w:r w:rsidRPr="002B087A">
        <w:rPr>
          <w:sz w:val="28"/>
          <w:szCs w:val="28"/>
        </w:rPr>
        <w:t>.), размер средств, передаваемых органам местного самоуправления, определить исходя из количества граждан, состоящих на первичном воинском учете по состоянию на 31 декабря предшествующего года, и методики распределения между субъектами Российской Федерации субвенций из федерального бюджета на осуществление полномочий по первичному учету на территориях, где отсутствуют военные комиссариаты.</w:t>
      </w:r>
    </w:p>
    <w:p w:rsidR="008503C2" w:rsidRPr="002B087A" w:rsidRDefault="008503C2" w:rsidP="008503C2">
      <w:pPr>
        <w:jc w:val="both"/>
        <w:rPr>
          <w:sz w:val="28"/>
          <w:szCs w:val="28"/>
        </w:rPr>
      </w:pPr>
      <w:r w:rsidRPr="002B087A">
        <w:rPr>
          <w:sz w:val="28"/>
          <w:szCs w:val="28"/>
        </w:rPr>
        <w:t>Учесть при планировании расходов на осуществление первичного воинского учета следующие затраты:</w:t>
      </w:r>
    </w:p>
    <w:p w:rsidR="008503C2" w:rsidRPr="002B087A" w:rsidRDefault="008503C2" w:rsidP="008503C2">
      <w:pPr>
        <w:jc w:val="both"/>
        <w:rPr>
          <w:sz w:val="28"/>
          <w:szCs w:val="28"/>
        </w:rPr>
      </w:pPr>
      <w:r w:rsidRPr="002B087A">
        <w:rPr>
          <w:sz w:val="28"/>
          <w:szCs w:val="28"/>
        </w:rPr>
        <w:tab/>
        <w:t>- Объем средств, необходимых на выплату заработной платы</w:t>
      </w:r>
    </w:p>
    <w:p w:rsidR="008503C2" w:rsidRPr="002B087A" w:rsidRDefault="008503C2" w:rsidP="008503C2">
      <w:pPr>
        <w:jc w:val="both"/>
        <w:rPr>
          <w:sz w:val="28"/>
          <w:szCs w:val="28"/>
        </w:rPr>
      </w:pPr>
      <w:r w:rsidRPr="002B087A">
        <w:rPr>
          <w:sz w:val="28"/>
          <w:szCs w:val="28"/>
        </w:rPr>
        <w:tab/>
        <w:t>- Объем средств на затраты услуг связи</w:t>
      </w:r>
    </w:p>
    <w:p w:rsidR="008503C2" w:rsidRPr="002B087A" w:rsidRDefault="008503C2" w:rsidP="008503C2">
      <w:pPr>
        <w:jc w:val="both"/>
        <w:rPr>
          <w:sz w:val="28"/>
          <w:szCs w:val="28"/>
        </w:rPr>
      </w:pPr>
      <w:r w:rsidRPr="002B087A">
        <w:rPr>
          <w:sz w:val="28"/>
          <w:szCs w:val="28"/>
        </w:rPr>
        <w:tab/>
        <w:t>- Объем средств затрат на транспортные услуги</w:t>
      </w:r>
    </w:p>
    <w:p w:rsidR="008503C2" w:rsidRPr="002B087A" w:rsidRDefault="008503C2" w:rsidP="008503C2">
      <w:pPr>
        <w:jc w:val="both"/>
        <w:rPr>
          <w:sz w:val="28"/>
          <w:szCs w:val="28"/>
        </w:rPr>
      </w:pPr>
      <w:r w:rsidRPr="002B087A">
        <w:rPr>
          <w:sz w:val="28"/>
          <w:szCs w:val="28"/>
        </w:rPr>
        <w:tab/>
        <w:t>- Объем средств затрат на командировочные расходы</w:t>
      </w:r>
    </w:p>
    <w:p w:rsidR="008503C2" w:rsidRPr="002B087A" w:rsidRDefault="008503C2" w:rsidP="008503C2">
      <w:pPr>
        <w:jc w:val="both"/>
        <w:rPr>
          <w:sz w:val="28"/>
          <w:szCs w:val="28"/>
        </w:rPr>
      </w:pPr>
      <w:r w:rsidRPr="002B087A">
        <w:rPr>
          <w:sz w:val="28"/>
          <w:szCs w:val="28"/>
        </w:rPr>
        <w:tab/>
        <w:t>- Объем средств затрат на расходные материалы (канцтовары, почтовые отправления, заправки картриджей и т.д.)</w:t>
      </w:r>
    </w:p>
    <w:p w:rsidR="008503C2" w:rsidRPr="002B087A" w:rsidRDefault="008503C2" w:rsidP="008503C2">
      <w:pPr>
        <w:jc w:val="both"/>
        <w:rPr>
          <w:sz w:val="28"/>
          <w:szCs w:val="28"/>
        </w:rPr>
      </w:pPr>
      <w:r w:rsidRPr="002B087A">
        <w:rPr>
          <w:sz w:val="28"/>
          <w:szCs w:val="28"/>
        </w:rPr>
        <w:tab/>
        <w:t>- Объем средств Сумма затрат на обеспечение мебелью и инвентарем</w:t>
      </w:r>
    </w:p>
    <w:p w:rsidR="008503C2" w:rsidRPr="002B087A" w:rsidRDefault="008503C2" w:rsidP="008503C2">
      <w:pPr>
        <w:jc w:val="both"/>
        <w:rPr>
          <w:sz w:val="28"/>
          <w:szCs w:val="28"/>
        </w:rPr>
      </w:pPr>
      <w:r w:rsidRPr="002B087A">
        <w:rPr>
          <w:sz w:val="28"/>
          <w:szCs w:val="28"/>
        </w:rPr>
        <w:tab/>
        <w:t>- Объем средств затрат на оплату коммунальных услуг.</w:t>
      </w:r>
    </w:p>
    <w:p w:rsidR="008503C2" w:rsidRPr="002B087A" w:rsidRDefault="008503C2" w:rsidP="008503C2">
      <w:pPr>
        <w:jc w:val="both"/>
        <w:rPr>
          <w:sz w:val="28"/>
          <w:szCs w:val="28"/>
        </w:rPr>
      </w:pPr>
    </w:p>
    <w:p w:rsidR="008503C2" w:rsidRPr="002B087A" w:rsidRDefault="008503C2" w:rsidP="008503C2">
      <w:pPr>
        <w:jc w:val="both"/>
        <w:rPr>
          <w:sz w:val="28"/>
          <w:szCs w:val="28"/>
        </w:rPr>
      </w:pPr>
    </w:p>
    <w:p w:rsidR="008503C2" w:rsidRPr="002B087A" w:rsidRDefault="008503C2" w:rsidP="008503C2">
      <w:pPr>
        <w:rPr>
          <w:sz w:val="28"/>
          <w:szCs w:val="28"/>
        </w:rPr>
      </w:pPr>
    </w:p>
    <w:p w:rsidR="00B92B4A" w:rsidRPr="002B087A" w:rsidRDefault="00B92B4A">
      <w:pPr>
        <w:rPr>
          <w:sz w:val="28"/>
          <w:szCs w:val="28"/>
        </w:rPr>
      </w:pPr>
    </w:p>
    <w:p w:rsidR="008503C2" w:rsidRPr="002B087A" w:rsidRDefault="008503C2">
      <w:pPr>
        <w:rPr>
          <w:sz w:val="28"/>
          <w:szCs w:val="28"/>
        </w:rPr>
      </w:pPr>
    </w:p>
    <w:p w:rsidR="008503C2" w:rsidRPr="002B087A" w:rsidRDefault="008503C2">
      <w:pPr>
        <w:rPr>
          <w:sz w:val="28"/>
          <w:szCs w:val="28"/>
        </w:rPr>
      </w:pPr>
    </w:p>
    <w:p w:rsidR="008503C2" w:rsidRPr="002B087A" w:rsidRDefault="008503C2">
      <w:pPr>
        <w:rPr>
          <w:sz w:val="28"/>
          <w:szCs w:val="28"/>
        </w:rPr>
      </w:pPr>
    </w:p>
    <w:p w:rsidR="008503C2" w:rsidRPr="002B087A" w:rsidRDefault="008503C2">
      <w:pPr>
        <w:rPr>
          <w:sz w:val="28"/>
          <w:szCs w:val="28"/>
        </w:rPr>
      </w:pPr>
      <w:bookmarkStart w:id="0" w:name="_GoBack"/>
      <w:bookmarkEnd w:id="0"/>
    </w:p>
    <w:sectPr w:rsidR="008503C2" w:rsidRPr="002B087A" w:rsidSect="002B087A">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925"/>
    <w:multiLevelType w:val="multilevel"/>
    <w:tmpl w:val="83BC3C18"/>
    <w:lvl w:ilvl="0">
      <w:start w:val="1"/>
      <w:numFmt w:val="decimal"/>
      <w:lvlText w:val="%1."/>
      <w:lvlJc w:val="left"/>
      <w:pPr>
        <w:ind w:left="1065" w:hanging="360"/>
      </w:pPr>
      <w:rPr>
        <w:rFonts w:hint="default"/>
      </w:rPr>
    </w:lvl>
    <w:lvl w:ilvl="1">
      <w:start w:val="4"/>
      <w:numFmt w:val="decimal"/>
      <w:isLgl/>
      <w:lvlText w:val="%1.%2."/>
      <w:lvlJc w:val="left"/>
      <w:pPr>
        <w:ind w:left="2584" w:hanging="450"/>
      </w:pPr>
      <w:rPr>
        <w:rFonts w:hint="default"/>
        <w:sz w:val="20"/>
        <w:szCs w:val="20"/>
      </w:rPr>
    </w:lvl>
    <w:lvl w:ilvl="2">
      <w:start w:val="1"/>
      <w:numFmt w:val="decimal"/>
      <w:isLgl/>
      <w:lvlText w:val="%1.%2.%3."/>
      <w:lvlJc w:val="left"/>
      <w:pPr>
        <w:ind w:left="4283" w:hanging="720"/>
      </w:pPr>
      <w:rPr>
        <w:rFonts w:hint="default"/>
        <w:sz w:val="26"/>
      </w:rPr>
    </w:lvl>
    <w:lvl w:ilvl="3">
      <w:start w:val="1"/>
      <w:numFmt w:val="decimal"/>
      <w:isLgl/>
      <w:lvlText w:val="%1.%2.%3.%4."/>
      <w:lvlJc w:val="left"/>
      <w:pPr>
        <w:ind w:left="5712" w:hanging="720"/>
      </w:pPr>
      <w:rPr>
        <w:rFonts w:hint="default"/>
        <w:sz w:val="26"/>
      </w:rPr>
    </w:lvl>
    <w:lvl w:ilvl="4">
      <w:start w:val="1"/>
      <w:numFmt w:val="decimal"/>
      <w:isLgl/>
      <w:lvlText w:val="%1.%2.%3.%4.%5."/>
      <w:lvlJc w:val="left"/>
      <w:pPr>
        <w:ind w:left="7501" w:hanging="1080"/>
      </w:pPr>
      <w:rPr>
        <w:rFonts w:hint="default"/>
        <w:sz w:val="26"/>
      </w:rPr>
    </w:lvl>
    <w:lvl w:ilvl="5">
      <w:start w:val="1"/>
      <w:numFmt w:val="decimal"/>
      <w:isLgl/>
      <w:lvlText w:val="%1.%2.%3.%4.%5.%6."/>
      <w:lvlJc w:val="left"/>
      <w:pPr>
        <w:ind w:left="8930" w:hanging="1080"/>
      </w:pPr>
      <w:rPr>
        <w:rFonts w:hint="default"/>
        <w:sz w:val="26"/>
      </w:rPr>
    </w:lvl>
    <w:lvl w:ilvl="6">
      <w:start w:val="1"/>
      <w:numFmt w:val="decimal"/>
      <w:isLgl/>
      <w:lvlText w:val="%1.%2.%3.%4.%5.%6.%7."/>
      <w:lvlJc w:val="left"/>
      <w:pPr>
        <w:ind w:left="10359" w:hanging="1080"/>
      </w:pPr>
      <w:rPr>
        <w:rFonts w:hint="default"/>
        <w:sz w:val="26"/>
      </w:rPr>
    </w:lvl>
    <w:lvl w:ilvl="7">
      <w:start w:val="1"/>
      <w:numFmt w:val="decimal"/>
      <w:isLgl/>
      <w:lvlText w:val="%1.%2.%3.%4.%5.%6.%7.%8."/>
      <w:lvlJc w:val="left"/>
      <w:pPr>
        <w:ind w:left="12148" w:hanging="1440"/>
      </w:pPr>
      <w:rPr>
        <w:rFonts w:hint="default"/>
        <w:sz w:val="26"/>
      </w:rPr>
    </w:lvl>
    <w:lvl w:ilvl="8">
      <w:start w:val="1"/>
      <w:numFmt w:val="decimal"/>
      <w:isLgl/>
      <w:lvlText w:val="%1.%2.%3.%4.%5.%6.%7.%8.%9."/>
      <w:lvlJc w:val="left"/>
      <w:pPr>
        <w:ind w:left="13577" w:hanging="1440"/>
      </w:pPr>
      <w:rPr>
        <w:rFonts w:hint="default"/>
        <w:sz w:val="26"/>
      </w:rPr>
    </w:lvl>
  </w:abstractNum>
  <w:abstractNum w:abstractNumId="1">
    <w:nsid w:val="39B23033"/>
    <w:multiLevelType w:val="multilevel"/>
    <w:tmpl w:val="A49C9B1C"/>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5B4362"/>
    <w:multiLevelType w:val="hybridMultilevel"/>
    <w:tmpl w:val="A8AA20A4"/>
    <w:lvl w:ilvl="0" w:tplc="3EBAF9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DE50B2"/>
    <w:multiLevelType w:val="hybridMultilevel"/>
    <w:tmpl w:val="3FFC07DC"/>
    <w:lvl w:ilvl="0" w:tplc="1584D210">
      <w:start w:val="2"/>
      <w:numFmt w:val="decimal"/>
      <w:lvlText w:val="%1"/>
      <w:lvlJc w:val="left"/>
      <w:pPr>
        <w:ind w:left="1065" w:hanging="360"/>
      </w:pPr>
      <w:rPr>
        <w:rFonts w:hint="default"/>
        <w:sz w:val="28"/>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B3"/>
    <w:rsid w:val="000745B3"/>
    <w:rsid w:val="002B087A"/>
    <w:rsid w:val="008503C2"/>
    <w:rsid w:val="008951DD"/>
    <w:rsid w:val="00B32506"/>
    <w:rsid w:val="00B35956"/>
    <w:rsid w:val="00B4536D"/>
    <w:rsid w:val="00B9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C2"/>
    <w:pPr>
      <w:widowControl w:val="0"/>
      <w:autoSpaceDE w:val="0"/>
      <w:autoSpaceDN w:val="0"/>
      <w:adjustRightInd w:val="0"/>
    </w:pPr>
    <w:rPr>
      <w:lang w:eastAsia="ru-RU"/>
    </w:rPr>
  </w:style>
  <w:style w:type="paragraph" w:styleId="1">
    <w:name w:val="heading 1"/>
    <w:basedOn w:val="a"/>
    <w:next w:val="a"/>
    <w:link w:val="10"/>
    <w:qFormat/>
    <w:rsid w:val="00B32506"/>
    <w:pPr>
      <w:keepNext/>
      <w:spacing w:before="240" w:after="60"/>
      <w:outlineLvl w:val="0"/>
    </w:pPr>
    <w:rPr>
      <w:rFonts w:asciiTheme="majorHAnsi" w:eastAsiaTheme="majorEastAsia" w:hAnsiTheme="majorHAnsi" w:cstheme="majorBidi"/>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506"/>
    <w:rPr>
      <w:rFonts w:asciiTheme="majorHAnsi" w:eastAsiaTheme="majorEastAsia" w:hAnsiTheme="majorHAnsi" w:cstheme="majorBidi"/>
      <w:b/>
      <w:bCs/>
      <w:color w:val="000000"/>
      <w:kern w:val="32"/>
      <w:sz w:val="32"/>
      <w:szCs w:val="32"/>
    </w:rPr>
  </w:style>
  <w:style w:type="character" w:styleId="a3">
    <w:name w:val="Emphasis"/>
    <w:basedOn w:val="a0"/>
    <w:qFormat/>
    <w:rsid w:val="00B325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C2"/>
    <w:pPr>
      <w:widowControl w:val="0"/>
      <w:autoSpaceDE w:val="0"/>
      <w:autoSpaceDN w:val="0"/>
      <w:adjustRightInd w:val="0"/>
    </w:pPr>
    <w:rPr>
      <w:lang w:eastAsia="ru-RU"/>
    </w:rPr>
  </w:style>
  <w:style w:type="paragraph" w:styleId="1">
    <w:name w:val="heading 1"/>
    <w:basedOn w:val="a"/>
    <w:next w:val="a"/>
    <w:link w:val="10"/>
    <w:qFormat/>
    <w:rsid w:val="00B32506"/>
    <w:pPr>
      <w:keepNext/>
      <w:spacing w:before="240" w:after="60"/>
      <w:outlineLvl w:val="0"/>
    </w:pPr>
    <w:rPr>
      <w:rFonts w:asciiTheme="majorHAnsi" w:eastAsiaTheme="majorEastAsia" w:hAnsiTheme="majorHAnsi" w:cstheme="majorBidi"/>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506"/>
    <w:rPr>
      <w:rFonts w:asciiTheme="majorHAnsi" w:eastAsiaTheme="majorEastAsia" w:hAnsiTheme="majorHAnsi" w:cstheme="majorBidi"/>
      <w:b/>
      <w:bCs/>
      <w:color w:val="000000"/>
      <w:kern w:val="32"/>
      <w:sz w:val="32"/>
      <w:szCs w:val="32"/>
    </w:rPr>
  </w:style>
  <w:style w:type="character" w:styleId="a3">
    <w:name w:val="Emphasis"/>
    <w:basedOn w:val="a0"/>
    <w:qFormat/>
    <w:rsid w:val="00B32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2471</Words>
  <Characters>14085</Characters>
  <Application>Microsoft Office Word</Application>
  <DocSecurity>0</DocSecurity>
  <Lines>117</Lines>
  <Paragraphs>33</Paragraphs>
  <ScaleCrop>false</ScaleCrop>
  <Company>diakov.net</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Администрация</cp:lastModifiedBy>
  <cp:revision>9</cp:revision>
  <dcterms:created xsi:type="dcterms:W3CDTF">2023-01-12T03:57:00Z</dcterms:created>
  <dcterms:modified xsi:type="dcterms:W3CDTF">2023-01-12T04:20:00Z</dcterms:modified>
</cp:coreProperties>
</file>