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EEF3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A2E9B8C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9121756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616110A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07987B76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FC514A3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46B5A8F3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21F564F" w14:textId="77777777" w:rsidR="005F412B" w:rsidRPr="00963300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DAFB" w14:textId="77777777" w:rsidR="005F412B" w:rsidRPr="00963300" w:rsidRDefault="005F412B" w:rsidP="00963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63B78F" w14:textId="77777777" w:rsidR="005F412B" w:rsidRPr="00963300" w:rsidRDefault="005F412B" w:rsidP="00963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от «___» февраля 2023 г. N __-п</w:t>
      </w:r>
    </w:p>
    <w:p w14:paraId="7985C3C2" w14:textId="77777777" w:rsidR="005F412B" w:rsidRPr="006302C9" w:rsidRDefault="005F412B" w:rsidP="005F41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BB3EF60" w14:textId="77777777" w:rsidR="005F412B" w:rsidRPr="006302C9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</w:t>
      </w:r>
    </w:p>
    <w:p w14:paraId="60F30021" w14:textId="77777777" w:rsidR="005F412B" w:rsidRPr="006302C9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ГРАЖДАНСКОЙ ОБОРОНЫ В МУНИЦИПАЛЬНОМ ОБРАЗОВАНИИ</w:t>
      </w:r>
    </w:p>
    <w:p w14:paraId="6558CC0D" w14:textId="77777777" w:rsidR="005F412B" w:rsidRPr="006302C9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6302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</w:p>
    <w:p w14:paraId="1A98F54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0757F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6302C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8</w:t>
        </w:r>
      </w:hyperlink>
      <w:r w:rsidRPr="006302C9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N 28-ФЗ "О гражданской обороне", </w:t>
      </w:r>
      <w:hyperlink r:id="rId7">
        <w:r w:rsidRPr="006302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2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8">
        <w:r w:rsidRPr="006302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302C9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постановлением Правительства Кемеровской области - Кузбасса от 17.09.2020 N 587 "О планировании мероприятий гражданской обороны на территории Кемеровской области - Кузбасса", руководствуясь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Уставом </w:t>
      </w:r>
      <w:r w:rsidRPr="006302C9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6302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6302C9">
        <w:rPr>
          <w:rFonts w:ascii="Times New Roman" w:hAnsi="Times New Roman" w:cs="Times New Roman"/>
          <w:sz w:val="28"/>
          <w:szCs w:val="28"/>
        </w:rPr>
        <w:t>:</w:t>
      </w:r>
    </w:p>
    <w:p w14:paraId="29C7C75A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6302C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02C9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муниципальном образовании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6302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области-Кузбасса,</w:t>
      </w:r>
      <w:r w:rsidRPr="006302C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703788F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02C9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, разработать Положения об организации и ведении гражданской обороны в организациях.</w:t>
      </w:r>
    </w:p>
    <w:p w14:paraId="1D8E00DD" w14:textId="77777777" w:rsidR="005F412B" w:rsidRDefault="005F412B" w:rsidP="005F41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BC3DA73" w14:textId="77777777" w:rsidR="005F412B" w:rsidRPr="00963300" w:rsidRDefault="005F412B" w:rsidP="0096330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4. </w:t>
      </w:r>
      <w:r w:rsidRPr="00963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3A06882" w14:textId="77777777" w:rsidR="005F412B" w:rsidRPr="00963300" w:rsidRDefault="005F412B" w:rsidP="00963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5.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E66E7C" w14:textId="77777777" w:rsidR="005F412B" w:rsidRPr="00963300" w:rsidRDefault="005F412B" w:rsidP="0096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94C29" w14:textId="77777777" w:rsidR="005F412B" w:rsidRPr="00963300" w:rsidRDefault="005F412B" w:rsidP="0096330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D5B94D0" w14:textId="77777777" w:rsidR="005F412B" w:rsidRPr="00963300" w:rsidRDefault="005F412B" w:rsidP="0096330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6EABA0B" w14:textId="77777777" w:rsidR="00963300" w:rsidRDefault="00963300" w:rsidP="005F41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A6C7E1" w14:textId="77777777" w:rsidR="00963300" w:rsidRDefault="00963300" w:rsidP="005F41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68DA30" w14:textId="65F016C7" w:rsidR="005F412B" w:rsidRPr="006302C9" w:rsidRDefault="005F412B" w:rsidP="005F41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872931" w14:textId="77777777" w:rsidR="005F412B" w:rsidRPr="006302C9" w:rsidRDefault="005F412B" w:rsidP="005F4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E444120" w14:textId="77777777" w:rsidR="005F412B" w:rsidRPr="006302C9" w:rsidRDefault="005F412B" w:rsidP="005F4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0B833A13" w14:textId="77777777" w:rsidR="005F412B" w:rsidRPr="006302C9" w:rsidRDefault="005F412B" w:rsidP="005F4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«__» февраля </w:t>
      </w:r>
      <w:r w:rsidRPr="006302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2C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___-п</w:t>
      </w:r>
    </w:p>
    <w:p w14:paraId="4457AF6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F0438D" w14:textId="77777777" w:rsidR="005F412B" w:rsidRPr="006302C9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6302C9">
        <w:rPr>
          <w:rFonts w:ascii="Times New Roman" w:hAnsi="Times New Roman" w:cs="Times New Roman"/>
          <w:sz w:val="28"/>
          <w:szCs w:val="28"/>
        </w:rPr>
        <w:t>ПОЛОЖЕНИЕ</w:t>
      </w:r>
    </w:p>
    <w:p w14:paraId="065C6938" w14:textId="77777777" w:rsidR="005F412B" w:rsidRPr="006302C9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МУНИЦИПАЛЬНОМ</w:t>
      </w:r>
    </w:p>
    <w:p w14:paraId="223D3986" w14:textId="77777777" w:rsidR="005F412B" w:rsidRPr="006302C9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ОБРАЗОВАНИИ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6302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</w:p>
    <w:p w14:paraId="21D49BA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642491" w14:textId="77777777" w:rsidR="005F412B" w:rsidRPr="006302C9" w:rsidRDefault="005F412B" w:rsidP="005F4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0DBB2C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66FE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9">
        <w:r w:rsidRPr="006302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302C9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6302C9">
        <w:rPr>
          <w:rFonts w:ascii="Times New Roman" w:hAnsi="Times New Roman" w:cs="Times New Roman"/>
          <w:sz w:val="28"/>
          <w:szCs w:val="28"/>
        </w:rPr>
        <w:t xml:space="preserve"> (далее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>) и организациях.</w:t>
      </w:r>
    </w:p>
    <w:p w14:paraId="3FDFFB8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>.</w:t>
      </w:r>
    </w:p>
    <w:p w14:paraId="0EC191F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ситуаций.</w:t>
      </w:r>
    </w:p>
    <w:p w14:paraId="3309400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4. Планирование мероприятий гражданской обороны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Pr="006302C9">
        <w:rPr>
          <w:rFonts w:ascii="Times New Roman" w:hAnsi="Times New Roman" w:cs="Times New Roman"/>
          <w:sz w:val="28"/>
          <w:szCs w:val="28"/>
        </w:rPr>
        <w:t>и организациях осуществляется в соответствии с постановлением Правительства Кемеровской области - Кузбасса от 17.09.2020 N 578 "О планировании мероприятий гражданской обороны на территории Кемеровской области - Кузбасса".</w:t>
      </w:r>
    </w:p>
    <w:p w14:paraId="04E9B56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Мероприятия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планирует </w:t>
      </w:r>
      <w:r>
        <w:rPr>
          <w:rFonts w:ascii="Times New Roman" w:hAnsi="Times New Roman" w:cs="Times New Roman"/>
          <w:sz w:val="28"/>
          <w:szCs w:val="28"/>
        </w:rPr>
        <w:t>специалист по гражданской обороне и чрезвычайным ситуациям администрации 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.</w:t>
      </w:r>
    </w:p>
    <w:p w14:paraId="14E0924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Мероприятия гражданской обороны организаций планируются и организуются структурными подразделениями (работниками) организаций, уполномоченными на решение задач в области гражданской обороны.</w:t>
      </w:r>
    </w:p>
    <w:p w14:paraId="065946B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5. Ведение гражданской обороны осуществляется на основе плана </w:t>
      </w:r>
      <w:r w:rsidRPr="006302C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Pr="006302C9">
        <w:rPr>
          <w:rFonts w:ascii="Times New Roman" w:hAnsi="Times New Roman" w:cs="Times New Roman"/>
          <w:sz w:val="28"/>
          <w:szCs w:val="28"/>
        </w:rPr>
        <w:t>(далее - план гражданской обороны), а в организациях на основе планов гражданской обороны организаций и заключается в выполнении мероприятий по защите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29FA19B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6.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.</w:t>
      </w:r>
    </w:p>
    <w:p w14:paraId="7ABA6A4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7. Обеспечение выполнения мероприятий по гражданской обороне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 xml:space="preserve"> осуществляется органом управления, силами и средствами гражданской обороны, а также силами и средствами районного звена территориальной подсистемы единой государственной системы предупреждения и ликвидации чрезвычайных ситуаций.</w:t>
      </w:r>
    </w:p>
    <w:p w14:paraId="5C8B56D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Орган управления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определяет перечень организаций, обеспечивающих выполнение мероприятий по гражданской обороне местного уровня.</w:t>
      </w:r>
    </w:p>
    <w:p w14:paraId="688E7F0B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14:paraId="3DACB12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9. 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создаются спасательные службы гражданской обороны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14:paraId="2514C4B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В состав спасательных служб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28CB660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создаваемых администрацией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и организациями, определяются на основании расчета объема и характера задач, выполняемых в соответствии с планами гражданской обороны и защиты населения.</w:t>
      </w:r>
    </w:p>
    <w:p w14:paraId="1E15708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Положения о спасательных службах, созданных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 xml:space="preserve">, разрабатываются организациями, на базе которых созданы спасательные службы, согласовываются с руководителем соответствующей спасательной службы Кемеровской области - Кузбасса и утверждаются главой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.</w:t>
      </w:r>
    </w:p>
    <w:p w14:paraId="378A08E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созданию и обеспечению готовности сил и </w:t>
      </w:r>
      <w:r w:rsidRPr="006302C9">
        <w:rPr>
          <w:rFonts w:ascii="Times New Roman" w:hAnsi="Times New Roman" w:cs="Times New Roman"/>
          <w:sz w:val="28"/>
          <w:szCs w:val="28"/>
        </w:rPr>
        <w:lastRenderedPageBreak/>
        <w:t xml:space="preserve">средств гражданской обороны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Кемеровской области - Кузбассу.</w:t>
      </w:r>
    </w:p>
    <w:p w14:paraId="4583C84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10. Для планирования, подготовки и проведения эвакуационных мероприятий администрацией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создается эвакуационная комиссия.</w:t>
      </w:r>
    </w:p>
    <w:p w14:paraId="6BA62CA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Руководители организаций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заблаговременно в мирное время создают эвакуационные комиссии.</w:t>
      </w:r>
    </w:p>
    <w:p w14:paraId="610B974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Эвакуационную комиссию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.</w:t>
      </w:r>
    </w:p>
    <w:p w14:paraId="14B7307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эвакуационные комиссии возглавляют руководители или заместители руководителей соответствующих организаций.</w:t>
      </w:r>
    </w:p>
    <w:p w14:paraId="52CB55D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14:paraId="5DA908AC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38BE9A1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</w:t>
      </w:r>
      <w:r>
        <w:rPr>
          <w:rFonts w:ascii="Times New Roman" w:hAnsi="Times New Roman" w:cs="Times New Roman"/>
          <w:sz w:val="28"/>
          <w:szCs w:val="28"/>
        </w:rPr>
        <w:t xml:space="preserve">Глава Мундыбашского городского поселения </w:t>
      </w:r>
      <w:r w:rsidRPr="006302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6302C9">
        <w:rPr>
          <w:rFonts w:ascii="Times New Roman" w:hAnsi="Times New Roman" w:cs="Times New Roman"/>
          <w:sz w:val="28"/>
          <w:szCs w:val="28"/>
        </w:rPr>
        <w:t>организаций в отношении создаваемых ими сил гражданской обороны.</w:t>
      </w:r>
    </w:p>
    <w:p w14:paraId="0329EB2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12. Руководство гражданской обороной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Pr="006302C9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, а в организациях - их руководители.</w:t>
      </w:r>
    </w:p>
    <w:p w14:paraId="7A2FE520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организацию и проведение мероприятий по гражданской обороне и защите населения.</w:t>
      </w:r>
    </w:p>
    <w:p w14:paraId="1A75FD4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13. Органом, осуществляющим управление гражданской обороной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.</w:t>
      </w:r>
    </w:p>
    <w:p w14:paraId="3B8278EA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14:paraId="176586F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организациями, обеспечивающими мероприятия гражданской обороны местного уровня.</w:t>
      </w:r>
    </w:p>
    <w:p w14:paraId="2CF7A96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представляет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302C9">
        <w:rPr>
          <w:rFonts w:ascii="Times New Roman" w:hAnsi="Times New Roman" w:cs="Times New Roman"/>
          <w:sz w:val="28"/>
          <w:szCs w:val="28"/>
        </w:rPr>
        <w:t xml:space="preserve">Правительство Кемеровской области - Кузбасса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 - Кузбассу, организации - в администрацию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14:paraId="342A3E3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15. Мероприятия по гражданской обороне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Pr="006302C9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hyperlink r:id="rId10">
        <w:r w:rsidRPr="006302C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302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Правительства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2C9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02C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53A28CF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16. 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14:paraId="1E07B62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16.1. По подготовке населения в области гражданской обороны:</w:t>
      </w:r>
    </w:p>
    <w:p w14:paraId="28E3D3C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Правительством Кемеровской области - Кузбасса,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2C9">
        <w:rPr>
          <w:rFonts w:ascii="Times New Roman" w:hAnsi="Times New Roman" w:cs="Times New Roman"/>
          <w:sz w:val="28"/>
          <w:szCs w:val="28"/>
        </w:rPr>
        <w:t>;</w:t>
      </w:r>
    </w:p>
    <w:p w14:paraId="473F67E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668306FA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>;</w:t>
      </w:r>
    </w:p>
    <w:p w14:paraId="4BAF85C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14:paraId="27ABFEC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302C9">
        <w:rPr>
          <w:rFonts w:ascii="Times New Roman" w:hAnsi="Times New Roman" w:cs="Times New Roman"/>
          <w:sz w:val="28"/>
          <w:szCs w:val="28"/>
        </w:rPr>
        <w:t>;</w:t>
      </w:r>
    </w:p>
    <w:p w14:paraId="0C5A102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302C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14:paraId="762B802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14:paraId="7DE0A1B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2DA927BA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lastRenderedPageBreak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4D65C53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544C979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196155C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14:paraId="4625654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14:paraId="23AC0DEC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1A9ECD2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14:paraId="5930663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14:paraId="30CF510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16.4. По предоставлению населению средств индивидуальной и коллективной защиты:</w:t>
      </w:r>
    </w:p>
    <w:p w14:paraId="1C63969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3393EE2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4D25025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1FD7ED8C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обеспечение укрытия населения в заглубленных помещений и других сооружениях подземного пространства;</w:t>
      </w:r>
    </w:p>
    <w:p w14:paraId="39C0C5D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33728280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4B05479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16.5. По световой и другим видам маскировки:</w:t>
      </w:r>
    </w:p>
    <w:p w14:paraId="24980C3A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14:paraId="7819D28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11AE6D7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BAB5CB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</w:t>
      </w:r>
      <w:r w:rsidRPr="006302C9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для проведения аварийно-спасательных и других неотложных работ, а также планирование их действий;</w:t>
      </w:r>
    </w:p>
    <w:p w14:paraId="28104EB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14A9917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83F204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14:paraId="38C73D8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4E8F70A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6FE19AF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14:paraId="3D040ACB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14:paraId="5F1EE5C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14:paraId="3F623A4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6302C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302C9">
        <w:rPr>
          <w:rFonts w:ascii="Times New Roman" w:hAnsi="Times New Roman" w:cs="Times New Roman"/>
          <w:sz w:val="28"/>
          <w:szCs w:val="28"/>
        </w:rPr>
        <w:t>- и водоснабжения;</w:t>
      </w:r>
    </w:p>
    <w:p w14:paraId="3662324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14:paraId="702F6CA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14:paraId="6668894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53683D3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6100620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14:paraId="66BEAA7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16.8. По борьбе с пожарами, возникшими при военных конфликтах или вследствие этих конфликтов:</w:t>
      </w:r>
    </w:p>
    <w:p w14:paraId="3B9DBED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 в военное время;</w:t>
      </w:r>
    </w:p>
    <w:p w14:paraId="2DAE24E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заблаговременное создание химических реагентов для тушения пожаров.</w:t>
      </w:r>
    </w:p>
    <w:p w14:paraId="0CC9941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2C442E9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14:paraId="4EBB718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08001840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lastRenderedPageBreak/>
        <w:t>16.10. По санитарной обработке населения, обеззараживанию зданий и сооружений, специальной обработке техники и территорий:</w:t>
      </w:r>
    </w:p>
    <w:p w14:paraId="06AF038E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дегазирующих, дезинфицирующих веществ и растворов;</w:t>
      </w:r>
    </w:p>
    <w:p w14:paraId="032809D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320D8FB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4D4F0B7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6C77B69C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47A56B7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3018AA8B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3D53691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14:paraId="43F2917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4BC31F0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16.12. По вопросам срочного восстановления функционирования необходимых коммунальных служб в военное время:</w:t>
      </w:r>
    </w:p>
    <w:p w14:paraId="1789399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14:paraId="0674041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6302C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302C9">
        <w:rPr>
          <w:rFonts w:ascii="Times New Roman" w:hAnsi="Times New Roman" w:cs="Times New Roman"/>
          <w:sz w:val="28"/>
          <w:szCs w:val="28"/>
        </w:rPr>
        <w:t>- и водоснабжения, и канализации;</w:t>
      </w:r>
    </w:p>
    <w:p w14:paraId="2BCEC2B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14:paraId="361011AA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218268EC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22FFE81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16.13. По срочному захоронению трупов в военное время:</w:t>
      </w:r>
    </w:p>
    <w:p w14:paraId="4E78C48D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0A194685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06B3020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14:paraId="1C60C83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 xml:space="preserve">организация работ по поиску тел, фиксированию мест их обнаружения, </w:t>
      </w:r>
      <w:r w:rsidRPr="006302C9">
        <w:rPr>
          <w:rFonts w:ascii="Times New Roman" w:hAnsi="Times New Roman" w:cs="Times New Roman"/>
          <w:sz w:val="28"/>
          <w:szCs w:val="28"/>
        </w:rPr>
        <w:lastRenderedPageBreak/>
        <w:t>извлечению и первичной обработке погибших, опознанию и документированию, перевозке и захоронению погибших;</w:t>
      </w:r>
    </w:p>
    <w:p w14:paraId="47EDB66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14:paraId="057A7D43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7241488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устойчивого функционирования объектов экономики;</w:t>
      </w:r>
    </w:p>
    <w:p w14:paraId="4E34912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51B166A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1DBBD43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49C8D04B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37EB9B5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14:paraId="64B27CF7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2E710A51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16.15. По вопросам обеспечения постоянной готовности сил и средств гражданской обороны:</w:t>
      </w:r>
    </w:p>
    <w:p w14:paraId="41A57F32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050D7CBB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14:paraId="7176C40F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14:paraId="744C612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C9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31379F49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E67B14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0C73A6" w14:textId="77777777" w:rsidR="005F412B" w:rsidRPr="006302C9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D88C9" w14:textId="1F86D688" w:rsidR="005F412B" w:rsidRDefault="005F412B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0ECCF" w14:textId="59E98D07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4187C" w14:textId="36BC502C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C7D06" w14:textId="0435559B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1C9B1" w14:textId="64434F7C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D2D21" w14:textId="7CC8FFBC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E6BD8" w14:textId="074ED8AF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7229" w14:textId="77777777" w:rsidR="00963300" w:rsidRDefault="00963300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C0C5123" w14:textId="0F917F7D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494BB" w14:textId="055ABE3A" w:rsidR="00AE0844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A54BE" w14:textId="0B17E049" w:rsidR="00AE0844" w:rsidRDefault="00AE0844" w:rsidP="00AE0844">
      <w:pPr>
        <w:jc w:val="center"/>
        <w:rPr>
          <w:rFonts w:ascii="Times New Roman" w:hAnsi="Times New Roman"/>
          <w:b/>
          <w:sz w:val="28"/>
          <w:szCs w:val="28"/>
        </w:rPr>
      </w:pPr>
      <w:r w:rsidRPr="00044FBD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администрации Мундыбашского городского поселения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«Мундыбашское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Кемеровской области-Кузбасса</w:t>
      </w:r>
    </w:p>
    <w:p w14:paraId="6C38DD1A" w14:textId="6DDED35F" w:rsidR="00AE0844" w:rsidRDefault="00AE0844" w:rsidP="00AE0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/>
          <w:sz w:val="28"/>
          <w:szCs w:val="28"/>
        </w:rPr>
        <w:t>подготовки 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Мундыбашского городского поселения проекта постановления «Об утверждении положения об организации и ведении гражданской обороны в муниципальном образовании «Мундыбашское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Кемеровской области-Кузбасса является исполнение требований законодательства:</w:t>
      </w:r>
    </w:p>
    <w:p w14:paraId="2DAEF113" w14:textId="77777777" w:rsidR="00D16235" w:rsidRPr="00D16235" w:rsidRDefault="00AE0844" w:rsidP="00D162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D162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11" w:history="1">
        <w:r w:rsidR="00D16235" w:rsidRPr="00D16235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8</w:t>
        </w:r>
      </w:hyperlink>
      <w:r w:rsidR="00D16235" w:rsidRPr="00D16235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года N 28-ФЗ "О гражданской обороне" (далее - Закон N 28-ФЗ) предусмотрено, что 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14:paraId="6C97DCE2" w14:textId="6DCCE8FD" w:rsidR="00D16235" w:rsidRDefault="00D16235" w:rsidP="00D162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16235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18</w:t>
        </w:r>
      </w:hyperlink>
      <w:r w:rsidRPr="00D16235">
        <w:rPr>
          <w:rFonts w:ascii="Times New Roman" w:hAnsi="Times New Roman" w:cs="Times New Roman"/>
          <w:sz w:val="28"/>
          <w:szCs w:val="28"/>
        </w:rPr>
        <w:t xml:space="preserve"> Закона N 28-ФЗ установлено, что обеспечение мероприятий местного уровня по гражданской обороне, защите населения и территорий муниципального </w:t>
      </w:r>
      <w:r w:rsidRPr="00D16235">
        <w:rPr>
          <w:rFonts w:ascii="Times New Roman" w:hAnsi="Times New Roman" w:cs="Times New Roman"/>
          <w:sz w:val="28"/>
          <w:szCs w:val="28"/>
        </w:rPr>
        <w:t>образования</w:t>
      </w:r>
      <w:r w:rsidRPr="00D1623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</w:t>
      </w:r>
      <w:proofErr w:type="gramStart"/>
      <w:r w:rsidRPr="00D162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16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8C6710" w14:textId="09CDE4E9" w:rsidR="00607AA3" w:rsidRDefault="00D16235" w:rsidP="00607A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6DAD">
        <w:rPr>
          <w:rFonts w:ascii="Times New Roman" w:hAnsi="Times New Roman" w:cs="Times New Roman"/>
          <w:sz w:val="28"/>
          <w:szCs w:val="28"/>
        </w:rPr>
        <w:t xml:space="preserve">Согласно пункту 3 Положения о гражданской обороне в Российской Федерации, утвержденного постановлением правительства Российской Федерации от 26 ноября 2007 года № 804 «Об утверждении положения о гражданской обороне в Российской Федерации», </w:t>
      </w:r>
      <w:r w:rsidR="00607AA3" w:rsidRPr="00607AA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13" w:history="1">
        <w:r w:rsidR="00607AA3" w:rsidRPr="00607AA3">
          <w:rPr>
            <w:rStyle w:val="a3"/>
            <w:rFonts w:ascii="Times New Roman" w:hAnsi="Times New Roman" w:cs="Times New Roman"/>
            <w:sz w:val="28"/>
            <w:szCs w:val="28"/>
          </w:rPr>
          <w:t>полномочиями</w:t>
        </w:r>
      </w:hyperlink>
      <w:r w:rsidR="00607AA3" w:rsidRPr="00607AA3">
        <w:rPr>
          <w:rFonts w:ascii="Times New Roman" w:hAnsi="Times New Roman" w:cs="Times New Roman"/>
          <w:sz w:val="28"/>
          <w:szCs w:val="28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 </w:t>
      </w:r>
      <w:r w:rsidR="00607AA3">
        <w:rPr>
          <w:rFonts w:ascii="Times New Roman" w:hAnsi="Times New Roman" w:cs="Times New Roman"/>
          <w:sz w:val="28"/>
          <w:szCs w:val="28"/>
        </w:rPr>
        <w:t>.</w:t>
      </w:r>
    </w:p>
    <w:p w14:paraId="3AD36F80" w14:textId="4D6519F2" w:rsidR="00607AA3" w:rsidRDefault="00607AA3" w:rsidP="00607A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 приказом МЧС РФ от 14 ноября 2008 года № 687 «Об утверждении положения об организации и ведении гражданской обороны в муниципальных образованиях и организациях» 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 объекты гражданской обороны, запасы материально-технических,  продовольственных, медицинских и иных средств, планируют и осуществляют  мероприятия по гражданской обороне. </w:t>
      </w:r>
    </w:p>
    <w:p w14:paraId="62A5D239" w14:textId="77777777" w:rsidR="00963300" w:rsidRPr="00963300" w:rsidRDefault="00963300" w:rsidP="009633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</w:t>
      </w:r>
      <w:r w:rsidRPr="00963300">
        <w:rPr>
          <w:rFonts w:ascii="Times New Roman" w:hAnsi="Times New Roman" w:cs="Times New Roman"/>
          <w:sz w:val="28"/>
          <w:szCs w:val="28"/>
        </w:rPr>
        <w:lastRenderedPageBreak/>
        <w:t>планов гражданской обороны и защиты населения муниципальных образований и планов гражданской обороны организаций (</w:t>
      </w:r>
      <w:hyperlink r:id="rId14" w:history="1">
        <w:r w:rsidRPr="00963300">
          <w:rPr>
            <w:rStyle w:val="a3"/>
            <w:rFonts w:ascii="Times New Roman" w:hAnsi="Times New Roman" w:cs="Times New Roman"/>
            <w:sz w:val="28"/>
            <w:szCs w:val="28"/>
          </w:rPr>
          <w:t>пункт 5</w:t>
        </w:r>
      </w:hyperlink>
      <w:r w:rsidRPr="00963300">
        <w:rPr>
          <w:rFonts w:ascii="Times New Roman" w:hAnsi="Times New Roman" w:cs="Times New Roman"/>
          <w:sz w:val="28"/>
          <w:szCs w:val="28"/>
        </w:rPr>
        <w:t xml:space="preserve"> Положения N 687). </w:t>
      </w:r>
    </w:p>
    <w:p w14:paraId="0E7EC088" w14:textId="77777777" w:rsidR="00963300" w:rsidRPr="00963300" w:rsidRDefault="00963300" w:rsidP="009633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 (</w:t>
      </w:r>
      <w:hyperlink r:id="rId15" w:history="1">
        <w:r w:rsidRPr="00963300">
          <w:rPr>
            <w:rStyle w:val="a3"/>
            <w:rFonts w:ascii="Times New Roman" w:hAnsi="Times New Roman" w:cs="Times New Roman"/>
            <w:sz w:val="28"/>
            <w:szCs w:val="28"/>
          </w:rPr>
          <w:t>пункт 6</w:t>
        </w:r>
      </w:hyperlink>
      <w:r w:rsidRPr="00963300">
        <w:rPr>
          <w:rFonts w:ascii="Times New Roman" w:hAnsi="Times New Roman" w:cs="Times New Roman"/>
          <w:sz w:val="28"/>
          <w:szCs w:val="28"/>
        </w:rPr>
        <w:t xml:space="preserve"> Положения N 687). </w:t>
      </w:r>
    </w:p>
    <w:p w14:paraId="2633F8FD" w14:textId="7D4A2617" w:rsidR="00963300" w:rsidRPr="00963300" w:rsidRDefault="00963300" w:rsidP="009633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для </w:t>
      </w:r>
      <w:r w:rsidRPr="00963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норм и требовани</w:t>
      </w:r>
      <w:r w:rsidRPr="009633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в области гражданской обороны</w:t>
      </w:r>
      <w:r w:rsidRPr="0096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принятие данного нормативного правового акта. </w:t>
      </w:r>
    </w:p>
    <w:p w14:paraId="20A44129" w14:textId="2C8512C3" w:rsidR="00963300" w:rsidRPr="00963300" w:rsidRDefault="00963300" w:rsidP="0096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12B43" w14:textId="77777777" w:rsidR="00963300" w:rsidRPr="00607AA3" w:rsidRDefault="00963300" w:rsidP="00607A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2B7B00D" w14:textId="655EC8AF" w:rsidR="00AE0844" w:rsidRPr="00963300" w:rsidRDefault="00607AA3" w:rsidP="009633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98E1B" w14:textId="77777777" w:rsidR="00AE0844" w:rsidRDefault="00AE0844" w:rsidP="00AE0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29FD822C" w14:textId="77777777" w:rsidR="00AE0844" w:rsidRPr="00A51518" w:rsidRDefault="00AE0844" w:rsidP="00AE0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Мундыбашского городского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Ханынена</w:t>
      </w:r>
      <w:proofErr w:type="spellEnd"/>
    </w:p>
    <w:p w14:paraId="054066F4" w14:textId="77777777" w:rsidR="00AE0844" w:rsidRPr="006302C9" w:rsidRDefault="00AE0844" w:rsidP="005F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185CC" w14:textId="77777777" w:rsidR="005C38E4" w:rsidRDefault="005C38E4"/>
    <w:sectPr w:rsidR="005C38E4" w:rsidSect="00963300">
      <w:pgSz w:w="11906" w:h="16838"/>
      <w:pgMar w:top="1134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972E" w14:textId="77777777" w:rsidR="00B87312" w:rsidRDefault="00B87312" w:rsidP="00963300">
      <w:pPr>
        <w:spacing w:after="0" w:line="240" w:lineRule="auto"/>
      </w:pPr>
      <w:r>
        <w:separator/>
      </w:r>
    </w:p>
  </w:endnote>
  <w:endnote w:type="continuationSeparator" w:id="0">
    <w:p w14:paraId="1973CF49" w14:textId="77777777" w:rsidR="00B87312" w:rsidRDefault="00B87312" w:rsidP="009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B8AA" w14:textId="77777777" w:rsidR="00B87312" w:rsidRDefault="00B87312" w:rsidP="00963300">
      <w:pPr>
        <w:spacing w:after="0" w:line="240" w:lineRule="auto"/>
      </w:pPr>
      <w:r>
        <w:separator/>
      </w:r>
    </w:p>
  </w:footnote>
  <w:footnote w:type="continuationSeparator" w:id="0">
    <w:p w14:paraId="000FB988" w14:textId="77777777" w:rsidR="00B87312" w:rsidRDefault="00B87312" w:rsidP="009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8B"/>
    <w:rsid w:val="00196DAD"/>
    <w:rsid w:val="002E44D9"/>
    <w:rsid w:val="005C38E4"/>
    <w:rsid w:val="005F412B"/>
    <w:rsid w:val="00607AA3"/>
    <w:rsid w:val="0095018B"/>
    <w:rsid w:val="00963300"/>
    <w:rsid w:val="00A03D61"/>
    <w:rsid w:val="00AE0844"/>
    <w:rsid w:val="00B87312"/>
    <w:rsid w:val="00D16235"/>
    <w:rsid w:val="00D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1A65"/>
  <w15:chartTrackingRefBased/>
  <w15:docId w15:val="{A0357A45-90CC-4319-8739-D890078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D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B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4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4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Normal (Web)"/>
    <w:basedOn w:val="a"/>
    <w:uiPriority w:val="99"/>
    <w:unhideWhenUsed/>
    <w:rsid w:val="005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300"/>
  </w:style>
  <w:style w:type="paragraph" w:styleId="a9">
    <w:name w:val="footer"/>
    <w:basedOn w:val="a"/>
    <w:link w:val="aa"/>
    <w:uiPriority w:val="99"/>
    <w:unhideWhenUsed/>
    <w:rsid w:val="0096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E18E52080C79418FF4B254B81039D5A4A69EAC0F2A5FEE4CF8ED9740CC2679CD6207ABE0EC774B4CCCE1DXDn9H" TargetMode="External"/><Relationship Id="rId13" Type="http://schemas.openxmlformats.org/officeDocument/2006/relationships/hyperlink" Target="https://login.consultant.ru/link/?req=doc&amp;base=LAW&amp;n=206023&amp;dst=100030&amp;field=134&amp;date=10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E18E52080C79418FF4B254B81039A594767EBCBF2A5FEE4CF8ED9740CC2679CD6207ABE0EC774B4CCCE1DXDn9H" TargetMode="External"/><Relationship Id="rId12" Type="http://schemas.openxmlformats.org/officeDocument/2006/relationships/hyperlink" Target="https://login.consultant.ru/link/?req=doc&amp;base=LAW&amp;n=422099&amp;dst=50&amp;field=134&amp;date=09.01.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E18E52080C79418FF4B254B81039D584160E3C1F2A5FEE4CF8ED9740CC2759C8E2F7ABC449631FFC3CE16C4AC3ED3706EC4X8n8H" TargetMode="External"/><Relationship Id="rId11" Type="http://schemas.openxmlformats.org/officeDocument/2006/relationships/hyperlink" Target="https://login.consultant.ru/link/?req=doc&amp;base=LAW&amp;n=422099&amp;dst=20&amp;field=134&amp;date=09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82279&amp;dst=100017&amp;field=134&amp;date=10.01.2023" TargetMode="External"/><Relationship Id="rId10" Type="http://schemas.openxmlformats.org/officeDocument/2006/relationships/hyperlink" Target="consultantplus://offline/ref=034E18E52080C79418FF4B254B81039B524465E19EA5A7AFB1C18BD12456D263D5832464B711D977AACCXCn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4E18E52080C79418FF4B254B81039D5A4A69EAC0F2A5FEE4CF8ED9740CC2679CD6207ABE0EC774B4CCCE1DXDn9H" TargetMode="External"/><Relationship Id="rId14" Type="http://schemas.openxmlformats.org/officeDocument/2006/relationships/hyperlink" Target="https://login.consultant.ru/link/?req=doc&amp;base=LAW&amp;n=82279&amp;dst=100016&amp;field=134&amp;date=10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11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2023-01-10T03:01:00Z</cp:lastPrinted>
  <dcterms:created xsi:type="dcterms:W3CDTF">2023-01-07T07:00:00Z</dcterms:created>
  <dcterms:modified xsi:type="dcterms:W3CDTF">2023-01-13T05:28:00Z</dcterms:modified>
</cp:coreProperties>
</file>