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A9CA" w14:textId="0AADE7BB" w:rsidR="003A7FCD" w:rsidRDefault="003A7FCD" w:rsidP="003A7FCD">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4E20C07A" w14:textId="11B0F5F0"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5984EEAC"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5BC51AF8"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33A877CF"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61090043"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315BEFCB"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2F0B1657" w14:textId="77777777" w:rsidR="00285DD3" w:rsidRPr="00963300" w:rsidRDefault="00285DD3" w:rsidP="00285DD3">
      <w:pPr>
        <w:widowControl w:val="0"/>
        <w:autoSpaceDE w:val="0"/>
        <w:autoSpaceDN w:val="0"/>
        <w:adjustRightInd w:val="0"/>
        <w:spacing w:after="0" w:line="240" w:lineRule="auto"/>
        <w:jc w:val="center"/>
        <w:rPr>
          <w:rFonts w:ascii="Times New Roman" w:hAnsi="Times New Roman" w:cs="Times New Roman"/>
          <w:b/>
          <w:bCs/>
          <w:sz w:val="28"/>
          <w:szCs w:val="28"/>
        </w:rPr>
      </w:pPr>
    </w:p>
    <w:p w14:paraId="5764C80B" w14:textId="77777777" w:rsidR="00285DD3" w:rsidRPr="00963300" w:rsidRDefault="00285DD3" w:rsidP="00285DD3">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505B2FED" w14:textId="3A2AA962" w:rsidR="00285DD3" w:rsidRPr="00963300" w:rsidRDefault="00285DD3" w:rsidP="00285DD3">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sidR="003A7FCD">
        <w:rPr>
          <w:rFonts w:ascii="Times New Roman" w:hAnsi="Times New Roman" w:cs="Times New Roman"/>
          <w:sz w:val="28"/>
          <w:szCs w:val="28"/>
        </w:rPr>
        <w:t>__</w:t>
      </w:r>
      <w:r>
        <w:rPr>
          <w:rFonts w:ascii="Times New Roman" w:hAnsi="Times New Roman" w:cs="Times New Roman"/>
          <w:sz w:val="28"/>
          <w:szCs w:val="28"/>
        </w:rPr>
        <w:t xml:space="preserve"> </w:t>
      </w:r>
      <w:r w:rsidR="003A7FCD">
        <w:rPr>
          <w:rFonts w:ascii="Times New Roman" w:hAnsi="Times New Roman" w:cs="Times New Roman"/>
          <w:sz w:val="28"/>
          <w:szCs w:val="28"/>
        </w:rPr>
        <w:t>______________</w:t>
      </w:r>
      <w:r w:rsidRPr="00963300">
        <w:rPr>
          <w:rFonts w:ascii="Times New Roman" w:hAnsi="Times New Roman" w:cs="Times New Roman"/>
          <w:sz w:val="28"/>
          <w:szCs w:val="28"/>
        </w:rPr>
        <w:t xml:space="preserve"> 202</w:t>
      </w:r>
      <w:r w:rsidR="003A7FCD">
        <w:rPr>
          <w:rFonts w:ascii="Times New Roman" w:hAnsi="Times New Roman" w:cs="Times New Roman"/>
          <w:sz w:val="28"/>
          <w:szCs w:val="28"/>
        </w:rPr>
        <w:t>___</w:t>
      </w:r>
      <w:r w:rsidRPr="00963300">
        <w:rPr>
          <w:rFonts w:ascii="Times New Roman" w:hAnsi="Times New Roman" w:cs="Times New Roman"/>
          <w:sz w:val="28"/>
          <w:szCs w:val="28"/>
        </w:rPr>
        <w:t xml:space="preserve"> </w:t>
      </w:r>
      <w:proofErr w:type="gramStart"/>
      <w:r w:rsidRPr="00963300">
        <w:rPr>
          <w:rFonts w:ascii="Times New Roman" w:hAnsi="Times New Roman" w:cs="Times New Roman"/>
          <w:sz w:val="28"/>
          <w:szCs w:val="28"/>
        </w:rPr>
        <w:t>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sidR="003A7FCD">
        <w:rPr>
          <w:rFonts w:ascii="Times New Roman" w:hAnsi="Times New Roman" w:cs="Times New Roman"/>
          <w:sz w:val="28"/>
          <w:szCs w:val="28"/>
        </w:rPr>
        <w:t>__</w:t>
      </w:r>
      <w:r w:rsidRPr="00963300">
        <w:rPr>
          <w:rFonts w:ascii="Times New Roman" w:hAnsi="Times New Roman" w:cs="Times New Roman"/>
          <w:sz w:val="28"/>
          <w:szCs w:val="28"/>
        </w:rPr>
        <w:t>-п</w:t>
      </w:r>
    </w:p>
    <w:p w14:paraId="554A8072" w14:textId="77777777" w:rsidR="00285DD3" w:rsidRPr="006302C9" w:rsidRDefault="00285DD3" w:rsidP="00285DD3">
      <w:pPr>
        <w:pStyle w:val="ConsPlusTitle"/>
        <w:jc w:val="both"/>
        <w:rPr>
          <w:rFonts w:ascii="Times New Roman" w:hAnsi="Times New Roman" w:cs="Times New Roman"/>
          <w:sz w:val="28"/>
          <w:szCs w:val="28"/>
        </w:rPr>
      </w:pPr>
    </w:p>
    <w:p w14:paraId="262E7E17" w14:textId="4F3B215B" w:rsidR="00285DD3" w:rsidRPr="001A5F29" w:rsidRDefault="00285DD3" w:rsidP="00285DD3">
      <w:pPr>
        <w:pStyle w:val="ConsPlusTitle"/>
        <w:jc w:val="center"/>
        <w:rPr>
          <w:rFonts w:ascii="Times New Roman" w:hAnsi="Times New Roman"/>
          <w:sz w:val="28"/>
        </w:rPr>
      </w:pPr>
      <w:r>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«Мундыбашское городское поселение» Таштагольского муниципального </w:t>
      </w:r>
      <w:proofErr w:type="gramStart"/>
      <w:r>
        <w:rPr>
          <w:rFonts w:ascii="Times New Roman" w:hAnsi="Times New Roman" w:cs="Times New Roman"/>
          <w:sz w:val="28"/>
          <w:szCs w:val="28"/>
        </w:rPr>
        <w:t xml:space="preserve">района </w:t>
      </w:r>
      <w:r w:rsidRPr="001A5F29">
        <w:rPr>
          <w:rFonts w:ascii="Times New Roman" w:hAnsi="Times New Roman" w:cs="Times New Roman"/>
          <w:sz w:val="28"/>
          <w:szCs w:val="28"/>
        </w:rPr>
        <w:t xml:space="preserve"> </w:t>
      </w:r>
      <w:r>
        <w:rPr>
          <w:rFonts w:ascii="Times New Roman" w:hAnsi="Times New Roman"/>
          <w:sz w:val="28"/>
        </w:rPr>
        <w:t>Кемеровской</w:t>
      </w:r>
      <w:proofErr w:type="gramEnd"/>
      <w:r>
        <w:rPr>
          <w:rFonts w:ascii="Times New Roman" w:hAnsi="Times New Roman"/>
          <w:sz w:val="28"/>
        </w:rPr>
        <w:t xml:space="preserve"> области-Кузбасса на 2023 год</w:t>
      </w:r>
    </w:p>
    <w:p w14:paraId="60A808AD" w14:textId="77777777" w:rsidR="00285DD3" w:rsidRPr="006302C9" w:rsidRDefault="00285DD3" w:rsidP="00285DD3">
      <w:pPr>
        <w:pStyle w:val="ConsPlusNormal"/>
        <w:ind w:firstLine="540"/>
        <w:jc w:val="both"/>
        <w:rPr>
          <w:rFonts w:ascii="Times New Roman" w:hAnsi="Times New Roman" w:cs="Times New Roman"/>
          <w:sz w:val="28"/>
          <w:szCs w:val="28"/>
        </w:rPr>
      </w:pPr>
    </w:p>
    <w:p w14:paraId="2961CA43" w14:textId="5FFC283B" w:rsidR="00285DD3" w:rsidRPr="001A5F29" w:rsidRDefault="00285DD3" w:rsidP="00285DD3">
      <w:pPr>
        <w:spacing w:after="0" w:line="240" w:lineRule="auto"/>
        <w:ind w:right="-348"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2 статьи 44 </w:t>
      </w:r>
      <w:r w:rsidRPr="001A5F29">
        <w:rPr>
          <w:rFonts w:ascii="Times New Roman" w:hAnsi="Times New Roman" w:cs="Times New Roman"/>
          <w:sz w:val="28"/>
          <w:szCs w:val="28"/>
        </w:rPr>
        <w:t xml:space="preserve">Федерального закона от 31.07.2020 N 248-ФЗ "О государственном контроле (надзоре) и муниципальном контроле в Российской Федерации", Федеральным </w:t>
      </w:r>
      <w:hyperlink r:id="rId4">
        <w:r w:rsidRPr="001A5F29">
          <w:rPr>
            <w:rFonts w:ascii="Times New Roman" w:hAnsi="Times New Roman" w:cs="Times New Roman"/>
            <w:color w:val="0000FF"/>
            <w:sz w:val="28"/>
            <w:szCs w:val="28"/>
          </w:rPr>
          <w:t>законом</w:t>
        </w:r>
      </w:hyperlink>
      <w:r w:rsidRPr="001A5F29">
        <w:rPr>
          <w:rFonts w:ascii="Times New Roman" w:hAnsi="Times New Roman" w:cs="Times New Roman"/>
          <w:sz w:val="28"/>
          <w:szCs w:val="28"/>
        </w:rPr>
        <w:t xml:space="preserve"> от 31.07.2020 N 247-ФЗ "Об обязательных требованиях в Российской Федерации", </w:t>
      </w:r>
      <w:hyperlink r:id="rId5">
        <w:r w:rsidRPr="001A5F29">
          <w:rPr>
            <w:rFonts w:ascii="Times New Roman" w:hAnsi="Times New Roman" w:cs="Times New Roman"/>
            <w:color w:val="0000FF"/>
            <w:sz w:val="28"/>
            <w:szCs w:val="28"/>
          </w:rPr>
          <w:t>Постановлением</w:t>
        </w:r>
      </w:hyperlink>
      <w:r w:rsidRPr="001A5F29">
        <w:rPr>
          <w:rFonts w:ascii="Times New Roman" w:hAnsi="Times New Roman" w:cs="Times New Roman"/>
          <w:sz w:val="28"/>
          <w:szCs w:val="28"/>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6">
        <w:r w:rsidRPr="001A5F29">
          <w:rPr>
            <w:rFonts w:ascii="Times New Roman" w:hAnsi="Times New Roman" w:cs="Times New Roman"/>
            <w:color w:val="0000FF"/>
            <w:sz w:val="28"/>
            <w:szCs w:val="28"/>
          </w:rPr>
          <w:t>Положением</w:t>
        </w:r>
      </w:hyperlink>
      <w:r w:rsidRPr="001A5F29">
        <w:rPr>
          <w:rFonts w:ascii="Times New Roman" w:hAnsi="Times New Roman" w:cs="Times New Roman"/>
          <w:sz w:val="28"/>
          <w:szCs w:val="28"/>
        </w:rPr>
        <w:t xml:space="preserve"> об осуществлении муниципального </w:t>
      </w:r>
      <w:r>
        <w:rPr>
          <w:rFonts w:ascii="Times New Roman" w:hAnsi="Times New Roman" w:cs="Times New Roman"/>
          <w:sz w:val="28"/>
          <w:szCs w:val="28"/>
        </w:rPr>
        <w:t>жилищного контроля на территории</w:t>
      </w:r>
      <w:r w:rsidRPr="001A5F2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1A5F29">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1A5F29">
        <w:rPr>
          <w:rFonts w:ascii="Times New Roman" w:hAnsi="Times New Roman" w:cs="Times New Roman"/>
          <w:sz w:val="28"/>
          <w:szCs w:val="28"/>
        </w:rPr>
        <w:t xml:space="preserve"> от </w:t>
      </w:r>
      <w:r>
        <w:rPr>
          <w:rFonts w:ascii="Times New Roman" w:hAnsi="Times New Roman" w:cs="Times New Roman"/>
          <w:sz w:val="28"/>
          <w:szCs w:val="28"/>
        </w:rPr>
        <w:t>21.03.2022</w:t>
      </w:r>
      <w:r w:rsidRPr="001A5F29">
        <w:rPr>
          <w:rFonts w:ascii="Times New Roman" w:hAnsi="Times New Roman" w:cs="Times New Roman"/>
          <w:sz w:val="28"/>
          <w:szCs w:val="28"/>
        </w:rPr>
        <w:t xml:space="preserve"> N </w:t>
      </w:r>
      <w:r>
        <w:rPr>
          <w:rFonts w:ascii="Times New Roman" w:hAnsi="Times New Roman" w:cs="Times New Roman"/>
          <w:sz w:val="28"/>
          <w:szCs w:val="28"/>
        </w:rPr>
        <w:t>26/4</w:t>
      </w:r>
      <w:r w:rsidRPr="001A5F29">
        <w:rPr>
          <w:rFonts w:ascii="Times New Roman" w:hAnsi="Times New Roman" w:cs="Times New Roman"/>
          <w:sz w:val="28"/>
          <w:szCs w:val="28"/>
        </w:rPr>
        <w:t xml:space="preserve">, </w:t>
      </w:r>
      <w:hyperlink r:id="rId7">
        <w:r w:rsidRPr="001A5F29">
          <w:rPr>
            <w:rFonts w:ascii="Times New Roman" w:hAnsi="Times New Roman" w:cs="Times New Roman"/>
            <w:color w:val="0000FF"/>
            <w:sz w:val="28"/>
            <w:szCs w:val="28"/>
          </w:rPr>
          <w:t>Уставом</w:t>
        </w:r>
      </w:hyperlink>
      <w:r w:rsidRPr="001A5F2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Мундыбашское городское поселение</w:t>
      </w:r>
      <w:r w:rsidRPr="001A5F29">
        <w:rPr>
          <w:rFonts w:ascii="Times New Roman" w:hAnsi="Times New Roman" w:cs="Times New Roman"/>
          <w:sz w:val="28"/>
          <w:szCs w:val="28"/>
        </w:rPr>
        <w:t>"</w:t>
      </w:r>
      <w:r>
        <w:rPr>
          <w:rFonts w:ascii="Times New Roman" w:hAnsi="Times New Roman" w:cs="Times New Roman"/>
          <w:sz w:val="28"/>
          <w:szCs w:val="28"/>
        </w:rPr>
        <w:t xml:space="preserve"> Таштагольского муниципального района Кемеровской области-Кузбасса</w:t>
      </w:r>
      <w:r w:rsidRPr="001A5F29">
        <w:rPr>
          <w:rFonts w:ascii="Times New Roman" w:hAnsi="Times New Roman" w:cs="Times New Roman"/>
          <w:sz w:val="28"/>
          <w:szCs w:val="28"/>
        </w:rPr>
        <w:t>:</w:t>
      </w:r>
    </w:p>
    <w:p w14:paraId="27993805" w14:textId="3DB628F3" w:rsidR="00285DD3" w:rsidRPr="006C4611" w:rsidRDefault="00285DD3" w:rsidP="00285DD3">
      <w:pPr>
        <w:shd w:val="clear" w:color="auto" w:fill="F9F9F9"/>
        <w:spacing w:after="0" w:line="240" w:lineRule="auto"/>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6C4611">
        <w:rPr>
          <w:rFonts w:ascii="Times New Roman" w:hAnsi="Times New Roman" w:cs="Times New Roman"/>
          <w:sz w:val="28"/>
          <w:szCs w:val="28"/>
        </w:rPr>
        <w:t xml:space="preserve">Утвердить прилагаемую </w:t>
      </w:r>
      <w:hyperlink w:anchor="P31">
        <w:r w:rsidRPr="006C4611">
          <w:rPr>
            <w:rFonts w:ascii="Times New Roman" w:hAnsi="Times New Roman" w:cs="Times New Roman"/>
            <w:color w:val="0000FF"/>
            <w:sz w:val="28"/>
            <w:szCs w:val="28"/>
          </w:rPr>
          <w:t>Программу</w:t>
        </w:r>
      </w:hyperlink>
      <w:r w:rsidRPr="006C4611">
        <w:rPr>
          <w:rFonts w:ascii="Times New Roman" w:hAnsi="Times New Roman" w:cs="Times New Roman"/>
          <w:sz w:val="28"/>
          <w:szCs w:val="28"/>
        </w:rPr>
        <w:t xml:space="preserve"> профилактики рисков причинения вреда (ущерба) охраняемым законом ценностям </w:t>
      </w:r>
      <w:r>
        <w:rPr>
          <w:rFonts w:ascii="Times New Roman" w:hAnsi="Times New Roman" w:cs="Times New Roman"/>
          <w:sz w:val="28"/>
          <w:szCs w:val="28"/>
        </w:rPr>
        <w:t>в сфере муниципального жилищного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6C4611">
        <w:rPr>
          <w:rFonts w:ascii="Times New Roman" w:hAnsi="Times New Roman" w:cs="Times New Roman"/>
          <w:sz w:val="28"/>
          <w:szCs w:val="28"/>
        </w:rPr>
        <w:t xml:space="preserve"> на 202</w:t>
      </w:r>
      <w:r>
        <w:rPr>
          <w:rFonts w:ascii="Times New Roman" w:hAnsi="Times New Roman" w:cs="Times New Roman"/>
          <w:sz w:val="28"/>
          <w:szCs w:val="28"/>
        </w:rPr>
        <w:t>3</w:t>
      </w:r>
      <w:r w:rsidRPr="006C4611">
        <w:rPr>
          <w:rFonts w:ascii="Times New Roman" w:hAnsi="Times New Roman" w:cs="Times New Roman"/>
          <w:sz w:val="28"/>
          <w:szCs w:val="28"/>
        </w:rPr>
        <w:t xml:space="preserve"> год.</w:t>
      </w:r>
    </w:p>
    <w:p w14:paraId="3C06DCD3" w14:textId="77777777" w:rsidR="00285DD3" w:rsidRDefault="00285DD3" w:rsidP="00285DD3">
      <w:pPr>
        <w:pStyle w:val="a3"/>
        <w:shd w:val="clear" w:color="auto" w:fill="FFFFFF"/>
        <w:spacing w:before="0" w:beforeAutospacing="0" w:after="0" w:afterAutospacing="0"/>
        <w:ind w:firstLine="708"/>
        <w:jc w:val="both"/>
        <w:rPr>
          <w:sz w:val="28"/>
          <w:szCs w:val="28"/>
        </w:rPr>
      </w:pPr>
      <w:r>
        <w:rPr>
          <w:sz w:val="28"/>
          <w:szCs w:val="28"/>
        </w:rPr>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6E526FA7" w14:textId="77777777" w:rsidR="00285DD3" w:rsidRPr="006C4611" w:rsidRDefault="00285DD3" w:rsidP="00285DD3">
      <w:pPr>
        <w:pStyle w:val="a3"/>
        <w:shd w:val="clear" w:color="auto" w:fill="FFFFFF"/>
        <w:spacing w:before="0" w:beforeAutospacing="0" w:after="0" w:afterAutospacing="0"/>
        <w:ind w:firstLine="708"/>
        <w:jc w:val="both"/>
        <w:rPr>
          <w:sz w:val="28"/>
          <w:szCs w:val="28"/>
        </w:rPr>
      </w:pPr>
      <w:r>
        <w:rPr>
          <w:sz w:val="28"/>
          <w:szCs w:val="28"/>
        </w:rPr>
        <w:lastRenderedPageBreak/>
        <w:t xml:space="preserve">3. </w:t>
      </w:r>
      <w:r w:rsidRPr="006C4611">
        <w:rPr>
          <w:sz w:val="28"/>
          <w:szCs w:val="28"/>
        </w:rPr>
        <w:t xml:space="preserve">Постановление вступает в силу после его официального обнародования и распространяет свое действие на правоотношения, возникающие с 01.01.2023, в соответствии с Федеральным </w:t>
      </w:r>
      <w:hyperlink r:id="rId8">
        <w:r w:rsidRPr="006C4611">
          <w:rPr>
            <w:color w:val="0000FF"/>
            <w:sz w:val="28"/>
            <w:szCs w:val="28"/>
          </w:rPr>
          <w:t>законом</w:t>
        </w:r>
      </w:hyperlink>
      <w:r w:rsidRPr="006C4611">
        <w:rPr>
          <w:sz w:val="28"/>
          <w:szCs w:val="28"/>
        </w:rPr>
        <w:t xml:space="preserve"> от 31.07.2020 N 248-ФЗ "О государственном контроле (надзоре) и муниципальном контроле в Российской Федерации".</w:t>
      </w:r>
    </w:p>
    <w:p w14:paraId="6B92542C" w14:textId="77777777" w:rsidR="00285DD3" w:rsidRPr="00963300" w:rsidRDefault="00285DD3" w:rsidP="00285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963300">
        <w:rPr>
          <w:rFonts w:ascii="Times New Roman" w:hAnsi="Times New Roman" w:cs="Times New Roman"/>
          <w:color w:val="000000"/>
          <w:spacing w:val="-12"/>
          <w:sz w:val="28"/>
          <w:szCs w:val="28"/>
        </w:rPr>
        <w:t xml:space="preserve">.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67B41B96" w14:textId="77777777" w:rsidR="00285DD3" w:rsidRDefault="00285DD3" w:rsidP="00285DD3">
      <w:pPr>
        <w:autoSpaceDE w:val="0"/>
        <w:autoSpaceDN w:val="0"/>
        <w:adjustRightInd w:val="0"/>
        <w:spacing w:after="0" w:line="240" w:lineRule="auto"/>
        <w:jc w:val="both"/>
        <w:rPr>
          <w:rFonts w:ascii="Times New Roman" w:hAnsi="Times New Roman" w:cs="Times New Roman"/>
          <w:sz w:val="28"/>
          <w:szCs w:val="28"/>
        </w:rPr>
      </w:pPr>
    </w:p>
    <w:p w14:paraId="03933039" w14:textId="77777777" w:rsidR="00285DD3" w:rsidRDefault="00285DD3" w:rsidP="00285DD3">
      <w:pPr>
        <w:autoSpaceDE w:val="0"/>
        <w:autoSpaceDN w:val="0"/>
        <w:adjustRightInd w:val="0"/>
        <w:spacing w:after="0" w:line="240" w:lineRule="auto"/>
        <w:jc w:val="both"/>
        <w:rPr>
          <w:rFonts w:ascii="Times New Roman" w:hAnsi="Times New Roman" w:cs="Times New Roman"/>
          <w:sz w:val="28"/>
          <w:szCs w:val="28"/>
        </w:rPr>
      </w:pPr>
    </w:p>
    <w:p w14:paraId="40ADAF4F" w14:textId="77777777" w:rsidR="00285DD3" w:rsidRDefault="00285DD3" w:rsidP="00285DD3">
      <w:pPr>
        <w:autoSpaceDE w:val="0"/>
        <w:autoSpaceDN w:val="0"/>
        <w:adjustRightInd w:val="0"/>
        <w:spacing w:after="0" w:line="240" w:lineRule="auto"/>
        <w:jc w:val="both"/>
        <w:rPr>
          <w:rFonts w:ascii="Times New Roman" w:hAnsi="Times New Roman" w:cs="Times New Roman"/>
          <w:sz w:val="28"/>
          <w:szCs w:val="28"/>
        </w:rPr>
      </w:pPr>
    </w:p>
    <w:p w14:paraId="622B30CE" w14:textId="77777777" w:rsidR="00285DD3" w:rsidRPr="00963300" w:rsidRDefault="00285DD3" w:rsidP="00285DD3">
      <w:pPr>
        <w:autoSpaceDE w:val="0"/>
        <w:autoSpaceDN w:val="0"/>
        <w:adjustRightInd w:val="0"/>
        <w:spacing w:after="0" w:line="240" w:lineRule="auto"/>
        <w:jc w:val="both"/>
        <w:rPr>
          <w:rFonts w:ascii="Times New Roman" w:hAnsi="Times New Roman" w:cs="Times New Roman"/>
          <w:sz w:val="28"/>
          <w:szCs w:val="28"/>
        </w:rPr>
      </w:pPr>
    </w:p>
    <w:p w14:paraId="2DFC3723" w14:textId="77777777" w:rsidR="00285DD3" w:rsidRPr="00963300" w:rsidRDefault="00285DD3" w:rsidP="00285DD3">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3FDC0D8F" w14:textId="77777777" w:rsidR="00285DD3" w:rsidRPr="00963300" w:rsidRDefault="00285DD3" w:rsidP="00285DD3">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Покатилова</w:t>
      </w:r>
    </w:p>
    <w:p w14:paraId="78010A9A" w14:textId="77777777" w:rsidR="00285DD3" w:rsidRPr="00A8617B" w:rsidRDefault="00285DD3" w:rsidP="00285DD3">
      <w:pPr>
        <w:tabs>
          <w:tab w:val="left" w:pos="709"/>
        </w:tabs>
        <w:spacing w:after="0" w:line="240" w:lineRule="auto"/>
        <w:jc w:val="both"/>
        <w:rPr>
          <w:rFonts w:ascii="Times New Roman" w:hAnsi="Times New Roman" w:cs="Times New Roman"/>
          <w:sz w:val="24"/>
          <w:szCs w:val="24"/>
        </w:rPr>
      </w:pPr>
    </w:p>
    <w:p w14:paraId="5B00A61D" w14:textId="77777777" w:rsidR="00285DD3" w:rsidRPr="00A8617B" w:rsidRDefault="00285DD3" w:rsidP="00285DD3">
      <w:pPr>
        <w:spacing w:after="0" w:line="240" w:lineRule="auto"/>
        <w:rPr>
          <w:rFonts w:ascii="Times New Roman" w:hAnsi="Times New Roman" w:cs="Times New Roman"/>
          <w:sz w:val="24"/>
          <w:szCs w:val="24"/>
        </w:rPr>
      </w:pPr>
    </w:p>
    <w:p w14:paraId="42F17D3A" w14:textId="77777777" w:rsidR="00285DD3" w:rsidRPr="00A8617B" w:rsidRDefault="00285DD3" w:rsidP="00285DD3">
      <w:pPr>
        <w:spacing w:after="0" w:line="240" w:lineRule="auto"/>
        <w:rPr>
          <w:rFonts w:ascii="Times New Roman" w:hAnsi="Times New Roman" w:cs="Times New Roman"/>
          <w:sz w:val="24"/>
          <w:szCs w:val="24"/>
        </w:rPr>
      </w:pPr>
    </w:p>
    <w:p w14:paraId="455DF9FB" w14:textId="77777777" w:rsidR="00285DD3" w:rsidRPr="00A8617B" w:rsidRDefault="00285DD3" w:rsidP="00285DD3">
      <w:pPr>
        <w:spacing w:after="0" w:line="240" w:lineRule="auto"/>
        <w:rPr>
          <w:rFonts w:ascii="Times New Roman" w:hAnsi="Times New Roman" w:cs="Times New Roman"/>
          <w:sz w:val="24"/>
          <w:szCs w:val="24"/>
        </w:rPr>
      </w:pPr>
    </w:p>
    <w:p w14:paraId="414BD8D7" w14:textId="77777777" w:rsidR="00285DD3" w:rsidRDefault="00285DD3" w:rsidP="00285DD3">
      <w:pPr>
        <w:rPr>
          <w:sz w:val="24"/>
          <w:szCs w:val="24"/>
        </w:rPr>
      </w:pPr>
    </w:p>
    <w:p w14:paraId="15CA94F6" w14:textId="77777777" w:rsidR="00285DD3" w:rsidRDefault="00285DD3" w:rsidP="00285DD3">
      <w:pPr>
        <w:rPr>
          <w:sz w:val="24"/>
          <w:szCs w:val="24"/>
        </w:rPr>
      </w:pPr>
    </w:p>
    <w:p w14:paraId="17C16794" w14:textId="77777777" w:rsidR="00285DD3" w:rsidRDefault="00285DD3" w:rsidP="00285DD3">
      <w:pPr>
        <w:rPr>
          <w:sz w:val="24"/>
          <w:szCs w:val="24"/>
        </w:rPr>
      </w:pPr>
    </w:p>
    <w:p w14:paraId="71AF53CE" w14:textId="77777777" w:rsidR="00285DD3" w:rsidRDefault="00285DD3" w:rsidP="00285DD3">
      <w:pPr>
        <w:rPr>
          <w:sz w:val="24"/>
          <w:szCs w:val="24"/>
        </w:rPr>
      </w:pPr>
    </w:p>
    <w:p w14:paraId="6E2F0B22" w14:textId="77777777" w:rsidR="00285DD3" w:rsidRDefault="00285DD3" w:rsidP="00285DD3">
      <w:pPr>
        <w:rPr>
          <w:sz w:val="24"/>
          <w:szCs w:val="24"/>
        </w:rPr>
      </w:pPr>
    </w:p>
    <w:p w14:paraId="1DCAF696" w14:textId="77777777" w:rsidR="00285DD3" w:rsidRDefault="00285DD3" w:rsidP="00285DD3">
      <w:pPr>
        <w:rPr>
          <w:sz w:val="24"/>
          <w:szCs w:val="24"/>
        </w:rPr>
      </w:pPr>
    </w:p>
    <w:p w14:paraId="0E62AD3D" w14:textId="77777777" w:rsidR="00285DD3" w:rsidRDefault="00285DD3" w:rsidP="00285DD3">
      <w:pPr>
        <w:rPr>
          <w:sz w:val="24"/>
          <w:szCs w:val="24"/>
        </w:rPr>
      </w:pPr>
    </w:p>
    <w:p w14:paraId="7A9CC157" w14:textId="77777777" w:rsidR="00285DD3" w:rsidRDefault="00285DD3" w:rsidP="00285DD3">
      <w:pPr>
        <w:rPr>
          <w:sz w:val="24"/>
          <w:szCs w:val="24"/>
        </w:rPr>
      </w:pPr>
    </w:p>
    <w:p w14:paraId="6AB2320B" w14:textId="77777777" w:rsidR="00285DD3" w:rsidRDefault="00285DD3" w:rsidP="00285DD3">
      <w:pPr>
        <w:rPr>
          <w:sz w:val="24"/>
          <w:szCs w:val="24"/>
        </w:rPr>
      </w:pPr>
    </w:p>
    <w:p w14:paraId="5136D18C" w14:textId="77777777" w:rsidR="00285DD3" w:rsidRDefault="00285DD3" w:rsidP="00285DD3">
      <w:pPr>
        <w:rPr>
          <w:sz w:val="24"/>
          <w:szCs w:val="24"/>
        </w:rPr>
      </w:pPr>
    </w:p>
    <w:p w14:paraId="3F11C3DF" w14:textId="77777777" w:rsidR="00285DD3" w:rsidRDefault="00285DD3" w:rsidP="00285DD3">
      <w:pPr>
        <w:rPr>
          <w:sz w:val="24"/>
          <w:szCs w:val="24"/>
        </w:rPr>
      </w:pPr>
    </w:p>
    <w:p w14:paraId="27941DF3" w14:textId="77777777" w:rsidR="00285DD3" w:rsidRDefault="00285DD3" w:rsidP="00285DD3">
      <w:pPr>
        <w:rPr>
          <w:sz w:val="24"/>
          <w:szCs w:val="24"/>
        </w:rPr>
      </w:pPr>
    </w:p>
    <w:p w14:paraId="784DC83E" w14:textId="77777777" w:rsidR="00285DD3" w:rsidRDefault="00285DD3" w:rsidP="00285DD3">
      <w:pPr>
        <w:rPr>
          <w:sz w:val="24"/>
          <w:szCs w:val="24"/>
        </w:rPr>
      </w:pPr>
    </w:p>
    <w:p w14:paraId="5B07F1FA" w14:textId="77777777" w:rsidR="00285DD3" w:rsidRDefault="00285DD3" w:rsidP="00285DD3">
      <w:pPr>
        <w:rPr>
          <w:sz w:val="24"/>
          <w:szCs w:val="24"/>
        </w:rPr>
      </w:pPr>
    </w:p>
    <w:p w14:paraId="5ADADC9C" w14:textId="77777777" w:rsidR="00285DD3" w:rsidRDefault="00285DD3" w:rsidP="00285DD3">
      <w:pPr>
        <w:rPr>
          <w:sz w:val="24"/>
          <w:szCs w:val="24"/>
        </w:rPr>
      </w:pPr>
    </w:p>
    <w:p w14:paraId="194E2FE1" w14:textId="77777777" w:rsidR="00285DD3" w:rsidRDefault="00285DD3" w:rsidP="00285DD3">
      <w:pPr>
        <w:rPr>
          <w:sz w:val="24"/>
          <w:szCs w:val="24"/>
        </w:rPr>
      </w:pPr>
    </w:p>
    <w:p w14:paraId="678F9118" w14:textId="77777777" w:rsidR="00285DD3" w:rsidRDefault="00285DD3" w:rsidP="00285DD3">
      <w:pPr>
        <w:rPr>
          <w:sz w:val="24"/>
          <w:szCs w:val="24"/>
        </w:rPr>
      </w:pPr>
    </w:p>
    <w:p w14:paraId="09BE3511" w14:textId="77777777" w:rsidR="00285DD3" w:rsidRDefault="00285DD3" w:rsidP="00285DD3">
      <w:pPr>
        <w:rPr>
          <w:sz w:val="24"/>
          <w:szCs w:val="24"/>
        </w:rPr>
      </w:pPr>
    </w:p>
    <w:p w14:paraId="61067D81" w14:textId="77777777" w:rsidR="00285DD3" w:rsidRDefault="00285DD3" w:rsidP="00285DD3">
      <w:pPr>
        <w:rPr>
          <w:sz w:val="24"/>
          <w:szCs w:val="24"/>
        </w:rPr>
      </w:pPr>
    </w:p>
    <w:p w14:paraId="51099DC5" w14:textId="77777777" w:rsidR="00285DD3" w:rsidRDefault="00285DD3" w:rsidP="00285DD3">
      <w:pPr>
        <w:rPr>
          <w:sz w:val="24"/>
          <w:szCs w:val="24"/>
        </w:rPr>
      </w:pPr>
    </w:p>
    <w:p w14:paraId="78F67B95" w14:textId="77777777" w:rsidR="00285DD3" w:rsidRDefault="00285DD3" w:rsidP="00285DD3">
      <w:pPr>
        <w:rPr>
          <w:sz w:val="24"/>
          <w:szCs w:val="24"/>
        </w:rPr>
      </w:pPr>
    </w:p>
    <w:p w14:paraId="22F00E59" w14:textId="77777777" w:rsidR="00285DD3" w:rsidRPr="00F96430" w:rsidRDefault="00285DD3" w:rsidP="00285DD3">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Приложение</w:t>
      </w:r>
    </w:p>
    <w:p w14:paraId="6E6332B0" w14:textId="77777777" w:rsidR="00285DD3" w:rsidRPr="00F96430" w:rsidRDefault="00285DD3" w:rsidP="00285DD3">
      <w:pPr>
        <w:spacing w:after="0" w:line="240" w:lineRule="auto"/>
        <w:jc w:val="right"/>
        <w:rPr>
          <w:rFonts w:ascii="Times New Roman" w:eastAsia="Calibri" w:hAnsi="Times New Roman" w:cs="Times New Roman"/>
          <w:color w:val="000000"/>
          <w:sz w:val="28"/>
          <w:szCs w:val="28"/>
        </w:rPr>
      </w:pPr>
      <w:r w:rsidRPr="00F96430">
        <w:rPr>
          <w:rFonts w:ascii="Times New Roman" w:eastAsia="Calibri" w:hAnsi="Times New Roman" w:cs="Times New Roman"/>
          <w:color w:val="000000"/>
          <w:sz w:val="28"/>
          <w:szCs w:val="28"/>
        </w:rPr>
        <w:t xml:space="preserve">к постановлению администрации </w:t>
      </w:r>
    </w:p>
    <w:p w14:paraId="6E9C7947" w14:textId="77777777" w:rsidR="00285DD3" w:rsidRPr="00F96430" w:rsidRDefault="00285DD3" w:rsidP="00285DD3">
      <w:pPr>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Мундыбашского городского поселения</w:t>
      </w:r>
    </w:p>
    <w:p w14:paraId="03E59601" w14:textId="62A61E8C" w:rsidR="00285DD3" w:rsidRPr="00F96430" w:rsidRDefault="00285DD3" w:rsidP="00285DD3">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 xml:space="preserve"> от </w:t>
      </w:r>
      <w:r w:rsidR="003A7FCD">
        <w:rPr>
          <w:rFonts w:ascii="Times New Roman" w:eastAsia="Calibri" w:hAnsi="Times New Roman" w:cs="Times New Roman"/>
          <w:sz w:val="28"/>
          <w:szCs w:val="28"/>
        </w:rPr>
        <w:t>___ _________</w:t>
      </w:r>
      <w:r>
        <w:rPr>
          <w:rFonts w:ascii="Times New Roman" w:eastAsia="Calibri" w:hAnsi="Times New Roman" w:cs="Times New Roman"/>
          <w:sz w:val="28"/>
          <w:szCs w:val="28"/>
        </w:rPr>
        <w:t xml:space="preserve"> 202</w:t>
      </w:r>
      <w:r w:rsidR="003A7FCD">
        <w:rPr>
          <w:rFonts w:ascii="Times New Roman" w:eastAsia="Calibri" w:hAnsi="Times New Roman" w:cs="Times New Roman"/>
          <w:sz w:val="28"/>
          <w:szCs w:val="28"/>
        </w:rPr>
        <w:t>__</w:t>
      </w:r>
      <w:r>
        <w:rPr>
          <w:rFonts w:ascii="Times New Roman" w:eastAsia="Calibri" w:hAnsi="Times New Roman" w:cs="Times New Roman"/>
          <w:sz w:val="28"/>
          <w:szCs w:val="28"/>
        </w:rPr>
        <w:t xml:space="preserve"> года</w:t>
      </w:r>
      <w:r w:rsidRPr="00F9643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003A7FCD">
        <w:rPr>
          <w:rFonts w:ascii="Times New Roman" w:eastAsia="Calibri" w:hAnsi="Times New Roman" w:cs="Times New Roman"/>
          <w:sz w:val="28"/>
          <w:szCs w:val="28"/>
        </w:rPr>
        <w:t>___</w:t>
      </w:r>
      <w:bookmarkStart w:id="0" w:name="_GoBack"/>
      <w:bookmarkEnd w:id="0"/>
      <w:r w:rsidRPr="00F96430">
        <w:rPr>
          <w:rFonts w:ascii="Times New Roman" w:eastAsia="Calibri" w:hAnsi="Times New Roman" w:cs="Times New Roman"/>
          <w:sz w:val="28"/>
          <w:szCs w:val="28"/>
        </w:rPr>
        <w:t>-п</w:t>
      </w:r>
    </w:p>
    <w:p w14:paraId="19B8458F" w14:textId="77777777" w:rsidR="00285DD3" w:rsidRPr="00F96430" w:rsidRDefault="00285DD3" w:rsidP="00285DD3">
      <w:pPr>
        <w:spacing w:after="0" w:line="240" w:lineRule="auto"/>
        <w:rPr>
          <w:rFonts w:ascii="Times New Roman" w:hAnsi="Times New Roman" w:cs="Times New Roman"/>
          <w:sz w:val="28"/>
          <w:szCs w:val="28"/>
        </w:rPr>
      </w:pPr>
    </w:p>
    <w:p w14:paraId="4D514455" w14:textId="77777777" w:rsidR="00285DD3" w:rsidRPr="00F96430" w:rsidRDefault="00285DD3" w:rsidP="00285DD3">
      <w:pPr>
        <w:spacing w:after="0" w:line="240" w:lineRule="auto"/>
        <w:rPr>
          <w:rFonts w:ascii="Times New Roman" w:hAnsi="Times New Roman" w:cs="Times New Roman"/>
          <w:sz w:val="28"/>
          <w:szCs w:val="28"/>
        </w:rPr>
      </w:pPr>
    </w:p>
    <w:p w14:paraId="41B7525C" w14:textId="77777777" w:rsidR="00285DD3" w:rsidRPr="006C4611" w:rsidRDefault="00285DD3" w:rsidP="00285DD3">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ПРОГРАММА</w:t>
      </w:r>
    </w:p>
    <w:p w14:paraId="30DF7953" w14:textId="3BF452FC" w:rsidR="00285DD3" w:rsidRDefault="00285DD3" w:rsidP="00285DD3">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ПРОФИЛАКТИКИ РИСКОВ ПРИЧИНЕНИЯ ВРЕДА (УЩЕРБА) ОХРАНЯЕМЫМ</w:t>
      </w:r>
      <w:r>
        <w:rPr>
          <w:rFonts w:ascii="Times New Roman" w:hAnsi="Times New Roman" w:cs="Times New Roman"/>
          <w:sz w:val="28"/>
          <w:szCs w:val="28"/>
        </w:rPr>
        <w:t xml:space="preserve"> </w:t>
      </w:r>
      <w:r w:rsidRPr="006C4611">
        <w:rPr>
          <w:rFonts w:ascii="Times New Roman" w:hAnsi="Times New Roman" w:cs="Times New Roman"/>
          <w:sz w:val="28"/>
          <w:szCs w:val="28"/>
        </w:rPr>
        <w:t xml:space="preserve">ЗАКОНОМ ЦЕННОСТЯМ </w:t>
      </w:r>
      <w:r>
        <w:rPr>
          <w:rFonts w:ascii="Times New Roman" w:hAnsi="Times New Roman" w:cs="Times New Roman"/>
          <w:sz w:val="28"/>
          <w:szCs w:val="28"/>
        </w:rPr>
        <w:t xml:space="preserve">В СФЕРЕ МУНИЦИПАЛЬНОГО ЖИЛИЩНОГО </w:t>
      </w:r>
      <w:proofErr w:type="gramStart"/>
      <w:r>
        <w:rPr>
          <w:rFonts w:ascii="Times New Roman" w:hAnsi="Times New Roman" w:cs="Times New Roman"/>
          <w:sz w:val="28"/>
          <w:szCs w:val="28"/>
        </w:rPr>
        <w:t xml:space="preserve">КОНТРОЛЯ </w:t>
      </w:r>
      <w:r w:rsidRPr="006C4611">
        <w:rPr>
          <w:rFonts w:ascii="Times New Roman" w:hAnsi="Times New Roman" w:cs="Times New Roman"/>
          <w:sz w:val="28"/>
          <w:szCs w:val="28"/>
        </w:rPr>
        <w:t xml:space="preserve"> НА</w:t>
      </w:r>
      <w:proofErr w:type="gramEnd"/>
      <w:r w:rsidRPr="006C4611">
        <w:rPr>
          <w:rFonts w:ascii="Times New Roman" w:hAnsi="Times New Roman" w:cs="Times New Roman"/>
          <w:sz w:val="28"/>
          <w:szCs w:val="28"/>
        </w:rPr>
        <w:t xml:space="preserve"> ТЕРРИТОРИИ МУНИЦИПАЛЬНОГО ОБРАЗОВАНИЯ «МУНДЫБАШСКОЕ ГОРОДСКОЕ ПОСЕЛЕНИЕ» ТАШТАГОЛЬСКОГО МУНИЦИПАЛЬНОГО РАЙОНА КЕМЕРОВСКОЙ ОБЛАСТИ-КУЗБАССА НА 2023 ГОД</w:t>
      </w:r>
    </w:p>
    <w:p w14:paraId="083E4032" w14:textId="77777777" w:rsidR="00285DD3" w:rsidRDefault="00285DD3" w:rsidP="00285DD3">
      <w:pPr>
        <w:pStyle w:val="ConsPlusTitle"/>
        <w:jc w:val="center"/>
        <w:rPr>
          <w:rFonts w:ascii="Times New Roman" w:hAnsi="Times New Roman" w:cs="Times New Roman"/>
          <w:sz w:val="28"/>
          <w:szCs w:val="28"/>
        </w:rPr>
      </w:pPr>
    </w:p>
    <w:p w14:paraId="70CBA445" w14:textId="3089B5ED" w:rsidR="00453786" w:rsidRPr="00453786" w:rsidRDefault="00453786" w:rsidP="00453786">
      <w:pPr>
        <w:spacing w:after="0" w:line="240" w:lineRule="auto"/>
        <w:ind w:firstLine="709"/>
        <w:jc w:val="both"/>
        <w:rPr>
          <w:rFonts w:ascii="Times New Roman" w:hAnsi="Times New Roman" w:cs="Times New Roman"/>
          <w:sz w:val="28"/>
          <w:szCs w:val="28"/>
        </w:rPr>
      </w:pPr>
      <w:r w:rsidRPr="00453786">
        <w:rPr>
          <w:rFonts w:ascii="Times New Roman" w:hAnsi="Times New Roman" w:cs="Times New Roman"/>
          <w:sz w:val="28"/>
          <w:szCs w:val="28"/>
        </w:rPr>
        <w:t xml:space="preserve">Настоящая программа </w:t>
      </w:r>
      <w:r w:rsidRPr="00453786">
        <w:rPr>
          <w:rFonts w:ascii="Times New Roman" w:hAnsi="Times New Roman" w:cs="Times New Roman"/>
          <w:bCs/>
          <w:sz w:val="28"/>
          <w:szCs w:val="28"/>
        </w:rPr>
        <w:t xml:space="preserve">профилактики рисков причинения вреда (ущерба) охраняемым законом ценностям в сфере муниципального жилищного контроля на территории </w:t>
      </w:r>
      <w:r>
        <w:rPr>
          <w:rFonts w:ascii="Times New Roman" w:hAnsi="Times New Roman" w:cs="Times New Roman"/>
          <w:bCs/>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453786">
        <w:rPr>
          <w:rFonts w:ascii="Times New Roman" w:hAnsi="Times New Roman" w:cs="Times New Roman"/>
          <w:bCs/>
          <w:sz w:val="28"/>
          <w:szCs w:val="28"/>
        </w:rPr>
        <w:t xml:space="preserve"> на 2023 год (далее – Программа)</w:t>
      </w:r>
      <w:r w:rsidRPr="00453786">
        <w:rPr>
          <w:rFonts w:ascii="Times New Roman" w:hAnsi="Times New Roman" w:cs="Times New Roman"/>
          <w:sz w:val="28"/>
          <w:szCs w:val="28"/>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4E8C590" w14:textId="61692DD0" w:rsidR="00453786" w:rsidRPr="00453786" w:rsidRDefault="00453786" w:rsidP="00453786">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 xml:space="preserve">Программа подлежит исполнению должностными лицами Администрации </w:t>
      </w:r>
      <w:r>
        <w:rPr>
          <w:rFonts w:ascii="Times New Roman" w:hAnsi="Times New Roman" w:cs="Times New Roman"/>
          <w:b w:val="0"/>
          <w:sz w:val="28"/>
          <w:szCs w:val="28"/>
        </w:rPr>
        <w:t>Мундыбашского городского поселения</w:t>
      </w:r>
      <w:r w:rsidRPr="00453786">
        <w:rPr>
          <w:rFonts w:ascii="Times New Roman" w:hAnsi="Times New Roman" w:cs="Times New Roman"/>
          <w:b w:val="0"/>
          <w:sz w:val="28"/>
          <w:szCs w:val="28"/>
        </w:rPr>
        <w:t>, уполномоченными на осуществление муниципального жилищного контроля</w:t>
      </w:r>
      <w:r>
        <w:rPr>
          <w:rFonts w:ascii="Times New Roman" w:hAnsi="Times New Roman" w:cs="Times New Roman"/>
          <w:b w:val="0"/>
          <w:sz w:val="28"/>
          <w:szCs w:val="28"/>
        </w:rPr>
        <w:t>.</w:t>
      </w:r>
    </w:p>
    <w:p w14:paraId="605791AB" w14:textId="29127A41" w:rsidR="00285DD3" w:rsidRPr="00453786" w:rsidRDefault="00285DD3" w:rsidP="00453786">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Срок реализации программы – 2023 год.</w:t>
      </w:r>
    </w:p>
    <w:p w14:paraId="1A7C48C1" w14:textId="77777777" w:rsidR="00285DD3" w:rsidRDefault="00285DD3" w:rsidP="00285DD3">
      <w:pPr>
        <w:pStyle w:val="ConsPlusTitle"/>
        <w:ind w:firstLine="708"/>
        <w:jc w:val="both"/>
      </w:pPr>
    </w:p>
    <w:p w14:paraId="0C476D6D" w14:textId="466B76A3" w:rsidR="00285DD3" w:rsidRPr="00453786" w:rsidRDefault="00285DD3" w:rsidP="00453786">
      <w:pPr>
        <w:pStyle w:val="ConsPlusTitle"/>
        <w:jc w:val="center"/>
        <w:outlineLvl w:val="1"/>
        <w:rPr>
          <w:rFonts w:ascii="Times New Roman" w:hAnsi="Times New Roman" w:cs="Times New Roman"/>
          <w:sz w:val="28"/>
          <w:szCs w:val="28"/>
        </w:rPr>
      </w:pPr>
      <w:r w:rsidRPr="00724C76">
        <w:rPr>
          <w:rFonts w:ascii="Times New Roman" w:hAnsi="Times New Roman" w:cs="Times New Roman"/>
          <w:sz w:val="28"/>
          <w:szCs w:val="28"/>
        </w:rPr>
        <w:t xml:space="preserve">I. </w:t>
      </w:r>
      <w:r w:rsidR="00453786" w:rsidRPr="00453786">
        <w:rPr>
          <w:rFonts w:ascii="Times New Roman" w:hAnsi="Times New Roman" w:cs="Times New Roman"/>
          <w:sz w:val="28"/>
          <w:szCs w:val="28"/>
        </w:rPr>
        <w:t>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B3DA5D2" w14:textId="77777777" w:rsidR="00285DD3" w:rsidRDefault="00285DD3" w:rsidP="00285DD3">
      <w:pPr>
        <w:pStyle w:val="ConsPlusTitle"/>
        <w:ind w:firstLine="708"/>
        <w:jc w:val="center"/>
        <w:rPr>
          <w:rFonts w:ascii="Times New Roman" w:hAnsi="Times New Roman" w:cs="Times New Roman"/>
          <w:sz w:val="28"/>
          <w:szCs w:val="28"/>
        </w:rPr>
      </w:pPr>
    </w:p>
    <w:p w14:paraId="18A6A708"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xml:space="preserve">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w:t>
      </w:r>
      <w:r w:rsidRPr="00453786">
        <w:rPr>
          <w:rFonts w:ascii="Times New Roman" w:hAnsi="Times New Roman" w:cs="Times New Roman"/>
          <w:sz w:val="28"/>
          <w:szCs w:val="28"/>
        </w:rPr>
        <w:lastRenderedPageBreak/>
        <w:t>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C628A7D" w14:textId="1C25FDCE" w:rsidR="00453786" w:rsidRPr="00453786" w:rsidRDefault="00453786" w:rsidP="00453786">
      <w:pPr>
        <w:pStyle w:val="a4"/>
        <w:tabs>
          <w:tab w:val="left" w:pos="709"/>
        </w:tabs>
        <w:autoSpaceDE w:val="0"/>
        <w:spacing w:after="0" w:line="240" w:lineRule="auto"/>
        <w:ind w:left="0" w:firstLine="709"/>
        <w:jc w:val="both"/>
        <w:rPr>
          <w:rFonts w:ascii="Times New Roman" w:hAnsi="Times New Roman"/>
          <w:sz w:val="28"/>
          <w:szCs w:val="28"/>
        </w:rPr>
      </w:pPr>
      <w:r w:rsidRPr="00453786">
        <w:rPr>
          <w:rFonts w:ascii="Times New Roman" w:hAnsi="Times New Roman"/>
          <w:sz w:val="28"/>
          <w:szCs w:val="28"/>
        </w:rPr>
        <w:t xml:space="preserve">Органом, уполномоченным на осуществление муниципального жилищного контроля, является </w:t>
      </w:r>
      <w:r>
        <w:rPr>
          <w:rFonts w:ascii="Times New Roman" w:hAnsi="Times New Roman"/>
          <w:sz w:val="28"/>
          <w:szCs w:val="28"/>
        </w:rPr>
        <w:t>Администрация Мундыбашского городского поселения</w:t>
      </w:r>
      <w:r w:rsidRPr="00453786">
        <w:rPr>
          <w:rFonts w:ascii="Times New Roman" w:hAnsi="Times New Roman"/>
          <w:sz w:val="28"/>
          <w:szCs w:val="28"/>
        </w:rPr>
        <w:t xml:space="preserve"> (далее – контрольный орган).</w:t>
      </w:r>
    </w:p>
    <w:p w14:paraId="7B67BA2B"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55DFEE1"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207CFF0"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формированию фондов капитального ремонта;</w:t>
      </w:r>
    </w:p>
    <w:p w14:paraId="50C0E7A1"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382E33B"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14:paraId="1F541CD0"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8E20AE3"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правил содержания общего имущества в многоквартирном доме и правил изменения размера платы за содержание жилого помещения;</w:t>
      </w:r>
    </w:p>
    <w:p w14:paraId="12C89091"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35EC5F2"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5DCA264"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lastRenderedPageBreak/>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0C4EA921"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обеспечению доступности для инвалидов помещений в многоквартирных домах;</w:t>
      </w:r>
    </w:p>
    <w:p w14:paraId="40BAFF73"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требований к предоставлению жилых помещений в наемных домах социального использования.</w:t>
      </w:r>
    </w:p>
    <w:p w14:paraId="60E6BBE9"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исполнение решений, принятых контрольным органом по результатам контрольных мероприятий.</w:t>
      </w:r>
    </w:p>
    <w:p w14:paraId="0EC3D162"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Объектом муниципального жилищного контроля (далее - объект контроля) является:</w:t>
      </w:r>
    </w:p>
    <w:p w14:paraId="09445A1F"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1) деятельность, действия (бездействие) по пользованию жилыми помещениями муниципального жилищного фонда;</w:t>
      </w:r>
    </w:p>
    <w:p w14:paraId="1E420F9C"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75D9DEC"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3) деятельность, действия (бездействие) по формированию фондов капитального ремонта;</w:t>
      </w:r>
    </w:p>
    <w:p w14:paraId="0D80672A"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4) деятельность, действия (бездействие) по управлению многоквартирными домами, включающая в себя:</w:t>
      </w:r>
    </w:p>
    <w:p w14:paraId="12027679"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0387CCFD"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0BCFAEE6"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9756EBE"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92649E9"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деятельность, действия (бездействие) по обеспечению доступности для инвалидов помещений в многоквартирных домах;</w:t>
      </w:r>
    </w:p>
    <w:p w14:paraId="7CEE5625"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5) деятельность, действия (бездействие) по размещению информации в системе;</w:t>
      </w:r>
    </w:p>
    <w:p w14:paraId="5E6BB5DC"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6) деятельность, действия (бездействие) по предоставлению жилых помещений в наемных домах социального использования.</w:t>
      </w:r>
    </w:p>
    <w:p w14:paraId="652CB2D4"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xml:space="preserve">Учет объектов контроля обеспечивается контрольным органом путем внесения информации об объектах контроля в информационную систему </w:t>
      </w:r>
      <w:r w:rsidRPr="00453786">
        <w:rPr>
          <w:rFonts w:ascii="Times New Roman" w:hAnsi="Times New Roman" w:cs="Times New Roman"/>
          <w:sz w:val="28"/>
          <w:szCs w:val="28"/>
        </w:rPr>
        <w:lastRenderedPageBreak/>
        <w:t xml:space="preserve">контрольного органа в порядке и сроки, установленные действующим законодательством. </w:t>
      </w:r>
    </w:p>
    <w:p w14:paraId="7ED55D28"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14:paraId="5A63C82F" w14:textId="3E6E7446"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w:t>
      </w:r>
      <w:r w:rsidR="00057689">
        <w:rPr>
          <w:rFonts w:ascii="Times New Roman" w:hAnsi="Times New Roman" w:cs="Times New Roman"/>
          <w:sz w:val="28"/>
          <w:szCs w:val="28"/>
        </w:rPr>
        <w:t>Кемеровской области-Кузбасса</w:t>
      </w:r>
      <w:r w:rsidRPr="00453786">
        <w:rPr>
          <w:rFonts w:ascii="Times New Roman" w:hAnsi="Times New Roman" w:cs="Times New Roman"/>
          <w:sz w:val="28"/>
          <w:szCs w:val="28"/>
        </w:rPr>
        <w:t>;</w:t>
      </w:r>
    </w:p>
    <w:p w14:paraId="41038845"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3F8F86B3"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14:paraId="002F4D62" w14:textId="77777777" w:rsidR="00453786" w:rsidRPr="00453786" w:rsidRDefault="00453786" w:rsidP="00453786">
      <w:pPr>
        <w:spacing w:after="0" w:line="240" w:lineRule="auto"/>
        <w:ind w:firstLine="709"/>
        <w:jc w:val="both"/>
        <w:rPr>
          <w:rFonts w:ascii="Times New Roman" w:hAnsi="Times New Roman" w:cs="Times New Roman"/>
          <w:sz w:val="28"/>
          <w:szCs w:val="28"/>
        </w:rPr>
      </w:pPr>
      <w:r w:rsidRPr="00453786">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14:paraId="31B85F9A" w14:textId="77777777" w:rsidR="00453786" w:rsidRPr="00453786" w:rsidRDefault="00453786" w:rsidP="00453786">
      <w:pPr>
        <w:pStyle w:val="a5"/>
        <w:ind w:firstLine="709"/>
        <w:jc w:val="both"/>
        <w:rPr>
          <w:rFonts w:ascii="Times New Roman" w:hAnsi="Times New Roman"/>
          <w:sz w:val="28"/>
          <w:szCs w:val="28"/>
        </w:rPr>
      </w:pPr>
      <w:r w:rsidRPr="00453786">
        <w:rPr>
          <w:rFonts w:ascii="Times New Roman" w:hAnsi="Times New Roman"/>
          <w:sz w:val="28"/>
          <w:szCs w:val="28"/>
        </w:rPr>
        <w:t xml:space="preserve">При осуществлении муниципального жилищного контроля плановые контрольные (надзорные) мероприятия не проводятся. </w:t>
      </w:r>
    </w:p>
    <w:p w14:paraId="093856DD" w14:textId="77777777" w:rsidR="00453786" w:rsidRPr="00453786" w:rsidRDefault="00453786" w:rsidP="00453786">
      <w:pPr>
        <w:spacing w:after="0" w:line="240" w:lineRule="auto"/>
        <w:ind w:firstLine="708"/>
        <w:jc w:val="both"/>
        <w:rPr>
          <w:rFonts w:ascii="Times New Roman" w:hAnsi="Times New Roman" w:cs="Times New Roman"/>
          <w:sz w:val="28"/>
          <w:szCs w:val="28"/>
        </w:rPr>
      </w:pPr>
      <w:r w:rsidRPr="00453786">
        <w:rPr>
          <w:rFonts w:ascii="Times New Roman" w:hAnsi="Times New Roman" w:cs="Times New Roman"/>
          <w:sz w:val="28"/>
          <w:szCs w:val="28"/>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14:paraId="21690843" w14:textId="4770875A" w:rsidR="00285DD3" w:rsidRPr="00057689" w:rsidRDefault="00453786" w:rsidP="00453786">
      <w:pPr>
        <w:pStyle w:val="ConsPlusTitle"/>
        <w:ind w:firstLine="708"/>
        <w:jc w:val="both"/>
        <w:rPr>
          <w:rFonts w:ascii="Times New Roman" w:hAnsi="Times New Roman" w:cs="Times New Roman"/>
          <w:b w:val="0"/>
          <w:sz w:val="28"/>
          <w:szCs w:val="28"/>
        </w:rPr>
      </w:pPr>
      <w:r w:rsidRPr="00057689">
        <w:rPr>
          <w:rFonts w:ascii="Times New Roman" w:hAnsi="Times New Roman" w:cs="Times New Roman"/>
          <w:b w:val="0"/>
          <w:sz w:val="28"/>
          <w:szCs w:val="28"/>
        </w:rPr>
        <w:t xml:space="preserve">В 2022 году плановые проверки в сфере муниципального жилищного контроля на территории </w:t>
      </w:r>
      <w:r w:rsidR="00057689" w:rsidRPr="00057689">
        <w:rPr>
          <w:rFonts w:ascii="Times New Roman" w:hAnsi="Times New Roman" w:cs="Times New Roman"/>
          <w:b w:val="0"/>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057689">
        <w:rPr>
          <w:rFonts w:ascii="Times New Roman" w:hAnsi="Times New Roman" w:cs="Times New Roman"/>
          <w:b w:val="0"/>
          <w:sz w:val="28"/>
          <w:szCs w:val="28"/>
        </w:rPr>
        <w:t xml:space="preserve"> не проводились. Основания для проведения внеплановых проверок отсутствовали</w:t>
      </w:r>
      <w:r w:rsidR="00285DD3" w:rsidRPr="00057689">
        <w:rPr>
          <w:rFonts w:ascii="Times New Roman" w:hAnsi="Times New Roman" w:cs="Times New Roman"/>
          <w:b w:val="0"/>
          <w:sz w:val="28"/>
          <w:szCs w:val="28"/>
        </w:rPr>
        <w:t>.</w:t>
      </w:r>
    </w:p>
    <w:p w14:paraId="556EB925" w14:textId="77777777" w:rsidR="00285DD3" w:rsidRDefault="00285DD3" w:rsidP="00285DD3">
      <w:pPr>
        <w:pStyle w:val="ConsPlusTitle"/>
        <w:ind w:firstLine="708"/>
        <w:jc w:val="both"/>
        <w:rPr>
          <w:rFonts w:ascii="Times New Roman" w:hAnsi="Times New Roman" w:cs="Times New Roman"/>
          <w:b w:val="0"/>
          <w:sz w:val="28"/>
          <w:szCs w:val="28"/>
        </w:rPr>
      </w:pPr>
    </w:p>
    <w:p w14:paraId="13C1B33C" w14:textId="77777777" w:rsidR="00285DD3" w:rsidRDefault="00285DD3" w:rsidP="00285DD3">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II. Цели и задачи реализации Программы</w:t>
      </w:r>
    </w:p>
    <w:p w14:paraId="2F1A2468" w14:textId="77777777" w:rsidR="00057689" w:rsidRPr="00057689" w:rsidRDefault="00057689" w:rsidP="00057689">
      <w:pPr>
        <w:pStyle w:val="aa"/>
        <w:spacing w:after="0"/>
        <w:ind w:firstLine="709"/>
        <w:jc w:val="both"/>
        <w:rPr>
          <w:sz w:val="28"/>
          <w:szCs w:val="28"/>
        </w:rPr>
      </w:pPr>
      <w:r w:rsidRPr="00057689">
        <w:rPr>
          <w:sz w:val="28"/>
          <w:szCs w:val="28"/>
        </w:rPr>
        <w:t xml:space="preserve">Целями профилактической работы являются: </w:t>
      </w:r>
    </w:p>
    <w:p w14:paraId="18F384D2" w14:textId="77777777" w:rsidR="00057689" w:rsidRPr="00057689" w:rsidRDefault="00057689" w:rsidP="00057689">
      <w:pPr>
        <w:pStyle w:val="aa"/>
        <w:spacing w:after="0"/>
        <w:ind w:firstLine="709"/>
        <w:jc w:val="both"/>
        <w:rPr>
          <w:sz w:val="28"/>
          <w:szCs w:val="28"/>
        </w:rPr>
      </w:pPr>
      <w:r w:rsidRPr="00057689">
        <w:rPr>
          <w:sz w:val="28"/>
          <w:szCs w:val="28"/>
        </w:rPr>
        <w:t>- стимулирование добросовестного соблюдения обязательных требований контролируемыми лицами;</w:t>
      </w:r>
    </w:p>
    <w:p w14:paraId="513B3A5D" w14:textId="77777777" w:rsidR="00057689" w:rsidRPr="00057689" w:rsidRDefault="00057689" w:rsidP="00057689">
      <w:pPr>
        <w:pStyle w:val="aa"/>
        <w:spacing w:after="0"/>
        <w:ind w:firstLine="709"/>
        <w:jc w:val="both"/>
        <w:rPr>
          <w:sz w:val="28"/>
          <w:szCs w:val="28"/>
        </w:rPr>
      </w:pPr>
      <w:r w:rsidRPr="00057689">
        <w:rPr>
          <w:sz w:val="28"/>
          <w:szCs w:val="28"/>
        </w:rPr>
        <w:t>- устранение условий, причин и факторов, способных привести к нарушениям обязательных требований и (или) причинению вреда (ущерба)охраняемым законам ценностями;</w:t>
      </w:r>
    </w:p>
    <w:p w14:paraId="683AE5F6" w14:textId="77777777" w:rsidR="00057689" w:rsidRPr="00057689" w:rsidRDefault="00057689" w:rsidP="00057689">
      <w:pPr>
        <w:pStyle w:val="aa"/>
        <w:spacing w:after="0"/>
        <w:ind w:firstLine="709"/>
        <w:jc w:val="both"/>
        <w:rPr>
          <w:sz w:val="28"/>
          <w:szCs w:val="28"/>
        </w:rPr>
      </w:pPr>
      <w:r w:rsidRPr="00057689">
        <w:rPr>
          <w:sz w:val="28"/>
          <w:szCs w:val="28"/>
        </w:rPr>
        <w:t>- создание условий для проведения обязательных требований до контролируемых лиц, повышение информированности о способах их соблюдения</w:t>
      </w:r>
    </w:p>
    <w:p w14:paraId="369508F3" w14:textId="77777777" w:rsidR="00057689" w:rsidRPr="00057689" w:rsidRDefault="00057689" w:rsidP="00057689">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057689">
        <w:rPr>
          <w:rFonts w:ascii="Times New Roman" w:hAnsi="Times New Roman" w:cs="Times New Roman"/>
          <w:sz w:val="28"/>
          <w:szCs w:val="28"/>
        </w:rPr>
        <w:t>Задачами профилактической работы являются:</w:t>
      </w:r>
    </w:p>
    <w:p w14:paraId="0E85326A" w14:textId="77777777" w:rsidR="00057689" w:rsidRPr="00057689" w:rsidRDefault="00057689" w:rsidP="0005768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57689">
        <w:rPr>
          <w:rFonts w:ascii="Times New Roman" w:hAnsi="Times New Roman" w:cs="Times New Roman"/>
          <w:sz w:val="28"/>
          <w:szCs w:val="28"/>
        </w:rPr>
        <w:t>- укрепление системы профилактики нарушений рисков причинения вреда (ущерба) охраняемым законом ценностям;</w:t>
      </w:r>
    </w:p>
    <w:p w14:paraId="26EBC1B5" w14:textId="77777777" w:rsidR="00057689" w:rsidRPr="00057689" w:rsidRDefault="00057689" w:rsidP="0005768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57689">
        <w:rPr>
          <w:rFonts w:ascii="Times New Roman" w:hAnsi="Times New Roman" w:cs="Times New Roman"/>
          <w:sz w:val="28"/>
          <w:szCs w:val="28"/>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16502938" w14:textId="3D08A83C" w:rsidR="00285DD3" w:rsidRDefault="00057689" w:rsidP="00057689">
      <w:pPr>
        <w:pStyle w:val="ConsPlusTitle"/>
        <w:ind w:firstLine="708"/>
        <w:jc w:val="both"/>
        <w:rPr>
          <w:rFonts w:ascii="Times New Roman" w:hAnsi="Times New Roman" w:cs="Times New Roman"/>
          <w:b w:val="0"/>
          <w:sz w:val="28"/>
          <w:szCs w:val="28"/>
        </w:rPr>
      </w:pPr>
      <w:r w:rsidRPr="00057689">
        <w:rPr>
          <w:rFonts w:ascii="Times New Roman" w:hAnsi="Times New Roman" w:cs="Times New Roman"/>
          <w:b w:val="0"/>
          <w:sz w:val="28"/>
          <w:szCs w:val="28"/>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r>
        <w:rPr>
          <w:rFonts w:ascii="Times New Roman" w:hAnsi="Times New Roman" w:cs="Times New Roman"/>
          <w:b w:val="0"/>
          <w:sz w:val="28"/>
          <w:szCs w:val="28"/>
        </w:rPr>
        <w:t>.</w:t>
      </w:r>
    </w:p>
    <w:p w14:paraId="102AE21D" w14:textId="77777777" w:rsidR="00057689" w:rsidRPr="00057689" w:rsidRDefault="00057689" w:rsidP="00057689">
      <w:pPr>
        <w:pStyle w:val="ConsPlusTitle"/>
        <w:ind w:firstLine="708"/>
        <w:jc w:val="both"/>
        <w:rPr>
          <w:rFonts w:ascii="Times New Roman" w:hAnsi="Times New Roman" w:cs="Times New Roman"/>
          <w:b w:val="0"/>
          <w:sz w:val="28"/>
          <w:szCs w:val="28"/>
        </w:rPr>
      </w:pPr>
    </w:p>
    <w:p w14:paraId="1C49FC73" w14:textId="77777777" w:rsidR="00285DD3" w:rsidRPr="005D0C83" w:rsidRDefault="00285DD3" w:rsidP="00285DD3">
      <w:pPr>
        <w:pStyle w:val="ConsPlusTitle"/>
        <w:jc w:val="center"/>
        <w:outlineLvl w:val="1"/>
        <w:rPr>
          <w:rFonts w:ascii="Times New Roman" w:hAnsi="Times New Roman" w:cs="Times New Roman"/>
          <w:sz w:val="28"/>
          <w:szCs w:val="28"/>
        </w:rPr>
      </w:pPr>
      <w:r w:rsidRPr="005D0C83">
        <w:rPr>
          <w:rFonts w:ascii="Times New Roman" w:hAnsi="Times New Roman" w:cs="Times New Roman"/>
          <w:sz w:val="28"/>
          <w:szCs w:val="28"/>
        </w:rPr>
        <w:t>III. Перечень профилактических мероприятий, сроки</w:t>
      </w:r>
    </w:p>
    <w:p w14:paraId="5D66769B" w14:textId="77777777" w:rsidR="00285DD3" w:rsidRDefault="00285DD3" w:rsidP="00285DD3">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(периодичность) их проведения</w:t>
      </w:r>
    </w:p>
    <w:p w14:paraId="3EE1064E" w14:textId="323B105A"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1. В соответствии с </w:t>
      </w:r>
      <w:hyperlink r:id="rId9">
        <w:r w:rsidRPr="005D0C83">
          <w:rPr>
            <w:rFonts w:ascii="Times New Roman" w:hAnsi="Times New Roman" w:cs="Times New Roman"/>
            <w:color w:val="0000FF"/>
            <w:sz w:val="28"/>
            <w:szCs w:val="28"/>
          </w:rPr>
          <w:t>Положением</w:t>
        </w:r>
      </w:hyperlink>
      <w:r w:rsidRPr="005D0C83">
        <w:rPr>
          <w:rFonts w:ascii="Times New Roman" w:hAnsi="Times New Roman" w:cs="Times New Roman"/>
          <w:sz w:val="28"/>
          <w:szCs w:val="28"/>
        </w:rPr>
        <w:t xml:space="preserve"> о муниципальном </w:t>
      </w:r>
      <w:r w:rsidR="00057689">
        <w:rPr>
          <w:rFonts w:ascii="Times New Roman" w:hAnsi="Times New Roman" w:cs="Times New Roman"/>
          <w:sz w:val="28"/>
          <w:szCs w:val="28"/>
        </w:rPr>
        <w:t xml:space="preserve">жилищном контроле </w:t>
      </w:r>
      <w:r>
        <w:rPr>
          <w:rFonts w:ascii="Times New Roman" w:hAnsi="Times New Roman" w:cs="Times New Roman"/>
          <w:sz w:val="28"/>
          <w:szCs w:val="28"/>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5D0C83">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от </w:t>
      </w:r>
      <w:r>
        <w:rPr>
          <w:rFonts w:ascii="Times New Roman" w:hAnsi="Times New Roman" w:cs="Times New Roman"/>
          <w:sz w:val="28"/>
          <w:szCs w:val="28"/>
        </w:rPr>
        <w:t>21.03.2022</w:t>
      </w:r>
      <w:r w:rsidRPr="005D0C83">
        <w:rPr>
          <w:rFonts w:ascii="Times New Roman" w:hAnsi="Times New Roman" w:cs="Times New Roman"/>
          <w:sz w:val="28"/>
          <w:szCs w:val="28"/>
        </w:rPr>
        <w:t xml:space="preserve"> N </w:t>
      </w:r>
      <w:r>
        <w:rPr>
          <w:rFonts w:ascii="Times New Roman" w:hAnsi="Times New Roman" w:cs="Times New Roman"/>
          <w:sz w:val="28"/>
          <w:szCs w:val="28"/>
        </w:rPr>
        <w:t>26/</w:t>
      </w:r>
      <w:r w:rsidR="00057689">
        <w:rPr>
          <w:rFonts w:ascii="Times New Roman" w:hAnsi="Times New Roman" w:cs="Times New Roman"/>
          <w:sz w:val="28"/>
          <w:szCs w:val="28"/>
        </w:rPr>
        <w:t>4</w:t>
      </w:r>
      <w:r w:rsidRPr="005D0C83">
        <w:rPr>
          <w:rFonts w:ascii="Times New Roman" w:hAnsi="Times New Roman" w:cs="Times New Roman"/>
          <w:sz w:val="28"/>
          <w:szCs w:val="28"/>
        </w:rPr>
        <w:t>, проводятся следующие профилактические мероприятия:</w:t>
      </w:r>
    </w:p>
    <w:p w14:paraId="59BBAAB0"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информирование;</w:t>
      </w:r>
    </w:p>
    <w:p w14:paraId="0F8FFF4D"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2) обобщение правоприменительной практики;</w:t>
      </w:r>
    </w:p>
    <w:p w14:paraId="2241ECE3"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3) объявление предостережения;</w:t>
      </w:r>
    </w:p>
    <w:p w14:paraId="562997FB"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4) консультирование;</w:t>
      </w:r>
    </w:p>
    <w:p w14:paraId="14B85805"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5) профилактический визит.</w:t>
      </w:r>
    </w:p>
    <w:p w14:paraId="7F157780" w14:textId="77777777" w:rsidR="00285DD3" w:rsidRDefault="00285DD3" w:rsidP="00285DD3">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w:t>
      </w:r>
      <w:hyperlink w:anchor="P107">
        <w:r w:rsidRPr="005D0C83">
          <w:rPr>
            <w:rFonts w:ascii="Times New Roman" w:hAnsi="Times New Roman" w:cs="Times New Roman"/>
            <w:b w:val="0"/>
            <w:color w:val="0000FF"/>
            <w:sz w:val="28"/>
            <w:szCs w:val="28"/>
          </w:rPr>
          <w:t>Перечень</w:t>
        </w:r>
      </w:hyperlink>
      <w:r w:rsidRPr="005D0C83">
        <w:rPr>
          <w:rFonts w:ascii="Times New Roman" w:hAnsi="Times New Roman" w:cs="Times New Roman"/>
          <w:b w:val="0"/>
          <w:sz w:val="28"/>
          <w:szCs w:val="28"/>
        </w:rPr>
        <w:t xml:space="preserve">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Pr>
          <w:rFonts w:ascii="Times New Roman" w:hAnsi="Times New Roman" w:cs="Times New Roman"/>
          <w:b w:val="0"/>
          <w:sz w:val="28"/>
          <w:szCs w:val="28"/>
        </w:rPr>
        <w:t>.</w:t>
      </w:r>
    </w:p>
    <w:p w14:paraId="759678D6" w14:textId="77777777" w:rsidR="00285DD3" w:rsidRDefault="00285DD3" w:rsidP="00285DD3">
      <w:pPr>
        <w:pStyle w:val="ConsPlusTitle"/>
        <w:ind w:firstLine="708"/>
        <w:jc w:val="both"/>
        <w:rPr>
          <w:rFonts w:ascii="Times New Roman" w:hAnsi="Times New Roman" w:cs="Times New Roman"/>
          <w:b w:val="0"/>
          <w:sz w:val="28"/>
          <w:szCs w:val="28"/>
        </w:rPr>
      </w:pPr>
    </w:p>
    <w:p w14:paraId="28A69604" w14:textId="77777777" w:rsidR="00285DD3" w:rsidRDefault="00285DD3" w:rsidP="00285DD3">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IV. Показатели результативности и эффективности Программы</w:t>
      </w:r>
    </w:p>
    <w:p w14:paraId="19D5DD10"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14:paraId="3C8E7ED6"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а) полнота информации, размещенной на официальном сайте Администрации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в соответствии со </w:t>
      </w:r>
      <w:hyperlink r:id="rId10">
        <w:r w:rsidRPr="005D0C83">
          <w:rPr>
            <w:rFonts w:ascii="Times New Roman" w:hAnsi="Times New Roman" w:cs="Times New Roman"/>
            <w:color w:val="0000FF"/>
            <w:sz w:val="28"/>
            <w:szCs w:val="28"/>
          </w:rPr>
          <w:t>статьей 46</w:t>
        </w:r>
      </w:hyperlink>
      <w:r w:rsidRPr="005D0C83">
        <w:rPr>
          <w:rFonts w:ascii="Times New Roman" w:hAnsi="Times New Roman" w:cs="Times New Roman"/>
          <w:sz w:val="28"/>
          <w:szCs w:val="28"/>
        </w:rPr>
        <w:t xml:space="preserve"> Федерального закона N 248-ФЗ, - 100%;</w:t>
      </w:r>
    </w:p>
    <w:p w14:paraId="41A4B148"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б) доля контролируемых лиц, удовлетворенных консультированием, в общем количестве контролируемых лиц, обратившихся за консультацией, - 70%;</w:t>
      </w:r>
    </w:p>
    <w:p w14:paraId="6631F351"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в) доля профилактических мероприятий в объеме контрольных мероприятий - 50%.</w:t>
      </w:r>
    </w:p>
    <w:p w14:paraId="2550544D"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15BEDAB4" w14:textId="77777777" w:rsidR="00285DD3" w:rsidRPr="005D0C83" w:rsidRDefault="00285DD3" w:rsidP="00285DD3">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г) утверждение доклада, содержащего результаты обобщения правоприменительной практики по осуществлению муниципального контроля, его </w:t>
      </w:r>
      <w:r>
        <w:rPr>
          <w:rFonts w:ascii="Times New Roman" w:hAnsi="Times New Roman" w:cs="Times New Roman"/>
          <w:sz w:val="28"/>
          <w:szCs w:val="28"/>
        </w:rPr>
        <w:t>обнародование</w:t>
      </w:r>
      <w:r w:rsidRPr="005D0C83">
        <w:rPr>
          <w:rFonts w:ascii="Times New Roman" w:hAnsi="Times New Roman" w:cs="Times New Roman"/>
          <w:sz w:val="28"/>
          <w:szCs w:val="28"/>
        </w:rPr>
        <w:t xml:space="preserve"> - исполнено/не исполнено.</w:t>
      </w:r>
    </w:p>
    <w:p w14:paraId="55D8DEDE" w14:textId="77777777" w:rsidR="00285DD3" w:rsidRDefault="00285DD3" w:rsidP="00285DD3">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w:t>
      </w:r>
      <w:hyperlink r:id="rId11">
        <w:r w:rsidRPr="005D0C83">
          <w:rPr>
            <w:rFonts w:ascii="Times New Roman" w:hAnsi="Times New Roman" w:cs="Times New Roman"/>
            <w:b w:val="0"/>
            <w:color w:val="0000FF"/>
            <w:sz w:val="28"/>
            <w:szCs w:val="28"/>
          </w:rPr>
          <w:t>статьей 30</w:t>
        </w:r>
      </w:hyperlink>
      <w:r w:rsidRPr="005D0C83">
        <w:rPr>
          <w:rFonts w:ascii="Times New Roman" w:hAnsi="Times New Roman" w:cs="Times New Roman"/>
          <w:b w:val="0"/>
          <w:sz w:val="28"/>
          <w:szCs w:val="28"/>
        </w:rPr>
        <w:t xml:space="preserve"> </w:t>
      </w:r>
      <w:r w:rsidRPr="005D0C83">
        <w:rPr>
          <w:rFonts w:ascii="Times New Roman" w:hAnsi="Times New Roman" w:cs="Times New Roman"/>
          <w:b w:val="0"/>
          <w:sz w:val="28"/>
          <w:szCs w:val="28"/>
        </w:rPr>
        <w:lastRenderedPageBreak/>
        <w:t>Федерального закона "О государственном контроле (надзоре) и муниципальном контроле в Российской Федерации"</w:t>
      </w:r>
      <w:r>
        <w:rPr>
          <w:rFonts w:ascii="Times New Roman" w:hAnsi="Times New Roman" w:cs="Times New Roman"/>
          <w:b w:val="0"/>
          <w:sz w:val="28"/>
          <w:szCs w:val="28"/>
        </w:rPr>
        <w:t>.</w:t>
      </w:r>
    </w:p>
    <w:p w14:paraId="7BEABC51" w14:textId="77777777" w:rsidR="00285DD3" w:rsidRDefault="00285DD3" w:rsidP="00285DD3">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Приложение к Программе</w:t>
      </w:r>
    </w:p>
    <w:p w14:paraId="77476F2D" w14:textId="77777777" w:rsidR="00285DD3" w:rsidRDefault="00285DD3" w:rsidP="00285DD3">
      <w:pPr>
        <w:pStyle w:val="ConsPlusTitle"/>
        <w:ind w:firstLine="708"/>
        <w:jc w:val="right"/>
        <w:rPr>
          <w:rFonts w:ascii="Times New Roman" w:hAnsi="Times New Roman" w:cs="Times New Roman"/>
          <w:b w:val="0"/>
          <w:sz w:val="28"/>
          <w:szCs w:val="28"/>
        </w:rPr>
      </w:pPr>
    </w:p>
    <w:p w14:paraId="0A810604" w14:textId="77777777" w:rsidR="00285DD3" w:rsidRPr="005D0C83" w:rsidRDefault="00285DD3" w:rsidP="00285DD3">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ПЕРЕЧЕНЬ</w:t>
      </w:r>
    </w:p>
    <w:p w14:paraId="12D073E4" w14:textId="77777777" w:rsidR="00285DD3" w:rsidRDefault="00285DD3" w:rsidP="00285DD3">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ПРОФИЛАКТИЧЕСКИХ МЕРОПРИЯТИЙ, СРОКИ (ПЕРИОДИЧНОСТЬ)</w:t>
      </w:r>
      <w:r>
        <w:rPr>
          <w:rFonts w:ascii="Times New Roman" w:hAnsi="Times New Roman" w:cs="Times New Roman"/>
          <w:sz w:val="28"/>
          <w:szCs w:val="28"/>
        </w:rPr>
        <w:t xml:space="preserve"> </w:t>
      </w:r>
      <w:r w:rsidRPr="005D0C83">
        <w:rPr>
          <w:rFonts w:ascii="Times New Roman" w:hAnsi="Times New Roman" w:cs="Times New Roman"/>
          <w:sz w:val="28"/>
          <w:szCs w:val="28"/>
        </w:rPr>
        <w:t>ИХ ПРОВЕДЕНИЯ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3"/>
        <w:gridCol w:w="3261"/>
        <w:gridCol w:w="1984"/>
        <w:gridCol w:w="1985"/>
      </w:tblGrid>
      <w:tr w:rsidR="00285DD3" w:rsidRPr="00EC0E0A" w14:paraId="3A17DAF8" w14:textId="77777777" w:rsidTr="00BF6768">
        <w:tc>
          <w:tcPr>
            <w:tcW w:w="510" w:type="dxa"/>
          </w:tcPr>
          <w:p w14:paraId="61FA9A4A"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N</w:t>
            </w:r>
          </w:p>
        </w:tc>
        <w:tc>
          <w:tcPr>
            <w:tcW w:w="1753" w:type="dxa"/>
          </w:tcPr>
          <w:p w14:paraId="65FDE604"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Вид мероприятия</w:t>
            </w:r>
          </w:p>
        </w:tc>
        <w:tc>
          <w:tcPr>
            <w:tcW w:w="3261" w:type="dxa"/>
          </w:tcPr>
          <w:p w14:paraId="586E1F30"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Форма мероприятия</w:t>
            </w:r>
          </w:p>
        </w:tc>
        <w:tc>
          <w:tcPr>
            <w:tcW w:w="1984" w:type="dxa"/>
          </w:tcPr>
          <w:p w14:paraId="13AF5852"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Подразделение и (или) должностные лица местной администрации, ответственные за реализацию мероприятия</w:t>
            </w:r>
          </w:p>
        </w:tc>
        <w:tc>
          <w:tcPr>
            <w:tcW w:w="1985" w:type="dxa"/>
          </w:tcPr>
          <w:p w14:paraId="48DBFA23"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Сроки (периодичность) их проведения</w:t>
            </w:r>
          </w:p>
        </w:tc>
      </w:tr>
      <w:tr w:rsidR="00285DD3" w:rsidRPr="00EC0E0A" w14:paraId="49A90FDB" w14:textId="77777777" w:rsidTr="00BF6768">
        <w:tc>
          <w:tcPr>
            <w:tcW w:w="510" w:type="dxa"/>
          </w:tcPr>
          <w:p w14:paraId="40383628"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tcPr>
          <w:p w14:paraId="4782831C"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2</w:t>
            </w:r>
          </w:p>
        </w:tc>
        <w:tc>
          <w:tcPr>
            <w:tcW w:w="3261" w:type="dxa"/>
          </w:tcPr>
          <w:p w14:paraId="74EC9632"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3</w:t>
            </w:r>
          </w:p>
        </w:tc>
        <w:tc>
          <w:tcPr>
            <w:tcW w:w="1984" w:type="dxa"/>
          </w:tcPr>
          <w:p w14:paraId="334AF1E1"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4</w:t>
            </w:r>
          </w:p>
        </w:tc>
        <w:tc>
          <w:tcPr>
            <w:tcW w:w="1985" w:type="dxa"/>
          </w:tcPr>
          <w:p w14:paraId="5D2E0600" w14:textId="77777777" w:rsidR="00285DD3" w:rsidRPr="00EC0E0A" w:rsidRDefault="00285DD3"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5</w:t>
            </w:r>
          </w:p>
        </w:tc>
      </w:tr>
      <w:tr w:rsidR="00285DD3" w:rsidRPr="00EC0E0A" w14:paraId="51892702" w14:textId="77777777" w:rsidTr="00BF6768">
        <w:tc>
          <w:tcPr>
            <w:tcW w:w="510" w:type="dxa"/>
            <w:vMerge w:val="restart"/>
            <w:vAlign w:val="center"/>
          </w:tcPr>
          <w:p w14:paraId="75D226F0"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vMerge w:val="restart"/>
          </w:tcPr>
          <w:p w14:paraId="1A2CB1FC"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Информирование</w:t>
            </w:r>
          </w:p>
        </w:tc>
        <w:tc>
          <w:tcPr>
            <w:tcW w:w="3261" w:type="dxa"/>
          </w:tcPr>
          <w:p w14:paraId="3FB4E07F"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984" w:type="dxa"/>
          </w:tcPr>
          <w:p w14:paraId="19153AB6"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5E7A1209"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необходимости в течение года</w:t>
            </w:r>
          </w:p>
          <w:p w14:paraId="0C12CCC6"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484671D0"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Май, сентябрь 202</w:t>
            </w:r>
            <w:r>
              <w:rPr>
                <w:rFonts w:ascii="Times New Roman" w:hAnsi="Times New Roman" w:cs="Times New Roman"/>
                <w:sz w:val="20"/>
                <w:szCs w:val="20"/>
              </w:rPr>
              <w:t>3</w:t>
            </w:r>
            <w:r w:rsidRPr="00EC0E0A">
              <w:rPr>
                <w:rFonts w:ascii="Times New Roman" w:hAnsi="Times New Roman" w:cs="Times New Roman"/>
                <w:sz w:val="20"/>
                <w:szCs w:val="20"/>
              </w:rPr>
              <w:t xml:space="preserve"> года</w:t>
            </w:r>
          </w:p>
        </w:tc>
      </w:tr>
      <w:tr w:rsidR="00285DD3" w:rsidRPr="00EC0E0A" w14:paraId="5BF6EEC7" w14:textId="77777777" w:rsidTr="00BF6768">
        <w:tc>
          <w:tcPr>
            <w:tcW w:w="510" w:type="dxa"/>
            <w:vMerge/>
          </w:tcPr>
          <w:p w14:paraId="15AA4787" w14:textId="77777777" w:rsidR="00285DD3" w:rsidRPr="00EC0E0A" w:rsidRDefault="00285DD3" w:rsidP="00BF6768">
            <w:pPr>
              <w:pStyle w:val="ConsPlusNormal"/>
              <w:rPr>
                <w:rFonts w:ascii="Times New Roman" w:hAnsi="Times New Roman" w:cs="Times New Roman"/>
                <w:sz w:val="20"/>
                <w:szCs w:val="20"/>
              </w:rPr>
            </w:pPr>
          </w:p>
        </w:tc>
        <w:tc>
          <w:tcPr>
            <w:tcW w:w="1753" w:type="dxa"/>
            <w:vMerge/>
          </w:tcPr>
          <w:p w14:paraId="4086CAAD" w14:textId="77777777" w:rsidR="00285DD3" w:rsidRPr="00EC0E0A" w:rsidRDefault="00285DD3" w:rsidP="00BF6768">
            <w:pPr>
              <w:pStyle w:val="ConsPlusNormal"/>
              <w:rPr>
                <w:rFonts w:ascii="Times New Roman" w:hAnsi="Times New Roman" w:cs="Times New Roman"/>
                <w:sz w:val="20"/>
                <w:szCs w:val="20"/>
              </w:rPr>
            </w:pPr>
          </w:p>
        </w:tc>
        <w:tc>
          <w:tcPr>
            <w:tcW w:w="3261" w:type="dxa"/>
          </w:tcPr>
          <w:p w14:paraId="0E1A3760" w14:textId="4A5592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Публикация на сайте руководств по соблюдению обязательных требований в сфере </w:t>
            </w:r>
            <w:r w:rsidR="00057689">
              <w:rPr>
                <w:rFonts w:ascii="Times New Roman" w:hAnsi="Times New Roman" w:cs="Times New Roman"/>
                <w:sz w:val="20"/>
                <w:szCs w:val="20"/>
              </w:rPr>
              <w:t>муниципального жилищного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при направлении их в адрес местной администрации уполномоченным федеральным органом исполнительной власти</w:t>
            </w:r>
          </w:p>
        </w:tc>
        <w:tc>
          <w:tcPr>
            <w:tcW w:w="1984" w:type="dxa"/>
          </w:tcPr>
          <w:p w14:paraId="1ECB2044"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71A181A1"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поступления</w:t>
            </w:r>
          </w:p>
        </w:tc>
      </w:tr>
      <w:tr w:rsidR="00285DD3" w:rsidRPr="00EC0E0A" w14:paraId="00E53FCC" w14:textId="77777777" w:rsidTr="00BF6768">
        <w:tc>
          <w:tcPr>
            <w:tcW w:w="510" w:type="dxa"/>
            <w:vMerge/>
          </w:tcPr>
          <w:p w14:paraId="2B333AB6" w14:textId="77777777" w:rsidR="00285DD3" w:rsidRPr="00EC0E0A" w:rsidRDefault="00285DD3" w:rsidP="00BF6768">
            <w:pPr>
              <w:pStyle w:val="ConsPlusNormal"/>
              <w:rPr>
                <w:rFonts w:ascii="Times New Roman" w:hAnsi="Times New Roman" w:cs="Times New Roman"/>
                <w:sz w:val="20"/>
                <w:szCs w:val="20"/>
              </w:rPr>
            </w:pPr>
          </w:p>
        </w:tc>
        <w:tc>
          <w:tcPr>
            <w:tcW w:w="1753" w:type="dxa"/>
            <w:vMerge/>
          </w:tcPr>
          <w:p w14:paraId="6760199A" w14:textId="77777777" w:rsidR="00285DD3" w:rsidRPr="00EC0E0A" w:rsidRDefault="00285DD3" w:rsidP="00BF6768">
            <w:pPr>
              <w:pStyle w:val="ConsPlusNormal"/>
              <w:rPr>
                <w:rFonts w:ascii="Times New Roman" w:hAnsi="Times New Roman" w:cs="Times New Roman"/>
                <w:sz w:val="20"/>
                <w:szCs w:val="20"/>
              </w:rPr>
            </w:pPr>
          </w:p>
        </w:tc>
        <w:tc>
          <w:tcPr>
            <w:tcW w:w="3261" w:type="dxa"/>
          </w:tcPr>
          <w:p w14:paraId="6CC31FB4" w14:textId="59E801D1"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Размещение и поддержание в актуальном состоянии на официальном сайте в сети Интернет информации в рамках муниципального </w:t>
            </w:r>
            <w:r w:rsidR="00057689">
              <w:rPr>
                <w:rFonts w:ascii="Times New Roman" w:hAnsi="Times New Roman" w:cs="Times New Roman"/>
                <w:sz w:val="20"/>
                <w:szCs w:val="20"/>
              </w:rPr>
              <w:t xml:space="preserve">жилищного контроля </w:t>
            </w:r>
            <w:r>
              <w:rPr>
                <w:rFonts w:ascii="Times New Roman" w:hAnsi="Times New Roman" w:cs="Times New Roman"/>
                <w:sz w:val="20"/>
                <w:szCs w:val="20"/>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tc>
        <w:tc>
          <w:tcPr>
            <w:tcW w:w="1984" w:type="dxa"/>
          </w:tcPr>
          <w:p w14:paraId="14A438C6"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7B22CB7C"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обновления</w:t>
            </w:r>
          </w:p>
        </w:tc>
      </w:tr>
      <w:tr w:rsidR="00285DD3" w:rsidRPr="00EC0E0A" w14:paraId="27801D5F" w14:textId="77777777" w:rsidTr="00BF6768">
        <w:tc>
          <w:tcPr>
            <w:tcW w:w="510" w:type="dxa"/>
            <w:vAlign w:val="center"/>
          </w:tcPr>
          <w:p w14:paraId="75CD3060"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2.</w:t>
            </w:r>
          </w:p>
        </w:tc>
        <w:tc>
          <w:tcPr>
            <w:tcW w:w="1753" w:type="dxa"/>
          </w:tcPr>
          <w:p w14:paraId="5BC5C6B7"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Обобщение правоприменительной практики</w:t>
            </w:r>
          </w:p>
        </w:tc>
        <w:tc>
          <w:tcPr>
            <w:tcW w:w="3261" w:type="dxa"/>
          </w:tcPr>
          <w:p w14:paraId="4D6538D1" w14:textId="04D1B63D"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Обобщение и анализ правоприменительной практики контрольно-надзорной деятельности в </w:t>
            </w:r>
            <w:r w:rsidR="00057689">
              <w:rPr>
                <w:rFonts w:ascii="Times New Roman" w:hAnsi="Times New Roman" w:cs="Times New Roman"/>
                <w:sz w:val="20"/>
                <w:szCs w:val="20"/>
              </w:rPr>
              <w:t>сфере муниципального жилищного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w:t>
            </w:r>
            <w:r>
              <w:rPr>
                <w:rFonts w:ascii="Times New Roman" w:hAnsi="Times New Roman" w:cs="Times New Roman"/>
                <w:sz w:val="20"/>
                <w:szCs w:val="20"/>
              </w:rPr>
              <w:lastRenderedPageBreak/>
              <w:t xml:space="preserve">муниципального района Кемеровской области-Кузбасса </w:t>
            </w:r>
            <w:r w:rsidRPr="00EC0E0A">
              <w:rPr>
                <w:rFonts w:ascii="Times New Roman" w:hAnsi="Times New Roman" w:cs="Times New Roman"/>
                <w:sz w:val="20"/>
                <w:szCs w:val="20"/>
              </w:rPr>
              <w:t xml:space="preserve">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в срок, не превышающий 5 рабочих дней со дня утверждения доклада</w:t>
            </w:r>
          </w:p>
        </w:tc>
        <w:tc>
          <w:tcPr>
            <w:tcW w:w="1984" w:type="dxa"/>
          </w:tcPr>
          <w:p w14:paraId="3F4177B4"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lastRenderedPageBreak/>
              <w:t>Заместитель Главы администрации Мундыбашского городского поселения</w:t>
            </w:r>
          </w:p>
        </w:tc>
        <w:tc>
          <w:tcPr>
            <w:tcW w:w="1985" w:type="dxa"/>
          </w:tcPr>
          <w:p w14:paraId="4D99FCB2"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285DD3" w:rsidRPr="00EC0E0A" w14:paraId="3CBC1DA5" w14:textId="77777777" w:rsidTr="00BF6768">
        <w:tc>
          <w:tcPr>
            <w:tcW w:w="510" w:type="dxa"/>
            <w:vAlign w:val="center"/>
          </w:tcPr>
          <w:p w14:paraId="78F37DC8"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3.</w:t>
            </w:r>
          </w:p>
        </w:tc>
        <w:tc>
          <w:tcPr>
            <w:tcW w:w="1753" w:type="dxa"/>
          </w:tcPr>
          <w:p w14:paraId="302D4B4E"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предостережения</w:t>
            </w:r>
          </w:p>
        </w:tc>
        <w:tc>
          <w:tcPr>
            <w:tcW w:w="3261" w:type="dxa"/>
          </w:tcPr>
          <w:p w14:paraId="54AECDAB"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984" w:type="dxa"/>
          </w:tcPr>
          <w:p w14:paraId="51150D42"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благоустройству) Администрации Мундыбашского городского поселения</w:t>
            </w:r>
          </w:p>
        </w:tc>
        <w:tc>
          <w:tcPr>
            <w:tcW w:w="1985" w:type="dxa"/>
          </w:tcPr>
          <w:p w14:paraId="2FAA8BA6"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tc>
      </w:tr>
      <w:tr w:rsidR="00285DD3" w:rsidRPr="00EC0E0A" w14:paraId="1E7040C3" w14:textId="77777777" w:rsidTr="00BF6768">
        <w:tc>
          <w:tcPr>
            <w:tcW w:w="510" w:type="dxa"/>
            <w:vAlign w:val="center"/>
          </w:tcPr>
          <w:p w14:paraId="17CA2194"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4.</w:t>
            </w:r>
          </w:p>
        </w:tc>
        <w:tc>
          <w:tcPr>
            <w:tcW w:w="1753" w:type="dxa"/>
          </w:tcPr>
          <w:p w14:paraId="4076EE0D"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Консультирование</w:t>
            </w:r>
          </w:p>
        </w:tc>
        <w:tc>
          <w:tcPr>
            <w:tcW w:w="3261" w:type="dxa"/>
          </w:tcPr>
          <w:p w14:paraId="2D9746E9"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Проведение должностными лицами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консультаций по вопросам:</w:t>
            </w:r>
          </w:p>
          <w:p w14:paraId="1F88187C" w14:textId="1CA31B56"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соблюдения обязательных требований </w:t>
            </w:r>
            <w:r w:rsidR="00057689">
              <w:rPr>
                <w:rFonts w:ascii="Times New Roman" w:hAnsi="Times New Roman" w:cs="Times New Roman"/>
                <w:sz w:val="20"/>
                <w:szCs w:val="20"/>
              </w:rPr>
              <w:t>в сфере муниципального жилищного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43201D98"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2">
              <w:r w:rsidRPr="00EC0E0A">
                <w:rPr>
                  <w:rFonts w:ascii="Times New Roman" w:hAnsi="Times New Roman" w:cs="Times New Roman"/>
                  <w:color w:val="0000FF"/>
                  <w:sz w:val="20"/>
                  <w:szCs w:val="20"/>
                </w:rPr>
                <w:t>законом</w:t>
              </w:r>
            </w:hyperlink>
            <w:r w:rsidRPr="00EC0E0A">
              <w:rPr>
                <w:rFonts w:ascii="Times New Roman" w:hAnsi="Times New Roman" w:cs="Times New Roman"/>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4" w:type="dxa"/>
          </w:tcPr>
          <w:p w14:paraId="421C342C" w14:textId="77777777" w:rsidR="00285DD3" w:rsidRPr="00EC0E0A"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4F0A61A9"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p w14:paraId="5C517CE4"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3D311144"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Ежемесячно в соответствии с графиком, утверждаемым главой местной администрации</w:t>
            </w:r>
          </w:p>
        </w:tc>
      </w:tr>
      <w:tr w:rsidR="00285DD3" w:rsidRPr="00EC0E0A" w14:paraId="1B634D6B" w14:textId="77777777" w:rsidTr="00057689">
        <w:trPr>
          <w:trHeight w:val="3063"/>
        </w:trPr>
        <w:tc>
          <w:tcPr>
            <w:tcW w:w="510" w:type="dxa"/>
            <w:vAlign w:val="center"/>
          </w:tcPr>
          <w:p w14:paraId="53713143"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5.</w:t>
            </w:r>
          </w:p>
        </w:tc>
        <w:tc>
          <w:tcPr>
            <w:tcW w:w="1753" w:type="dxa"/>
          </w:tcPr>
          <w:p w14:paraId="387BA890"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Профилактический визит</w:t>
            </w:r>
          </w:p>
        </w:tc>
        <w:tc>
          <w:tcPr>
            <w:tcW w:w="3261" w:type="dxa"/>
          </w:tcPr>
          <w:p w14:paraId="7AFE7241"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должностными лицами органа муниципального контроля действий в рамках профилактического визита</w:t>
            </w:r>
          </w:p>
        </w:tc>
        <w:tc>
          <w:tcPr>
            <w:tcW w:w="1984" w:type="dxa"/>
          </w:tcPr>
          <w:p w14:paraId="0E720E91" w14:textId="77777777" w:rsidR="00285DD3"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p w14:paraId="48A59A55" w14:textId="77777777" w:rsidR="00285DD3" w:rsidRDefault="00285DD3" w:rsidP="00BF6768">
            <w:pPr>
              <w:pStyle w:val="ConsPlusNormal"/>
              <w:rPr>
                <w:rFonts w:ascii="Times New Roman" w:hAnsi="Times New Roman" w:cs="Times New Roman"/>
                <w:sz w:val="20"/>
                <w:szCs w:val="20"/>
              </w:rPr>
            </w:pPr>
          </w:p>
          <w:p w14:paraId="141E7790" w14:textId="77777777" w:rsidR="00285DD3" w:rsidRDefault="00285DD3"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благоустройству) Администрации Мундыбашского городского поселения</w:t>
            </w:r>
          </w:p>
          <w:p w14:paraId="6FDD8A21" w14:textId="77777777" w:rsidR="00285DD3" w:rsidRDefault="00285DD3" w:rsidP="00BF6768">
            <w:pPr>
              <w:pStyle w:val="ConsPlusNormal"/>
              <w:rPr>
                <w:rFonts w:ascii="Times New Roman" w:hAnsi="Times New Roman" w:cs="Times New Roman"/>
                <w:sz w:val="20"/>
                <w:szCs w:val="20"/>
              </w:rPr>
            </w:pPr>
          </w:p>
          <w:p w14:paraId="21090462" w14:textId="77777777" w:rsidR="00285DD3" w:rsidRPr="00EC0E0A" w:rsidRDefault="00285DD3" w:rsidP="00BF6768">
            <w:pPr>
              <w:pStyle w:val="ConsPlusNormal"/>
              <w:rPr>
                <w:rFonts w:ascii="Times New Roman" w:hAnsi="Times New Roman" w:cs="Times New Roman"/>
                <w:sz w:val="20"/>
                <w:szCs w:val="20"/>
              </w:rPr>
            </w:pPr>
          </w:p>
        </w:tc>
        <w:tc>
          <w:tcPr>
            <w:tcW w:w="1985" w:type="dxa"/>
          </w:tcPr>
          <w:p w14:paraId="71F9E8C2" w14:textId="77777777" w:rsidR="00285DD3" w:rsidRPr="00EC0E0A" w:rsidRDefault="00285DD3"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lastRenderedPageBreak/>
              <w:t>Профилактические визиты подлежат проведению в течение года (при наличии оснований)</w:t>
            </w:r>
          </w:p>
        </w:tc>
      </w:tr>
    </w:tbl>
    <w:p w14:paraId="5C3C15A0" w14:textId="77777777" w:rsidR="005C38E4" w:rsidRDefault="005C38E4"/>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9C"/>
    <w:rsid w:val="00057689"/>
    <w:rsid w:val="0016629C"/>
    <w:rsid w:val="00285DD3"/>
    <w:rsid w:val="003A7FCD"/>
    <w:rsid w:val="00453786"/>
    <w:rsid w:val="005C38E4"/>
    <w:rsid w:val="00D1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CDEC"/>
  <w15:chartTrackingRefBased/>
  <w15:docId w15:val="{5F617F81-5B8A-4B41-9AED-3F74241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5DD3"/>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28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285DD3"/>
    <w:pPr>
      <w:spacing w:after="200" w:line="276" w:lineRule="auto"/>
      <w:ind w:left="720"/>
      <w:contextualSpacing/>
    </w:pPr>
    <w:rPr>
      <w:rFonts w:ascii="Calibri" w:eastAsia="Calibri" w:hAnsi="Calibri" w:cs="Times New Roman"/>
    </w:rPr>
  </w:style>
  <w:style w:type="paragraph" w:styleId="a5">
    <w:name w:val="No Spacing"/>
    <w:rsid w:val="00285DD3"/>
    <w:pPr>
      <w:suppressAutoHyphens/>
      <w:autoSpaceDN w:val="0"/>
      <w:spacing w:after="0" w:line="240" w:lineRule="auto"/>
      <w:textAlignment w:val="baseline"/>
    </w:pPr>
    <w:rPr>
      <w:rFonts w:ascii="Calibri" w:eastAsia="Calibri" w:hAnsi="Calibri" w:cs="Times New Roman"/>
    </w:rPr>
  </w:style>
  <w:style w:type="paragraph" w:customStyle="1" w:styleId="a6">
    <w:basedOn w:val="a"/>
    <w:next w:val="a7"/>
    <w:link w:val="a8"/>
    <w:qFormat/>
    <w:rsid w:val="00057689"/>
    <w:pPr>
      <w:spacing w:after="0" w:line="240" w:lineRule="auto"/>
      <w:jc w:val="center"/>
    </w:pPr>
    <w:rPr>
      <w:rFonts w:ascii="Arial" w:eastAsia="Times New Roman" w:hAnsi="Arial" w:cs="Times New Roman"/>
      <w:b/>
      <w:i/>
      <w:sz w:val="32"/>
      <w:szCs w:val="20"/>
      <w:lang w:eastAsia="ru-RU"/>
    </w:rPr>
  </w:style>
  <w:style w:type="character" w:customStyle="1" w:styleId="a8">
    <w:name w:val="Название Знак"/>
    <w:link w:val="a6"/>
    <w:locked/>
    <w:rsid w:val="00453786"/>
    <w:rPr>
      <w:rFonts w:ascii="Arial" w:eastAsia="Times New Roman" w:hAnsi="Arial" w:cs="Times New Roman"/>
      <w:b/>
      <w:i/>
      <w:sz w:val="32"/>
      <w:szCs w:val="20"/>
      <w:lang w:eastAsia="ru-RU"/>
    </w:rPr>
  </w:style>
  <w:style w:type="paragraph" w:styleId="a7">
    <w:name w:val="Title"/>
    <w:basedOn w:val="a"/>
    <w:next w:val="a"/>
    <w:link w:val="a9"/>
    <w:uiPriority w:val="10"/>
    <w:qFormat/>
    <w:rsid w:val="00453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453786"/>
    <w:rPr>
      <w:rFonts w:asciiTheme="majorHAnsi" w:eastAsiaTheme="majorEastAsia" w:hAnsiTheme="majorHAnsi" w:cstheme="majorBidi"/>
      <w:spacing w:val="-10"/>
      <w:kern w:val="28"/>
      <w:sz w:val="56"/>
      <w:szCs w:val="56"/>
    </w:rPr>
  </w:style>
  <w:style w:type="paragraph" w:styleId="aa">
    <w:name w:val="Body Text"/>
    <w:basedOn w:val="a"/>
    <w:link w:val="ab"/>
    <w:rsid w:val="00057689"/>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0576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017B30180DF1A6DFA488A803571A342A7BE41E03BD5BAC797BEEAF6BE0F396A721742B8565E78387C01F1N9Q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A6C7326CFCFB5C5A29E345A2108D65C92638630C8EF6F3E62C0A087B784CC8C36579FCDF264CB7166F882F9370C667A22146813372F20D4F5EMBQ2E" TargetMode="External"/><Relationship Id="rId12" Type="http://schemas.openxmlformats.org/officeDocument/2006/relationships/hyperlink" Target="consultantplus://offline/ref=4B2017B30180DF1A6DFA488A803571A441A1B543E83BD5BAC797BEEAF6BE0F396A721742B8565E78387C01F1N9Q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A6C7326CFCFB5C5A29E345A2108D65C92638630386F3F6E62C0A087B784CC8C36579FCDF264CB5156D882F9370C667A22146813372F20D4F5EMBQ2E" TargetMode="External"/><Relationship Id="rId11" Type="http://schemas.openxmlformats.org/officeDocument/2006/relationships/hyperlink" Target="consultantplus://offline/ref=4B2017B30180DF1A6DFA488A803571A342A7BE41E03BD5BAC797BEEAF6BE0F2B6A2A1B43BF4B5D732D2A50B7CB793CA801A627756E5642NFQ6E" TargetMode="External"/><Relationship Id="rId5" Type="http://schemas.openxmlformats.org/officeDocument/2006/relationships/hyperlink" Target="consultantplus://offline/ref=5AA6C7326CFCFB5C5A37EE53CE4F8161CA70316F098DA0AFB977575F72721B9D8C6437B9D5394CB60B6E8A26MCQ4E" TargetMode="External"/><Relationship Id="rId10" Type="http://schemas.openxmlformats.org/officeDocument/2006/relationships/hyperlink" Target="consultantplus://offline/ref=4B2017B30180DF1A6DFA488A803571A342A7BE41E03BD5BAC797BEEAF6BE0F2B6A2A1B43BF4D5E722D2A50B7CB793CA801A627756E5642NFQ6E" TargetMode="External"/><Relationship Id="rId4" Type="http://schemas.openxmlformats.org/officeDocument/2006/relationships/hyperlink" Target="consultantplus://offline/ref=5AA6C7326CFCFB5C5A37EE53CE4F8166C07F31670C8DA0AFB977575F72721B9D8C6437B9D5394CB60B6E8A26MCQ4E" TargetMode="External"/><Relationship Id="rId9" Type="http://schemas.openxmlformats.org/officeDocument/2006/relationships/hyperlink" Target="consultantplus://offline/ref=4B2017B30180DF1A6DE4459CEC6A7DA04BFBB044E03086E398CCE3BDFFB4586C25735907B2495E7B267F03F8CA2579FA12A723756C555EF7D135N2Q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2023-03-17T06:10:00Z</cp:lastPrinted>
  <dcterms:created xsi:type="dcterms:W3CDTF">2023-03-17T05:39:00Z</dcterms:created>
  <dcterms:modified xsi:type="dcterms:W3CDTF">2023-03-19T10:25:00Z</dcterms:modified>
</cp:coreProperties>
</file>