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34B4D" w14:textId="77777777" w:rsidR="00C03BEF" w:rsidRPr="00EE206C" w:rsidRDefault="00C03BEF" w:rsidP="00C03BEF">
      <w:pPr>
        <w:ind w:firstLine="567"/>
        <w:jc w:val="center"/>
        <w:rPr>
          <w:b/>
          <w:sz w:val="28"/>
          <w:szCs w:val="28"/>
        </w:rPr>
      </w:pPr>
      <w:bookmarkStart w:id="0" w:name="_GoBack"/>
      <w:r w:rsidRPr="00EE206C">
        <w:rPr>
          <w:b/>
          <w:sz w:val="28"/>
          <w:szCs w:val="28"/>
        </w:rPr>
        <w:t>РОССИЙСКАЯ ФЕДЕРАЦИЯ</w:t>
      </w:r>
    </w:p>
    <w:p w14:paraId="448CB206" w14:textId="77777777" w:rsidR="00C03BEF" w:rsidRPr="00EE206C" w:rsidRDefault="00C03BEF" w:rsidP="00C03BEF">
      <w:pPr>
        <w:ind w:firstLine="567"/>
        <w:jc w:val="center"/>
        <w:rPr>
          <w:b/>
          <w:sz w:val="28"/>
          <w:szCs w:val="28"/>
        </w:rPr>
      </w:pPr>
      <w:r w:rsidRPr="00EE206C">
        <w:rPr>
          <w:b/>
          <w:sz w:val="28"/>
          <w:szCs w:val="28"/>
        </w:rPr>
        <w:t>КЕМЕРОВСКАЯ ОБЛАСТЬ - КУЗБАСС</w:t>
      </w:r>
    </w:p>
    <w:p w14:paraId="64965CFB" w14:textId="77777777" w:rsidR="00C03BEF" w:rsidRPr="00EE206C" w:rsidRDefault="00C03BEF" w:rsidP="00C03BEF">
      <w:pPr>
        <w:ind w:firstLine="567"/>
        <w:jc w:val="center"/>
        <w:rPr>
          <w:b/>
          <w:sz w:val="28"/>
          <w:szCs w:val="28"/>
        </w:rPr>
      </w:pPr>
      <w:proofErr w:type="spellStart"/>
      <w:r w:rsidRPr="00EE206C">
        <w:rPr>
          <w:b/>
          <w:sz w:val="28"/>
          <w:szCs w:val="28"/>
        </w:rPr>
        <w:t>ТАШТАГОЛЬСКИЙ</w:t>
      </w:r>
      <w:proofErr w:type="spellEnd"/>
      <w:r w:rsidRPr="00EE206C">
        <w:rPr>
          <w:b/>
          <w:sz w:val="28"/>
          <w:szCs w:val="28"/>
        </w:rPr>
        <w:t xml:space="preserve"> МУНИЦИПАЛЬНЫЙ РАЙОН</w:t>
      </w:r>
    </w:p>
    <w:p w14:paraId="7779E9FD" w14:textId="77777777" w:rsidR="00C03BEF" w:rsidRPr="00EE206C" w:rsidRDefault="00C03BEF" w:rsidP="00C03BEF">
      <w:pPr>
        <w:ind w:firstLine="567"/>
        <w:jc w:val="center"/>
        <w:rPr>
          <w:b/>
          <w:sz w:val="28"/>
          <w:szCs w:val="28"/>
        </w:rPr>
      </w:pPr>
      <w:r w:rsidRPr="00EE206C">
        <w:rPr>
          <w:b/>
          <w:sz w:val="28"/>
          <w:szCs w:val="28"/>
        </w:rPr>
        <w:t>МУНИЦИПАЛЬНОЕ ОБРАЗОВАНИЕ</w:t>
      </w:r>
    </w:p>
    <w:p w14:paraId="1B1282D4" w14:textId="77777777" w:rsidR="00C03BEF" w:rsidRPr="00EE206C" w:rsidRDefault="00C03BEF" w:rsidP="00C03BEF">
      <w:pPr>
        <w:ind w:firstLine="567"/>
        <w:jc w:val="center"/>
        <w:rPr>
          <w:b/>
          <w:sz w:val="28"/>
          <w:szCs w:val="28"/>
        </w:rPr>
      </w:pPr>
      <w:r w:rsidRPr="00EE206C">
        <w:rPr>
          <w:b/>
          <w:sz w:val="28"/>
          <w:szCs w:val="28"/>
        </w:rPr>
        <w:t>«МУНДЫБАШСКОЕ ГОРОДСКОЕ ПОСЕЛЕНИЕ»</w:t>
      </w:r>
    </w:p>
    <w:p w14:paraId="3031B27E" w14:textId="77777777" w:rsidR="00C03BEF" w:rsidRPr="00EE206C" w:rsidRDefault="00C03BEF" w:rsidP="00C03BEF">
      <w:pPr>
        <w:ind w:firstLine="567"/>
        <w:jc w:val="center"/>
        <w:rPr>
          <w:b/>
          <w:sz w:val="28"/>
          <w:szCs w:val="28"/>
        </w:rPr>
      </w:pPr>
      <w:r w:rsidRPr="00EE206C">
        <w:rPr>
          <w:b/>
          <w:sz w:val="28"/>
          <w:szCs w:val="28"/>
        </w:rPr>
        <w:t>СОВЕТ НАРОДНЫХ ДЕПУТАТОВ</w:t>
      </w:r>
    </w:p>
    <w:p w14:paraId="7D995D71" w14:textId="77777777" w:rsidR="00C03BEF" w:rsidRPr="00EE206C" w:rsidRDefault="00C03BEF" w:rsidP="00C03BEF">
      <w:pPr>
        <w:ind w:firstLine="567"/>
        <w:jc w:val="center"/>
        <w:rPr>
          <w:b/>
          <w:sz w:val="28"/>
          <w:szCs w:val="28"/>
        </w:rPr>
      </w:pPr>
      <w:r w:rsidRPr="00EE206C">
        <w:rPr>
          <w:b/>
          <w:sz w:val="28"/>
          <w:szCs w:val="28"/>
        </w:rPr>
        <w:t>МУНДЫБАШСКОГО ГОРОДСКОГО ПОСЕЛЕНИЯ</w:t>
      </w:r>
    </w:p>
    <w:p w14:paraId="7FA2B7CD" w14:textId="77777777" w:rsidR="00C03BEF" w:rsidRPr="00EE206C" w:rsidRDefault="00C03BEF" w:rsidP="00C03BEF">
      <w:pPr>
        <w:ind w:firstLine="567"/>
        <w:jc w:val="center"/>
        <w:rPr>
          <w:b/>
          <w:sz w:val="28"/>
          <w:szCs w:val="28"/>
        </w:rPr>
      </w:pPr>
    </w:p>
    <w:p w14:paraId="20722823" w14:textId="77777777" w:rsidR="00C03BEF" w:rsidRPr="00EE206C" w:rsidRDefault="00C03BEF" w:rsidP="00C03BEF">
      <w:pPr>
        <w:ind w:firstLine="567"/>
        <w:jc w:val="center"/>
        <w:rPr>
          <w:b/>
          <w:sz w:val="28"/>
          <w:szCs w:val="28"/>
        </w:rPr>
      </w:pPr>
      <w:r w:rsidRPr="00EE206C">
        <w:rPr>
          <w:b/>
          <w:sz w:val="28"/>
          <w:szCs w:val="28"/>
        </w:rPr>
        <w:t>РЕШЕНИЕ</w:t>
      </w:r>
    </w:p>
    <w:p w14:paraId="567A9982" w14:textId="3EC34F80" w:rsidR="00C03BEF" w:rsidRDefault="00C03BEF" w:rsidP="00C03BEF">
      <w:pPr>
        <w:ind w:left="-567" w:right="-142" w:firstLine="425"/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от «</w:t>
      </w:r>
      <w:r w:rsidR="00DD10B2">
        <w:rPr>
          <w:b/>
          <w:snapToGrid w:val="0"/>
          <w:sz w:val="28"/>
          <w:szCs w:val="28"/>
        </w:rPr>
        <w:t>___</w:t>
      </w:r>
      <w:r>
        <w:rPr>
          <w:b/>
          <w:snapToGrid w:val="0"/>
          <w:sz w:val="28"/>
          <w:szCs w:val="28"/>
        </w:rPr>
        <w:t xml:space="preserve">» </w:t>
      </w:r>
      <w:r>
        <w:rPr>
          <w:b/>
          <w:snapToGrid w:val="0"/>
          <w:sz w:val="28"/>
          <w:szCs w:val="28"/>
        </w:rPr>
        <w:t>марта</w:t>
      </w:r>
      <w:r>
        <w:rPr>
          <w:b/>
          <w:snapToGrid w:val="0"/>
          <w:sz w:val="28"/>
          <w:szCs w:val="28"/>
        </w:rPr>
        <w:t xml:space="preserve"> 202</w:t>
      </w:r>
      <w:r>
        <w:rPr>
          <w:b/>
          <w:snapToGrid w:val="0"/>
          <w:sz w:val="28"/>
          <w:szCs w:val="28"/>
        </w:rPr>
        <w:t>3</w:t>
      </w:r>
      <w:r>
        <w:rPr>
          <w:b/>
          <w:snapToGrid w:val="0"/>
          <w:sz w:val="28"/>
          <w:szCs w:val="28"/>
        </w:rPr>
        <w:t xml:space="preserve"> года № </w:t>
      </w:r>
      <w:r>
        <w:rPr>
          <w:b/>
          <w:snapToGrid w:val="0"/>
          <w:sz w:val="28"/>
          <w:szCs w:val="28"/>
        </w:rPr>
        <w:t>___</w:t>
      </w:r>
    </w:p>
    <w:p w14:paraId="3860056A" w14:textId="77777777" w:rsidR="00C03BEF" w:rsidRDefault="00C03BEF" w:rsidP="00C03BEF">
      <w:pPr>
        <w:ind w:left="-567" w:right="-142" w:firstLine="425"/>
        <w:jc w:val="right"/>
        <w:rPr>
          <w:snapToGrid w:val="0"/>
          <w:sz w:val="28"/>
          <w:szCs w:val="28"/>
        </w:rPr>
      </w:pPr>
    </w:p>
    <w:p w14:paraId="56BC90A5" w14:textId="77777777" w:rsidR="00C03BEF" w:rsidRDefault="00C03BEF" w:rsidP="00C03BEF">
      <w:pPr>
        <w:ind w:left="-567" w:right="-142" w:firstLine="425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Принято </w:t>
      </w:r>
      <w:bookmarkStart w:id="1" w:name="_Hlk98071546"/>
      <w:r>
        <w:rPr>
          <w:snapToGrid w:val="0"/>
          <w:sz w:val="28"/>
          <w:szCs w:val="28"/>
        </w:rPr>
        <w:t xml:space="preserve">Советом народных депутатов </w:t>
      </w:r>
    </w:p>
    <w:p w14:paraId="1B05DB51" w14:textId="77777777" w:rsidR="00C03BEF" w:rsidRDefault="00C03BEF" w:rsidP="00C03BEF">
      <w:pPr>
        <w:ind w:left="-567" w:right="-142" w:firstLine="425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Мундыбашского городского поселения</w:t>
      </w:r>
    </w:p>
    <w:bookmarkEnd w:id="1"/>
    <w:p w14:paraId="4ABB6FF1" w14:textId="77777777" w:rsidR="00C03BEF" w:rsidRDefault="00C03BEF" w:rsidP="00C03BEF">
      <w:pPr>
        <w:ind w:left="-567" w:right="-142" w:firstLine="425"/>
        <w:jc w:val="right"/>
        <w:rPr>
          <w:snapToGrid w:val="0"/>
          <w:sz w:val="28"/>
          <w:szCs w:val="28"/>
        </w:rPr>
      </w:pPr>
    </w:p>
    <w:p w14:paraId="13C24F43" w14:textId="29E22E32" w:rsidR="00C03BEF" w:rsidRPr="008024B7" w:rsidRDefault="00C03BEF" w:rsidP="00C03BEF">
      <w:pPr>
        <w:jc w:val="center"/>
        <w:rPr>
          <w:color w:val="000000"/>
          <w:sz w:val="28"/>
          <w:szCs w:val="28"/>
          <w:lang w:eastAsia="ru-RU"/>
        </w:rPr>
      </w:pPr>
      <w:bookmarkStart w:id="2" w:name="_Hlk98064565"/>
      <w:r>
        <w:rPr>
          <w:rFonts w:eastAsiaTheme="minorEastAsia"/>
          <w:sz w:val="28"/>
          <w:szCs w:val="28"/>
          <w:lang w:eastAsia="ru-RU"/>
        </w:rPr>
        <w:t>О внесении изменений в решение Совета народных депутатов Мундыбашского городского поселения от 22.04.2022 № 28/3 «Об осуществлении лесного контроля 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bookmarkEnd w:id="2"/>
    <w:p w14:paraId="20678799" w14:textId="77777777" w:rsidR="00C03BEF" w:rsidRPr="003D2BE2" w:rsidRDefault="00C03BEF" w:rsidP="00C03BEF">
      <w:pPr>
        <w:widowControl/>
        <w:suppressAutoHyphens w:val="0"/>
        <w:autoSpaceDE/>
        <w:ind w:left="-426"/>
        <w:jc w:val="both"/>
        <w:rPr>
          <w:color w:val="000000"/>
          <w:sz w:val="28"/>
          <w:szCs w:val="28"/>
          <w:lang w:eastAsia="ru-RU"/>
        </w:rPr>
      </w:pPr>
    </w:p>
    <w:p w14:paraId="3EC9AC48" w14:textId="6C2025C0" w:rsidR="00C03BEF" w:rsidRPr="00ED5BB5" w:rsidRDefault="00C03BEF" w:rsidP="00C03BEF">
      <w:pPr>
        <w:ind w:firstLine="708"/>
        <w:jc w:val="both"/>
        <w:rPr>
          <w:rFonts w:eastAsia="Calibri"/>
          <w:sz w:val="28"/>
          <w:szCs w:val="28"/>
        </w:rPr>
      </w:pPr>
      <w:r w:rsidRPr="003D2BE2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 w:rsidRPr="003D2BE2">
        <w:rPr>
          <w:color w:val="000000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Федеральным законом от 31.07.2020 №248-ФЗ «О госу</w:t>
      </w:r>
      <w:r>
        <w:rPr>
          <w:color w:val="000000"/>
          <w:sz w:val="28"/>
          <w:szCs w:val="28"/>
        </w:rPr>
        <w:t xml:space="preserve">дарственном надзоре (контроле) </w:t>
      </w:r>
      <w:r w:rsidRPr="003D2BE2">
        <w:rPr>
          <w:color w:val="000000"/>
          <w:sz w:val="28"/>
          <w:szCs w:val="28"/>
        </w:rPr>
        <w:t xml:space="preserve">и муниципальном контроле в Российской Федерации» </w:t>
      </w:r>
      <w:r w:rsidRPr="00ED5BB5">
        <w:rPr>
          <w:sz w:val="28"/>
          <w:szCs w:val="28"/>
        </w:rPr>
        <w:t xml:space="preserve">руководствуясь </w:t>
      </w:r>
      <w:r w:rsidRPr="00ED5BB5">
        <w:rPr>
          <w:rFonts w:eastAsia="Calibri"/>
          <w:sz w:val="28"/>
          <w:szCs w:val="28"/>
        </w:rPr>
        <w:t xml:space="preserve">Уставом муниципального образования </w:t>
      </w:r>
      <w:r w:rsidRPr="00ED5BB5">
        <w:rPr>
          <w:rFonts w:eastAsia="Calibri"/>
          <w:bCs/>
          <w:kern w:val="28"/>
          <w:sz w:val="28"/>
          <w:szCs w:val="28"/>
        </w:rPr>
        <w:t>«Мундыбашское городское поселение» Таштагольского муниципального района Кемеровской области-Кузбасса</w:t>
      </w:r>
      <w:r w:rsidRPr="00ED5BB5">
        <w:rPr>
          <w:rFonts w:eastAsia="Calibri"/>
          <w:sz w:val="28"/>
          <w:szCs w:val="28"/>
        </w:rPr>
        <w:t>, Совет народных депутатов Мун</w:t>
      </w:r>
      <w:r>
        <w:rPr>
          <w:rFonts w:eastAsia="Calibri"/>
          <w:sz w:val="28"/>
          <w:szCs w:val="28"/>
        </w:rPr>
        <w:t>дыбашского городского поселения.</w:t>
      </w:r>
    </w:p>
    <w:p w14:paraId="59E32CBB" w14:textId="77777777" w:rsidR="00C03BEF" w:rsidRDefault="00C03BEF" w:rsidP="00C03BEF">
      <w:pPr>
        <w:ind w:firstLine="708"/>
        <w:jc w:val="both"/>
        <w:rPr>
          <w:rFonts w:eastAsia="Calibri"/>
          <w:sz w:val="28"/>
          <w:szCs w:val="28"/>
        </w:rPr>
      </w:pPr>
    </w:p>
    <w:p w14:paraId="7B37F552" w14:textId="77777777" w:rsidR="00C03BEF" w:rsidRPr="003D2BE2" w:rsidRDefault="00C03BEF" w:rsidP="00C03BEF">
      <w:pPr>
        <w:ind w:firstLine="708"/>
        <w:jc w:val="center"/>
        <w:rPr>
          <w:color w:val="000000"/>
          <w:sz w:val="28"/>
          <w:szCs w:val="28"/>
        </w:rPr>
      </w:pPr>
      <w:r w:rsidRPr="003D2BE2">
        <w:rPr>
          <w:color w:val="000000"/>
          <w:sz w:val="28"/>
          <w:szCs w:val="28"/>
        </w:rPr>
        <w:t>РЕШИЛ:</w:t>
      </w:r>
    </w:p>
    <w:p w14:paraId="2CCB4081" w14:textId="05D36DC9" w:rsidR="00C03BEF" w:rsidRDefault="00C03BEF" w:rsidP="00C03BEF">
      <w:pPr>
        <w:ind w:firstLine="708"/>
        <w:jc w:val="both"/>
        <w:rPr>
          <w:color w:val="000000"/>
          <w:sz w:val="28"/>
          <w:szCs w:val="28"/>
        </w:rPr>
      </w:pPr>
      <w:r w:rsidRPr="003D2BE2">
        <w:rPr>
          <w:color w:val="000000"/>
          <w:sz w:val="28"/>
          <w:szCs w:val="28"/>
        </w:rPr>
        <w:t>1.</w:t>
      </w:r>
      <w:r w:rsidRPr="003D2BE2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Внести следующие изменения в Решение Совета народных депутатов Мундыбашского городского поселения от 22.04.2022 № 28/3 «Об осуществлении лесного контроля на территории муниципального образования «Мундыбашское городское поселение» Таштагольского муниципального района Кемеровской области-Кузбасса»:</w:t>
      </w:r>
    </w:p>
    <w:p w14:paraId="1B2760EF" w14:textId="49B9055F" w:rsidR="00C03BEF" w:rsidRDefault="00C03BEF" w:rsidP="00C03BE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Наименование решения изложить в новой редакции. Читать как:</w:t>
      </w:r>
    </w:p>
    <w:p w14:paraId="3CA46383" w14:textId="5A0FE5B3" w:rsidR="00C03BEF" w:rsidRDefault="00C03BEF" w:rsidP="00C03BE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«Об утверждении Положения о муниципальном лесном контроле на территории муниципального образования «Мундыбашское городское поселение» Таштагольского муниципального района Кемеровской области-Кузбасса». </w:t>
      </w:r>
    </w:p>
    <w:p w14:paraId="2EEBFC37" w14:textId="0845DCED" w:rsidR="00C03BEF" w:rsidRPr="003D2BE2" w:rsidRDefault="00C03BEF" w:rsidP="00C03BE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Положение о муниципальном лесном контроле на территории муниципального образования «Мундыбашское городское поселение» Таштагольского муниципального района Кемеровской области-Кузбасса» дополнить Приложением № 2 «Индикаторы риска нарушения обязательных требований, используемых для определения необходимости проведения </w:t>
      </w:r>
      <w:r>
        <w:rPr>
          <w:color w:val="000000"/>
          <w:sz w:val="28"/>
          <w:szCs w:val="28"/>
        </w:rPr>
        <w:lastRenderedPageBreak/>
        <w:t>внеплановых проверок при осуществлении муниципального лесного контроля на территории муниципального образования «Мундыбашское городское поселение» Таштагольского муниципального района Кемеровской области-Кузбасса, согласно приложению к настоящему решению.</w:t>
      </w:r>
    </w:p>
    <w:p w14:paraId="0C765621" w14:textId="77777777" w:rsidR="00C03BEF" w:rsidRDefault="00C03BEF" w:rsidP="00C03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обнародованию на информационном стенде администрации Мундыбашского городского поселения, размещению в информационно-телекоммуникационной сети «Интернет» на официальном сайте администрации Мундыбашского городского поселения </w:t>
      </w:r>
      <w:hyperlink r:id="rId4" w:history="1">
        <w:r w:rsidRPr="00C146A2">
          <w:rPr>
            <w:rStyle w:val="a3"/>
            <w:sz w:val="28"/>
            <w:szCs w:val="28"/>
          </w:rPr>
          <w:t>https://mundybash.ru/</w:t>
        </w:r>
      </w:hyperlink>
      <w:r>
        <w:rPr>
          <w:sz w:val="28"/>
          <w:szCs w:val="28"/>
        </w:rPr>
        <w:t>.</w:t>
      </w:r>
    </w:p>
    <w:p w14:paraId="32D2EB7C" w14:textId="77777777" w:rsidR="00C03BEF" w:rsidRDefault="00C03BEF" w:rsidP="00C03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обнародования.</w:t>
      </w:r>
    </w:p>
    <w:p w14:paraId="60A0B010" w14:textId="77777777" w:rsidR="00C03BEF" w:rsidRDefault="00C03BEF" w:rsidP="00C03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председателя Совета народных депутатов Мундыбашского городского поселения </w:t>
      </w:r>
      <w:proofErr w:type="spellStart"/>
      <w:r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 xml:space="preserve">. Уварову. </w:t>
      </w:r>
    </w:p>
    <w:bookmarkEnd w:id="0"/>
    <w:p w14:paraId="0F8F429D" w14:textId="77777777" w:rsidR="00C03BEF" w:rsidRDefault="00C03BEF" w:rsidP="00C03BEF">
      <w:pPr>
        <w:ind w:firstLine="709"/>
        <w:jc w:val="both"/>
        <w:rPr>
          <w:sz w:val="28"/>
          <w:szCs w:val="28"/>
        </w:rPr>
      </w:pPr>
    </w:p>
    <w:p w14:paraId="05FB2AA0" w14:textId="77777777" w:rsidR="00C03BEF" w:rsidRDefault="00C03BEF" w:rsidP="00C03BE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14:paraId="0F9EE856" w14:textId="77777777" w:rsidR="00C03BEF" w:rsidRDefault="00C03BEF" w:rsidP="00C03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Мундыбашского городского поселения                             </w:t>
      </w:r>
      <w:proofErr w:type="spellStart"/>
      <w:r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>. Уварова</w:t>
      </w:r>
    </w:p>
    <w:p w14:paraId="5E43E529" w14:textId="77777777" w:rsidR="00C03BEF" w:rsidRDefault="00C03BEF" w:rsidP="00C03BEF">
      <w:pPr>
        <w:jc w:val="both"/>
        <w:rPr>
          <w:sz w:val="28"/>
          <w:szCs w:val="28"/>
        </w:rPr>
      </w:pPr>
    </w:p>
    <w:p w14:paraId="6DBB3F64" w14:textId="77777777" w:rsidR="00C03BEF" w:rsidRDefault="00C03BEF" w:rsidP="00C03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Мундыбашского </w:t>
      </w:r>
    </w:p>
    <w:p w14:paraId="437BD5F1" w14:textId="77777777" w:rsidR="00C03BEF" w:rsidRDefault="00C03BEF" w:rsidP="00C03BEF">
      <w:pPr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 xml:space="preserve">городского поселения           </w:t>
      </w:r>
      <w:r>
        <w:rPr>
          <w:i/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Н.Е</w:t>
      </w:r>
      <w:proofErr w:type="spellEnd"/>
      <w:r>
        <w:rPr>
          <w:sz w:val="28"/>
          <w:szCs w:val="28"/>
        </w:rPr>
        <w:t>. Покатилова</w:t>
      </w:r>
    </w:p>
    <w:p w14:paraId="00CB46B6" w14:textId="77777777" w:rsidR="00C03BEF" w:rsidRDefault="00C03BEF" w:rsidP="00C03BEF">
      <w:pPr>
        <w:jc w:val="both"/>
        <w:rPr>
          <w:color w:val="000000"/>
          <w:sz w:val="28"/>
          <w:szCs w:val="28"/>
        </w:rPr>
      </w:pPr>
    </w:p>
    <w:p w14:paraId="58282651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60FEA256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4A2F8498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0E5ECC82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3526F388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2B37A6FB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53D43C53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78AC1403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24E3BEDF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34C8A344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0ACA5AF8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64F67601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24709FE8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6B0728F4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00E2E627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7E50E4F4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565ED708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4368C595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725236A4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489DA7F5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582BC471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29034E82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152244D0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1E41EC27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31E15DDB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11646486" w14:textId="620D4372" w:rsidR="00C03BEF" w:rsidRPr="00102FAB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  <w:r w:rsidRPr="00102FAB">
        <w:rPr>
          <w:color w:val="000000" w:themeColor="text1"/>
          <w:sz w:val="28"/>
          <w:szCs w:val="28"/>
        </w:rPr>
        <w:lastRenderedPageBreak/>
        <w:t>Приложение</w:t>
      </w:r>
    </w:p>
    <w:p w14:paraId="53712931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  <w:r w:rsidRPr="00102FAB">
        <w:rPr>
          <w:color w:val="000000" w:themeColor="text1"/>
          <w:sz w:val="28"/>
          <w:szCs w:val="28"/>
        </w:rPr>
        <w:t xml:space="preserve">к решению </w:t>
      </w:r>
      <w:r>
        <w:rPr>
          <w:color w:val="000000" w:themeColor="text1"/>
          <w:sz w:val="28"/>
          <w:szCs w:val="28"/>
        </w:rPr>
        <w:t>Совета народных депутатов</w:t>
      </w:r>
    </w:p>
    <w:p w14:paraId="37463134" w14:textId="77777777" w:rsidR="00C03BEF" w:rsidRPr="008D4EB8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  <w:r w:rsidRPr="008D4EB8">
        <w:rPr>
          <w:color w:val="000000" w:themeColor="text1"/>
          <w:sz w:val="28"/>
          <w:szCs w:val="28"/>
        </w:rPr>
        <w:t>Мундыбашского городского поселения</w:t>
      </w:r>
    </w:p>
    <w:p w14:paraId="1ADA655E" w14:textId="387F8165" w:rsidR="00C03BEF" w:rsidRDefault="00C03BEF" w:rsidP="00C03BEF">
      <w:pPr>
        <w:autoSpaceDN w:val="0"/>
        <w:adjustRightInd w:val="0"/>
        <w:ind w:left="4536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«</w:t>
      </w:r>
      <w:r>
        <w:rPr>
          <w:b/>
          <w:color w:val="000000" w:themeColor="text1"/>
          <w:sz w:val="28"/>
          <w:szCs w:val="28"/>
        </w:rPr>
        <w:t>____</w:t>
      </w:r>
      <w:r>
        <w:rPr>
          <w:b/>
          <w:color w:val="000000" w:themeColor="text1"/>
          <w:sz w:val="28"/>
          <w:szCs w:val="28"/>
        </w:rPr>
        <w:t xml:space="preserve">» </w:t>
      </w:r>
      <w:r>
        <w:rPr>
          <w:b/>
          <w:color w:val="000000" w:themeColor="text1"/>
          <w:sz w:val="28"/>
          <w:szCs w:val="28"/>
        </w:rPr>
        <w:t xml:space="preserve">марта </w:t>
      </w:r>
      <w:r>
        <w:rPr>
          <w:b/>
          <w:color w:val="000000" w:themeColor="text1"/>
          <w:sz w:val="28"/>
          <w:szCs w:val="28"/>
        </w:rPr>
        <w:t>20</w:t>
      </w:r>
      <w:r>
        <w:rPr>
          <w:b/>
          <w:color w:val="000000" w:themeColor="text1"/>
          <w:sz w:val="28"/>
          <w:szCs w:val="28"/>
        </w:rPr>
        <w:t xml:space="preserve">23 </w:t>
      </w:r>
      <w:r>
        <w:rPr>
          <w:b/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</w:rPr>
        <w:t>____</w:t>
      </w:r>
    </w:p>
    <w:p w14:paraId="0E93CE72" w14:textId="57639B38" w:rsidR="00C03BEF" w:rsidRDefault="00C03BEF" w:rsidP="00C03BEF">
      <w:pPr>
        <w:autoSpaceDN w:val="0"/>
        <w:adjustRightInd w:val="0"/>
        <w:ind w:left="4536"/>
        <w:jc w:val="right"/>
        <w:rPr>
          <w:b/>
          <w:color w:val="000000" w:themeColor="text1"/>
          <w:sz w:val="28"/>
          <w:szCs w:val="28"/>
        </w:rPr>
      </w:pPr>
    </w:p>
    <w:p w14:paraId="234688D7" w14:textId="77777777" w:rsidR="00C03BEF" w:rsidRPr="00102FAB" w:rsidRDefault="00C03BEF" w:rsidP="00C03BEF">
      <w:pPr>
        <w:autoSpaceDN w:val="0"/>
        <w:adjustRightInd w:val="0"/>
        <w:ind w:left="4536"/>
        <w:rPr>
          <w:b/>
          <w:color w:val="000000" w:themeColor="text1"/>
          <w:sz w:val="28"/>
          <w:szCs w:val="28"/>
        </w:rPr>
      </w:pPr>
    </w:p>
    <w:p w14:paraId="5AF88AEF" w14:textId="63879FCD" w:rsidR="005C38E4" w:rsidRPr="00DD10B2" w:rsidRDefault="00DD10B2" w:rsidP="00DD10B2">
      <w:pPr>
        <w:jc w:val="center"/>
        <w:rPr>
          <w:b/>
          <w:sz w:val="28"/>
          <w:szCs w:val="28"/>
        </w:rPr>
      </w:pPr>
      <w:r w:rsidRPr="00DD10B2">
        <w:rPr>
          <w:b/>
          <w:sz w:val="28"/>
          <w:szCs w:val="28"/>
        </w:rPr>
        <w:t>Индикаторы риска</w:t>
      </w:r>
    </w:p>
    <w:p w14:paraId="650A7A66" w14:textId="4049ED8E" w:rsidR="00DD10B2" w:rsidRPr="00DD10B2" w:rsidRDefault="00DD10B2" w:rsidP="00DD10B2">
      <w:pPr>
        <w:jc w:val="center"/>
        <w:rPr>
          <w:b/>
          <w:sz w:val="28"/>
          <w:szCs w:val="28"/>
        </w:rPr>
      </w:pPr>
      <w:r w:rsidRPr="00DD10B2">
        <w:rPr>
          <w:b/>
          <w:sz w:val="28"/>
          <w:szCs w:val="28"/>
        </w:rPr>
        <w:t>нарушения обязательных требований, используемых для определения необходимости проведения внеплановых проверок при осуществлении муниципального лесного контроля 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p w14:paraId="6F2B4151" w14:textId="6975AD5F" w:rsidR="00DD10B2" w:rsidRDefault="00DD10B2" w:rsidP="00DD10B2">
      <w:pPr>
        <w:jc w:val="center"/>
        <w:rPr>
          <w:sz w:val="28"/>
          <w:szCs w:val="28"/>
        </w:rPr>
      </w:pPr>
    </w:p>
    <w:p w14:paraId="6288F38C" w14:textId="0A47F119" w:rsidR="00DD10B2" w:rsidRDefault="00DD10B2" w:rsidP="00DD10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Несоответствие площади используемого гражданином, юридическим лицом, индивидуальным предпринимателем лесного участка площади лесного участка, сведения о котором содержатся в Государственном лесном реестре. </w:t>
      </w:r>
    </w:p>
    <w:p w14:paraId="04F90628" w14:textId="5E050602" w:rsidR="00DD10B2" w:rsidRDefault="00DD10B2" w:rsidP="00DD10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Отсутствие в Государственном лесном реестре сведений о правах на используемый гражданином, юридическим лицом, предпринимателем лесной участок. </w:t>
      </w:r>
    </w:p>
    <w:p w14:paraId="62ED65B9" w14:textId="2C9F5D85" w:rsidR="00DD10B2" w:rsidRDefault="00DD10B2" w:rsidP="00DD10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Несоответствие использования гражданином, юридическим лицом, индивидуальным предпринимателем лесного участка целевому назначению. </w:t>
      </w:r>
    </w:p>
    <w:p w14:paraId="757CF8B6" w14:textId="64735272" w:rsidR="00DD10B2" w:rsidRDefault="00DD10B2" w:rsidP="00DD10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Неисполнение обязанности по приведению лесного участка в состояние, пригодное для использования по целевому назначению. </w:t>
      </w:r>
    </w:p>
    <w:p w14:paraId="372EDD5F" w14:textId="7545E2D2" w:rsidR="00DD10B2" w:rsidRDefault="00DD10B2" w:rsidP="00DD10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Незаконная вырубка на лесном участке. </w:t>
      </w:r>
    </w:p>
    <w:p w14:paraId="151B96D7" w14:textId="4DD4BBA2" w:rsidR="00DD10B2" w:rsidRDefault="00DD10B2" w:rsidP="00DD10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Пожар на лесном участке. </w:t>
      </w:r>
    </w:p>
    <w:p w14:paraId="752F0892" w14:textId="7E2A638B" w:rsidR="00DD10B2" w:rsidRDefault="00DD10B2" w:rsidP="00DD10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Самовольный захват прилегающей к лесному участку территории. </w:t>
      </w:r>
    </w:p>
    <w:p w14:paraId="3B39D55D" w14:textId="65F90E46" w:rsidR="00DD10B2" w:rsidRPr="00DD10B2" w:rsidRDefault="00DD10B2" w:rsidP="00DD10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Захламление или загрязнение лесного участка отходами производства и (или) потребления. </w:t>
      </w:r>
    </w:p>
    <w:sectPr w:rsidR="00DD10B2" w:rsidRPr="00DD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DF"/>
    <w:rsid w:val="005C38E4"/>
    <w:rsid w:val="00C03BEF"/>
    <w:rsid w:val="00DD10B2"/>
    <w:rsid w:val="00F6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99F2"/>
  <w15:chartTrackingRefBased/>
  <w15:docId w15:val="{9599312F-356D-404F-83DD-488848EB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B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03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ndyba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2023-03-17T09:34:00Z</dcterms:created>
  <dcterms:modified xsi:type="dcterms:W3CDTF">2023-03-17T09:51:00Z</dcterms:modified>
</cp:coreProperties>
</file>