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10" w:rsidRPr="007E399D" w:rsidRDefault="00F35810" w:rsidP="00F35810">
      <w:pPr>
        <w:ind w:left="-993"/>
        <w:jc w:val="center"/>
        <w:rPr>
          <w:rFonts w:ascii="Times New Roman" w:hAnsi="Times New Roman" w:cs="Times New Roman"/>
          <w:sz w:val="32"/>
          <w:szCs w:val="32"/>
        </w:rPr>
      </w:pPr>
      <w:r w:rsidRPr="007E399D">
        <w:rPr>
          <w:rFonts w:ascii="Times New Roman" w:hAnsi="Times New Roman" w:cs="Times New Roman"/>
          <w:b/>
          <w:sz w:val="32"/>
          <w:szCs w:val="32"/>
        </w:rPr>
        <w:t>Рекомендации гражданам для защиты своих прав и своего имущества</w:t>
      </w:r>
      <w:r w:rsidRPr="007E399D">
        <w:rPr>
          <w:rFonts w:ascii="Times New Roman" w:hAnsi="Times New Roman" w:cs="Times New Roman"/>
          <w:sz w:val="32"/>
          <w:szCs w:val="32"/>
        </w:rPr>
        <w:t>.</w:t>
      </w:r>
    </w:p>
    <w:p w:rsidR="007E399D" w:rsidRDefault="00F35810" w:rsidP="007E399D">
      <w:pPr>
        <w:ind w:left="-993"/>
        <w:jc w:val="center"/>
        <w:rPr>
          <w:rFonts w:ascii="Times New Roman" w:hAnsi="Times New Roman" w:cs="Times New Roman"/>
          <w:b/>
          <w:sz w:val="32"/>
          <w:szCs w:val="32"/>
        </w:rPr>
      </w:pPr>
      <w:r w:rsidRPr="007E399D">
        <w:rPr>
          <w:rFonts w:ascii="Times New Roman" w:hAnsi="Times New Roman" w:cs="Times New Roman"/>
          <w:b/>
          <w:sz w:val="32"/>
          <w:szCs w:val="32"/>
        </w:rPr>
        <w:t xml:space="preserve">Уважаемые жители </w:t>
      </w:r>
      <w:proofErr w:type="spellStart"/>
      <w:r w:rsidRPr="007E399D">
        <w:rPr>
          <w:rFonts w:ascii="Times New Roman" w:hAnsi="Times New Roman" w:cs="Times New Roman"/>
          <w:b/>
          <w:sz w:val="32"/>
          <w:szCs w:val="32"/>
        </w:rPr>
        <w:t>Таштагольского</w:t>
      </w:r>
      <w:proofErr w:type="spellEnd"/>
      <w:r w:rsidRPr="007E399D">
        <w:rPr>
          <w:rFonts w:ascii="Times New Roman" w:hAnsi="Times New Roman" w:cs="Times New Roman"/>
          <w:b/>
          <w:sz w:val="32"/>
          <w:szCs w:val="32"/>
        </w:rPr>
        <w:t xml:space="preserve"> района!</w:t>
      </w:r>
    </w:p>
    <w:p w:rsidR="00560AD8" w:rsidRDefault="00F35810" w:rsidP="00560AD8">
      <w:pPr>
        <w:ind w:left="-993"/>
        <w:jc w:val="both"/>
        <w:rPr>
          <w:rFonts w:ascii="Times New Roman" w:eastAsia="Times New Roman" w:hAnsi="Times New Roman" w:cs="Times New Roman"/>
          <w:b/>
          <w:color w:val="333333"/>
          <w:sz w:val="28"/>
          <w:szCs w:val="28"/>
          <w:lang w:eastAsia="ru-RU"/>
        </w:rPr>
      </w:pPr>
      <w:r w:rsidRPr="00F35810">
        <w:rPr>
          <w:rFonts w:ascii="Times New Roman" w:eastAsia="Times New Roman" w:hAnsi="Times New Roman" w:cs="Times New Roman"/>
          <w:b/>
          <w:color w:val="333333"/>
          <w:sz w:val="28"/>
          <w:szCs w:val="28"/>
          <w:lang w:eastAsia="ru-RU"/>
        </w:rPr>
        <w:t>С момента государственной регистрации права собственности в Едином государственном реестре недвижимости (ЕГРН) </w:t>
      </w:r>
      <w:r w:rsidRPr="00F35810">
        <w:rPr>
          <w:rFonts w:ascii="Times New Roman" w:eastAsia="Times New Roman" w:hAnsi="Times New Roman" w:cs="Times New Roman"/>
          <w:b/>
          <w:bCs/>
          <w:color w:val="333333"/>
          <w:sz w:val="28"/>
          <w:szCs w:val="28"/>
          <w:lang w:eastAsia="ru-RU"/>
        </w:rPr>
        <w:t>новый собственник может осуществлять правомочия владения, пользования, распоряжения недвижимым имуществом</w:t>
      </w:r>
      <w:r w:rsidRPr="00F35810">
        <w:rPr>
          <w:rFonts w:ascii="Times New Roman" w:eastAsia="Times New Roman" w:hAnsi="Times New Roman" w:cs="Times New Roman"/>
          <w:b/>
          <w:color w:val="333333"/>
          <w:sz w:val="28"/>
          <w:szCs w:val="28"/>
          <w:lang w:eastAsia="ru-RU"/>
        </w:rPr>
        <w:t>. Внесение записи о праве в ЕГРН позволяет правообладателю недвижимости (</w:t>
      </w:r>
      <w:r w:rsidR="007E399D">
        <w:rPr>
          <w:rFonts w:ascii="Times New Roman" w:hAnsi="Times New Roman" w:cs="Times New Roman"/>
          <w:b/>
          <w:sz w:val="24"/>
          <w:szCs w:val="24"/>
        </w:rPr>
        <w:t>земельных участков, домов, квартир,</w:t>
      </w:r>
      <w:r w:rsidR="007E399D" w:rsidRPr="00C1555A">
        <w:rPr>
          <w:rFonts w:ascii="Times New Roman" w:hAnsi="Times New Roman" w:cs="Times New Roman"/>
          <w:b/>
          <w:sz w:val="24"/>
          <w:szCs w:val="24"/>
        </w:rPr>
        <w:t xml:space="preserve"> зданий, сооружений, объектов незавершенного строительства, помещени</w:t>
      </w:r>
      <w:r w:rsidR="007E399D">
        <w:rPr>
          <w:rFonts w:ascii="Times New Roman" w:hAnsi="Times New Roman" w:cs="Times New Roman"/>
          <w:b/>
          <w:sz w:val="24"/>
          <w:szCs w:val="24"/>
        </w:rPr>
        <w:t>й</w:t>
      </w:r>
      <w:r w:rsidRPr="00F35810">
        <w:rPr>
          <w:rFonts w:ascii="Times New Roman" w:eastAsia="Times New Roman" w:hAnsi="Times New Roman" w:cs="Times New Roman"/>
          <w:b/>
          <w:color w:val="333333"/>
          <w:sz w:val="28"/>
          <w:szCs w:val="28"/>
          <w:lang w:eastAsia="ru-RU"/>
        </w:rPr>
        <w:t>.) защитить перед третьими лицами, которые могут претендовать на его имущество, обеспечивает защиту его прав от недобросовестных лиц!!!</w:t>
      </w:r>
      <w:r w:rsidR="00560AD8">
        <w:rPr>
          <w:rFonts w:ascii="Times New Roman" w:eastAsia="Times New Roman" w:hAnsi="Times New Roman" w:cs="Times New Roman"/>
          <w:b/>
          <w:color w:val="333333"/>
          <w:sz w:val="28"/>
          <w:szCs w:val="28"/>
          <w:lang w:eastAsia="ru-RU"/>
        </w:rPr>
        <w:t xml:space="preserve"> </w:t>
      </w:r>
    </w:p>
    <w:p w:rsidR="00560AD8" w:rsidRPr="00560AD8" w:rsidRDefault="00560AD8" w:rsidP="00560AD8">
      <w:pPr>
        <w:ind w:left="-993"/>
        <w:jc w:val="both"/>
        <w:rPr>
          <w:rFonts w:ascii="Times New Roman" w:hAnsi="Times New Roman" w:cs="Times New Roman"/>
          <w:sz w:val="28"/>
          <w:szCs w:val="28"/>
        </w:rPr>
      </w:pPr>
      <w:r w:rsidRPr="00560AD8">
        <w:rPr>
          <w:rFonts w:ascii="Times New Roman" w:hAnsi="Times New Roman" w:cs="Times New Roman"/>
          <w:b/>
          <w:sz w:val="28"/>
          <w:szCs w:val="28"/>
        </w:rPr>
        <w:t xml:space="preserve">Если ВЫ не уверены, что сведения о доме, земельном участке, квартире занесены в ЕГРН, то необходимо обратиться в администрацию, многофункциональный центр (МФЦ) или через портал </w:t>
      </w:r>
      <w:proofErr w:type="spellStart"/>
      <w:r w:rsidRPr="00560AD8">
        <w:rPr>
          <w:rFonts w:ascii="Times New Roman" w:hAnsi="Times New Roman" w:cs="Times New Roman"/>
          <w:b/>
          <w:sz w:val="28"/>
          <w:szCs w:val="28"/>
        </w:rPr>
        <w:t>Госуслуг</w:t>
      </w:r>
      <w:proofErr w:type="spellEnd"/>
      <w:r w:rsidRPr="00560AD8">
        <w:rPr>
          <w:rFonts w:ascii="Times New Roman" w:hAnsi="Times New Roman" w:cs="Times New Roman"/>
          <w:b/>
          <w:sz w:val="28"/>
          <w:szCs w:val="28"/>
        </w:rPr>
        <w:t xml:space="preserve"> с соответствующим заявлением  и зарегистрировать, подтвердить права</w:t>
      </w:r>
      <w:r w:rsidRPr="00560AD8">
        <w:rPr>
          <w:rFonts w:ascii="Times New Roman" w:hAnsi="Times New Roman" w:cs="Times New Roman"/>
          <w:sz w:val="28"/>
          <w:szCs w:val="28"/>
        </w:rPr>
        <w:t>, (</w:t>
      </w:r>
      <w:r w:rsidRPr="00560AD8">
        <w:rPr>
          <w:rFonts w:ascii="Times New Roman" w:hAnsi="Times New Roman" w:cs="Times New Roman"/>
          <w:b/>
          <w:sz w:val="28"/>
          <w:szCs w:val="28"/>
          <w:u w:val="single"/>
        </w:rPr>
        <w:t>уплачивать государственную пошлину не требуется</w:t>
      </w:r>
      <w:r w:rsidRPr="00560AD8">
        <w:rPr>
          <w:rFonts w:ascii="Times New Roman" w:hAnsi="Times New Roman" w:cs="Times New Roman"/>
          <w:sz w:val="28"/>
          <w:szCs w:val="28"/>
        </w:rPr>
        <w:t xml:space="preserve">). </w:t>
      </w:r>
    </w:p>
    <w:p w:rsidR="00560AD8" w:rsidRPr="00560AD8" w:rsidRDefault="00560AD8" w:rsidP="00560AD8">
      <w:pPr>
        <w:ind w:left="-993"/>
        <w:jc w:val="both"/>
        <w:rPr>
          <w:rFonts w:ascii="Times New Roman" w:hAnsi="Times New Roman" w:cs="Times New Roman"/>
          <w:b/>
          <w:sz w:val="28"/>
          <w:szCs w:val="28"/>
        </w:rPr>
      </w:pPr>
      <w:r>
        <w:rPr>
          <w:rFonts w:ascii="Times New Roman" w:hAnsi="Times New Roman" w:cs="Times New Roman"/>
          <w:b/>
          <w:sz w:val="28"/>
          <w:szCs w:val="28"/>
        </w:rPr>
        <w:t xml:space="preserve">         </w:t>
      </w:r>
      <w:r w:rsidRPr="00560AD8">
        <w:rPr>
          <w:rFonts w:ascii="Times New Roman" w:hAnsi="Times New Roman" w:cs="Times New Roman"/>
          <w:b/>
          <w:sz w:val="28"/>
          <w:szCs w:val="28"/>
        </w:rPr>
        <w:t>Этим ВЫ защитите свои права  и имущественные интересы!</w:t>
      </w:r>
    </w:p>
    <w:p w:rsidR="00F35810" w:rsidRDefault="00F35810" w:rsidP="006931EB">
      <w:pPr>
        <w:rPr>
          <w:rFonts w:ascii="Times New Roman" w:hAnsi="Times New Roman" w:cs="Times New Roman"/>
          <w:b/>
          <w:sz w:val="24"/>
          <w:szCs w:val="24"/>
        </w:rPr>
      </w:pPr>
    </w:p>
    <w:p w:rsidR="00F0542C" w:rsidRPr="00C1555A" w:rsidRDefault="00C77E33" w:rsidP="006931EB">
      <w:pPr>
        <w:rPr>
          <w:rFonts w:ascii="Times New Roman" w:hAnsi="Times New Roman" w:cs="Times New Roman"/>
          <w:sz w:val="24"/>
          <w:szCs w:val="24"/>
        </w:rPr>
      </w:pPr>
      <w:r w:rsidRPr="006931EB">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57425" cy="1586230"/>
            <wp:effectExtent l="0" t="0" r="0" b="0"/>
            <wp:wrapSquare wrapText="bothSides"/>
            <wp:docPr id="1" name="Рисунок 1" descr="Правоустанавливающие и правоподтверждающие документы: виды, ц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оустанавливающие и правоподтверждающие документы: виды, цел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9559" cy="1594997"/>
                    </a:xfrm>
                    <a:prstGeom prst="rect">
                      <a:avLst/>
                    </a:prstGeom>
                    <a:noFill/>
                    <a:ln>
                      <a:noFill/>
                    </a:ln>
                  </pic:spPr>
                </pic:pic>
              </a:graphicData>
            </a:graphic>
          </wp:anchor>
        </w:drawing>
      </w:r>
      <w:r w:rsidR="00F0542C" w:rsidRPr="006931EB">
        <w:rPr>
          <w:rFonts w:ascii="Times New Roman" w:hAnsi="Times New Roman" w:cs="Times New Roman"/>
          <w:b/>
          <w:sz w:val="28"/>
          <w:szCs w:val="28"/>
        </w:rPr>
        <w:t>С 29.06.2021 вступ</w:t>
      </w:r>
      <w:r w:rsidR="00EE1B99" w:rsidRPr="006931EB">
        <w:rPr>
          <w:rFonts w:ascii="Times New Roman" w:hAnsi="Times New Roman" w:cs="Times New Roman"/>
          <w:b/>
          <w:sz w:val="28"/>
          <w:szCs w:val="28"/>
        </w:rPr>
        <w:t>ил</w:t>
      </w:r>
      <w:r w:rsidR="00F0542C" w:rsidRPr="006931EB">
        <w:rPr>
          <w:rFonts w:ascii="Times New Roman" w:hAnsi="Times New Roman" w:cs="Times New Roman"/>
          <w:b/>
          <w:sz w:val="28"/>
          <w:szCs w:val="28"/>
        </w:rPr>
        <w:t xml:space="preserve"> в  силу Федеральный Закон от 30.12.2020 № 518 «О внесении изменений в отдельные законодательные акты Российской Федерации».</w:t>
      </w:r>
      <w:r w:rsidR="006931EB" w:rsidRPr="006931EB">
        <w:rPr>
          <w:rFonts w:ascii="Times New Roman" w:hAnsi="Times New Roman" w:cs="Times New Roman"/>
          <w:b/>
          <w:sz w:val="28"/>
          <w:szCs w:val="28"/>
        </w:rPr>
        <w:t xml:space="preserve">  </w:t>
      </w:r>
      <w:r w:rsidR="00F0542C" w:rsidRPr="006931EB">
        <w:rPr>
          <w:rFonts w:ascii="Times New Roman" w:hAnsi="Times New Roman" w:cs="Times New Roman"/>
          <w:b/>
          <w:sz w:val="28"/>
          <w:szCs w:val="28"/>
        </w:rPr>
        <w:t>Данным Законом органы местного самоуправления района наделяю</w:t>
      </w:r>
      <w:bookmarkStart w:id="0" w:name="_GoBack"/>
      <w:bookmarkEnd w:id="0"/>
      <w:r w:rsidR="00F0542C" w:rsidRPr="006931EB">
        <w:rPr>
          <w:rFonts w:ascii="Times New Roman" w:hAnsi="Times New Roman" w:cs="Times New Roman"/>
          <w:b/>
          <w:sz w:val="28"/>
          <w:szCs w:val="28"/>
        </w:rPr>
        <w:t xml:space="preserve">тся полномочиями по выявлению правообладателей ранее учтенных объектов недвижимости и направлению сведений о них для внесения в </w:t>
      </w:r>
      <w:r w:rsidR="007E399D" w:rsidRPr="006931EB">
        <w:rPr>
          <w:rFonts w:ascii="Times New Roman" w:hAnsi="Times New Roman" w:cs="Times New Roman"/>
          <w:b/>
          <w:sz w:val="28"/>
          <w:szCs w:val="28"/>
        </w:rPr>
        <w:t>ЕГРН</w:t>
      </w:r>
      <w:r w:rsidR="00F0542C" w:rsidRPr="00C1555A">
        <w:rPr>
          <w:rFonts w:ascii="Times New Roman" w:hAnsi="Times New Roman" w:cs="Times New Roman"/>
          <w:sz w:val="24"/>
          <w:szCs w:val="24"/>
        </w:rPr>
        <w:t>.</w:t>
      </w:r>
    </w:p>
    <w:p w:rsidR="00560AD8" w:rsidRPr="006931EB" w:rsidRDefault="00560AD8" w:rsidP="005C73C5">
      <w:pPr>
        <w:autoSpaceDE w:val="0"/>
        <w:autoSpaceDN w:val="0"/>
        <w:adjustRightInd w:val="0"/>
        <w:spacing w:after="0" w:line="240" w:lineRule="auto"/>
        <w:ind w:left="-993" w:firstLine="567"/>
        <w:jc w:val="both"/>
        <w:rPr>
          <w:rFonts w:ascii="Times New Roman" w:hAnsi="Times New Roman" w:cs="Times New Roman"/>
          <w:b/>
          <w:color w:val="000000"/>
          <w:sz w:val="28"/>
          <w:szCs w:val="28"/>
        </w:rPr>
      </w:pPr>
      <w:r w:rsidRPr="006931EB">
        <w:rPr>
          <w:rFonts w:ascii="Times New Roman" w:hAnsi="Times New Roman" w:cs="Times New Roman"/>
          <w:b/>
          <w:color w:val="000000"/>
          <w:sz w:val="28"/>
          <w:szCs w:val="28"/>
        </w:rPr>
        <w:t>В случае</w:t>
      </w:r>
      <w:proofErr w:type="gramStart"/>
      <w:r w:rsidRPr="006931EB">
        <w:rPr>
          <w:rFonts w:ascii="Times New Roman" w:hAnsi="Times New Roman" w:cs="Times New Roman"/>
          <w:b/>
          <w:color w:val="000000"/>
          <w:sz w:val="28"/>
          <w:szCs w:val="28"/>
        </w:rPr>
        <w:t>,</w:t>
      </w:r>
      <w:proofErr w:type="gramEnd"/>
      <w:r w:rsidRPr="006931EB">
        <w:rPr>
          <w:rFonts w:ascii="Times New Roman" w:hAnsi="Times New Roman" w:cs="Times New Roman"/>
          <w:b/>
          <w:color w:val="000000"/>
          <w:sz w:val="28"/>
          <w:szCs w:val="28"/>
        </w:rPr>
        <w:t xml:space="preserve"> если по результатам проведения мероприятий по выявлению правообладателя объекта недвижимости правообладатель не выявлен, возникают основания для приобретения права государственной или муниципальной собственности на такой объект на основании положений Гражданского кодекса Российской Федерации, а именно:</w:t>
      </w:r>
    </w:p>
    <w:p w:rsidR="00560AD8" w:rsidRPr="006931EB" w:rsidRDefault="00560AD8" w:rsidP="005C73C5">
      <w:pPr>
        <w:autoSpaceDE w:val="0"/>
        <w:autoSpaceDN w:val="0"/>
        <w:adjustRightInd w:val="0"/>
        <w:spacing w:after="0" w:line="240" w:lineRule="auto"/>
        <w:ind w:left="-993" w:firstLine="567"/>
        <w:jc w:val="both"/>
        <w:rPr>
          <w:rFonts w:ascii="Times New Roman" w:hAnsi="Times New Roman" w:cs="Times New Roman"/>
          <w:b/>
          <w:color w:val="008CFF"/>
          <w:sz w:val="28"/>
          <w:szCs w:val="28"/>
        </w:rPr>
      </w:pPr>
      <w:r w:rsidRPr="006931EB">
        <w:rPr>
          <w:rFonts w:ascii="Times New Roman" w:hAnsi="Times New Roman" w:cs="Times New Roman"/>
          <w:b/>
          <w:color w:val="008CFF"/>
          <w:sz w:val="28"/>
          <w:szCs w:val="28"/>
        </w:rPr>
        <w:t>Статьи 225 «Бесхозяйные вещи»</w:t>
      </w:r>
    </w:p>
    <w:p w:rsidR="00560AD8" w:rsidRPr="006931EB" w:rsidRDefault="00560AD8" w:rsidP="005C73C5">
      <w:pPr>
        <w:autoSpaceDE w:val="0"/>
        <w:autoSpaceDN w:val="0"/>
        <w:adjustRightInd w:val="0"/>
        <w:spacing w:after="0" w:line="240" w:lineRule="auto"/>
        <w:ind w:left="-993" w:firstLine="567"/>
        <w:jc w:val="both"/>
        <w:rPr>
          <w:rFonts w:ascii="Times New Roman" w:hAnsi="Times New Roman" w:cs="Times New Roman"/>
          <w:color w:val="008CFF"/>
          <w:sz w:val="28"/>
          <w:szCs w:val="28"/>
        </w:rPr>
      </w:pPr>
      <w:r w:rsidRPr="006931EB">
        <w:rPr>
          <w:rFonts w:ascii="Times New Roman" w:hAnsi="Times New Roman" w:cs="Times New Roman"/>
          <w:b/>
          <w:color w:val="008CFF"/>
          <w:sz w:val="28"/>
          <w:szCs w:val="28"/>
        </w:rPr>
        <w:t>Статьи 1151 «Наследование выморочного имущества»</w:t>
      </w:r>
    </w:p>
    <w:p w:rsidR="004C61DD" w:rsidRPr="006931EB" w:rsidRDefault="00560AD8" w:rsidP="00F0542C">
      <w:pPr>
        <w:ind w:left="-993"/>
        <w:rPr>
          <w:rFonts w:ascii="Times New Roman" w:hAnsi="Times New Roman" w:cs="Times New Roman"/>
          <w:sz w:val="20"/>
          <w:szCs w:val="20"/>
        </w:rPr>
      </w:pPr>
      <w:r w:rsidRPr="006931EB">
        <w:rPr>
          <w:rFonts w:ascii="Times New Roman" w:hAnsi="Times New Roman" w:cs="Times New Roman"/>
          <w:sz w:val="20"/>
          <w:szCs w:val="20"/>
        </w:rPr>
        <w:t>Информацию об объектах, в отношении которых проводятся мероприятие по выявлению правообладателей можно получить по тел</w:t>
      </w:r>
      <w:proofErr w:type="gramStart"/>
      <w:r w:rsidRPr="006931EB">
        <w:rPr>
          <w:rFonts w:ascii="Times New Roman" w:hAnsi="Times New Roman" w:cs="Times New Roman"/>
          <w:sz w:val="20"/>
          <w:szCs w:val="20"/>
        </w:rPr>
        <w:t xml:space="preserve"> ?</w:t>
      </w:r>
      <w:proofErr w:type="gramEnd"/>
      <w:r w:rsidRPr="006931EB">
        <w:rPr>
          <w:rFonts w:ascii="Times New Roman" w:hAnsi="Times New Roman" w:cs="Times New Roman"/>
          <w:sz w:val="20"/>
          <w:szCs w:val="20"/>
        </w:rPr>
        <w:t>????</w:t>
      </w:r>
    </w:p>
    <w:p w:rsidR="00BC5C6C" w:rsidRPr="00560AD8" w:rsidRDefault="006931EB" w:rsidP="006931EB">
      <w:pPr>
        <w:ind w:left="-993"/>
        <w:jc w:val="both"/>
        <w:rPr>
          <w:rFonts w:ascii="Times New Roman" w:hAnsi="Times New Roman" w:cs="Times New Roman"/>
          <w:sz w:val="20"/>
          <w:szCs w:val="20"/>
        </w:rPr>
      </w:pPr>
      <w:r w:rsidRPr="006931EB">
        <w:rPr>
          <w:rFonts w:ascii="Times New Roman" w:hAnsi="Times New Roman" w:cs="Times New Roman"/>
          <w:sz w:val="20"/>
          <w:szCs w:val="20"/>
        </w:rPr>
        <w:t xml:space="preserve">С перечнем  ранее учтенных земельных участков, объектов можно ознакомиться на официальном сайте Администрации </w:t>
      </w:r>
      <w:proofErr w:type="spellStart"/>
      <w:r w:rsidRPr="006931EB">
        <w:rPr>
          <w:rFonts w:ascii="Times New Roman" w:hAnsi="Times New Roman" w:cs="Times New Roman"/>
          <w:sz w:val="20"/>
          <w:szCs w:val="20"/>
        </w:rPr>
        <w:t>Таштагольского</w:t>
      </w:r>
      <w:proofErr w:type="spellEnd"/>
      <w:r w:rsidRPr="006931EB">
        <w:rPr>
          <w:rFonts w:ascii="Times New Roman" w:hAnsi="Times New Roman" w:cs="Times New Roman"/>
          <w:sz w:val="20"/>
          <w:szCs w:val="20"/>
        </w:rPr>
        <w:t xml:space="preserve"> муниципального района (</w:t>
      </w:r>
      <w:r w:rsidRPr="006931EB">
        <w:rPr>
          <w:rFonts w:ascii="Times New Roman" w:hAnsi="Times New Roman" w:cs="Times New Roman"/>
          <w:sz w:val="20"/>
          <w:szCs w:val="20"/>
          <w:lang w:val="en-US"/>
        </w:rPr>
        <w:t>www</w:t>
      </w:r>
      <w:r w:rsidRPr="006931EB">
        <w:rPr>
          <w:rFonts w:ascii="Times New Roman" w:hAnsi="Times New Roman" w:cs="Times New Roman"/>
          <w:sz w:val="20"/>
          <w:szCs w:val="20"/>
        </w:rPr>
        <w:t>.????) в разделе</w:t>
      </w:r>
      <w:proofErr w:type="gramStart"/>
      <w:r w:rsidRPr="006931EB">
        <w:rPr>
          <w:rFonts w:ascii="Times New Roman" w:hAnsi="Times New Roman" w:cs="Times New Roman"/>
          <w:sz w:val="20"/>
          <w:szCs w:val="20"/>
        </w:rPr>
        <w:t xml:space="preserve"> ???????</w:t>
      </w:r>
      <w:r w:rsidRPr="006931EB">
        <w:rPr>
          <w:rFonts w:ascii="Times New Roman" w:hAnsi="Times New Roman" w:cs="Times New Roman"/>
          <w:sz w:val="20"/>
          <w:szCs w:val="20"/>
          <w:u w:val="single"/>
        </w:rPr>
        <w:t xml:space="preserve">, </w:t>
      </w:r>
      <w:proofErr w:type="gramEnd"/>
      <w:r w:rsidRPr="006931EB">
        <w:rPr>
          <w:rFonts w:ascii="Times New Roman" w:hAnsi="Times New Roman" w:cs="Times New Roman"/>
          <w:sz w:val="20"/>
          <w:szCs w:val="20"/>
          <w:u w:val="single"/>
        </w:rPr>
        <w:t>выявление правообладателей 518-ФЗ.</w:t>
      </w:r>
    </w:p>
    <w:sectPr w:rsidR="00BC5C6C" w:rsidRPr="00560AD8" w:rsidSect="005C7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E33"/>
    <w:rsid w:val="00030D00"/>
    <w:rsid w:val="000376CD"/>
    <w:rsid w:val="001E3425"/>
    <w:rsid w:val="004C61DD"/>
    <w:rsid w:val="00560AD8"/>
    <w:rsid w:val="005A47AA"/>
    <w:rsid w:val="005C73C5"/>
    <w:rsid w:val="006931EB"/>
    <w:rsid w:val="006C4753"/>
    <w:rsid w:val="007E399D"/>
    <w:rsid w:val="008D65E1"/>
    <w:rsid w:val="009656AE"/>
    <w:rsid w:val="009B2EB6"/>
    <w:rsid w:val="009B3B29"/>
    <w:rsid w:val="00BC5C6C"/>
    <w:rsid w:val="00C1555A"/>
    <w:rsid w:val="00C77E33"/>
    <w:rsid w:val="00DA7818"/>
    <w:rsid w:val="00E93E29"/>
    <w:rsid w:val="00EE1B99"/>
    <w:rsid w:val="00F0542C"/>
    <w:rsid w:val="00F35810"/>
    <w:rsid w:val="00F5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441909">
      <w:bodyDiv w:val="1"/>
      <w:marLeft w:val="0"/>
      <w:marRight w:val="0"/>
      <w:marTop w:val="0"/>
      <w:marBottom w:val="0"/>
      <w:divBdr>
        <w:top w:val="none" w:sz="0" w:space="0" w:color="auto"/>
        <w:left w:val="none" w:sz="0" w:space="0" w:color="auto"/>
        <w:bottom w:val="none" w:sz="0" w:space="0" w:color="auto"/>
        <w:right w:val="none" w:sz="0" w:space="0" w:color="auto"/>
      </w:divBdr>
      <w:divsChild>
        <w:div w:id="773211736">
          <w:marLeft w:val="0"/>
          <w:marRight w:val="0"/>
          <w:marTop w:val="0"/>
          <w:marBottom w:val="0"/>
          <w:divBdr>
            <w:top w:val="none" w:sz="0" w:space="0" w:color="auto"/>
            <w:left w:val="none" w:sz="0" w:space="0" w:color="auto"/>
            <w:bottom w:val="none" w:sz="0" w:space="0" w:color="auto"/>
            <w:right w:val="none" w:sz="0" w:space="0" w:color="auto"/>
          </w:divBdr>
        </w:div>
        <w:div w:id="1137838377">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Варлачева</dc:creator>
  <cp:lastModifiedBy>ber</cp:lastModifiedBy>
  <cp:revision>1</cp:revision>
  <dcterms:created xsi:type="dcterms:W3CDTF">2023-10-20T23:33:00Z</dcterms:created>
  <dcterms:modified xsi:type="dcterms:W3CDTF">2023-10-23T02:52:00Z</dcterms:modified>
</cp:coreProperties>
</file>