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AF" w:rsidRDefault="005630AF" w:rsidP="005630AF">
      <w:pPr>
        <w:pStyle w:val="afc"/>
        <w:ind w:left="0"/>
        <w:jc w:val="center"/>
        <w:rPr>
          <w:b/>
          <w:caps/>
          <w:sz w:val="28"/>
          <w:szCs w:val="28"/>
        </w:rPr>
      </w:pPr>
      <w:bookmarkStart w:id="0" w:name="_GoBack"/>
      <w:bookmarkEnd w:id="0"/>
      <w:r>
        <w:rPr>
          <w:b/>
          <w:caps/>
          <w:sz w:val="28"/>
          <w:szCs w:val="28"/>
        </w:rPr>
        <w:t>РОССИЙСКАЯ ФЕДЕРАЦИЯ</w:t>
      </w:r>
    </w:p>
    <w:p w:rsidR="005630AF" w:rsidRDefault="005630AF" w:rsidP="005630AF">
      <w:pPr>
        <w:pStyle w:val="afc"/>
        <w:ind w:left="0"/>
        <w:jc w:val="center"/>
        <w:rPr>
          <w:b/>
          <w:caps/>
          <w:sz w:val="28"/>
          <w:szCs w:val="28"/>
        </w:rPr>
      </w:pPr>
      <w:r>
        <w:rPr>
          <w:b/>
          <w:caps/>
          <w:sz w:val="28"/>
          <w:szCs w:val="28"/>
        </w:rPr>
        <w:t>КЕМЕРОВСКАЯ ОБЛАСТЬ - КУЗБАСС</w:t>
      </w:r>
    </w:p>
    <w:p w:rsidR="005630AF" w:rsidRDefault="005630AF" w:rsidP="005630AF">
      <w:pPr>
        <w:pStyle w:val="afc"/>
        <w:ind w:left="0"/>
        <w:jc w:val="center"/>
        <w:rPr>
          <w:b/>
          <w:caps/>
          <w:sz w:val="28"/>
          <w:szCs w:val="28"/>
        </w:rPr>
      </w:pPr>
      <w:r>
        <w:rPr>
          <w:b/>
          <w:caps/>
          <w:sz w:val="28"/>
          <w:szCs w:val="28"/>
        </w:rPr>
        <w:t>ТАШТАГОЛЬСКИЙ Муниципальный РАЙОН</w:t>
      </w:r>
    </w:p>
    <w:p w:rsidR="005630AF" w:rsidRDefault="005630AF" w:rsidP="005630AF">
      <w:pPr>
        <w:pStyle w:val="afc"/>
        <w:ind w:left="0"/>
        <w:jc w:val="center"/>
        <w:rPr>
          <w:b/>
          <w:caps/>
          <w:sz w:val="28"/>
          <w:szCs w:val="28"/>
        </w:rPr>
      </w:pPr>
      <w:r>
        <w:rPr>
          <w:b/>
          <w:caps/>
          <w:sz w:val="28"/>
          <w:szCs w:val="28"/>
        </w:rPr>
        <w:t>МУНИЦИПАЛЬНОЕ ОБРАЗОВАНИЕ</w:t>
      </w:r>
    </w:p>
    <w:p w:rsidR="005630AF" w:rsidRDefault="005630AF" w:rsidP="005630AF">
      <w:pPr>
        <w:pStyle w:val="afc"/>
        <w:ind w:left="0"/>
        <w:jc w:val="center"/>
        <w:rPr>
          <w:b/>
          <w:caps/>
          <w:sz w:val="28"/>
          <w:szCs w:val="28"/>
        </w:rPr>
      </w:pPr>
      <w:r>
        <w:rPr>
          <w:b/>
          <w:caps/>
          <w:sz w:val="28"/>
          <w:szCs w:val="28"/>
        </w:rPr>
        <w:t>«МУНДЫБАШСКОЕ ГОРОДСКОЕ ПОСЕЛЕНИЕ»</w:t>
      </w:r>
    </w:p>
    <w:p w:rsidR="005630AF" w:rsidRDefault="005630AF" w:rsidP="005630AF">
      <w:pPr>
        <w:pStyle w:val="afc"/>
        <w:ind w:left="0"/>
        <w:jc w:val="center"/>
        <w:rPr>
          <w:b/>
          <w:caps/>
          <w:sz w:val="28"/>
          <w:szCs w:val="28"/>
        </w:rPr>
      </w:pPr>
      <w:r>
        <w:rPr>
          <w:b/>
          <w:caps/>
          <w:sz w:val="28"/>
          <w:szCs w:val="28"/>
        </w:rPr>
        <w:t>АДМИНИСТРАЦИЯ МУНДЫБАШСКОГО ГОРОДСКОГО ПОСЕЛЕНИЯ</w:t>
      </w:r>
    </w:p>
    <w:p w:rsidR="005630AF" w:rsidRDefault="005630AF" w:rsidP="005630AF">
      <w:pPr>
        <w:pStyle w:val="afc"/>
        <w:ind w:left="0"/>
        <w:jc w:val="center"/>
        <w:rPr>
          <w:b/>
          <w:caps/>
          <w:sz w:val="28"/>
          <w:szCs w:val="28"/>
        </w:rPr>
      </w:pPr>
    </w:p>
    <w:p w:rsidR="005630AF" w:rsidRDefault="005630AF" w:rsidP="005630AF">
      <w:pPr>
        <w:pStyle w:val="afc"/>
        <w:ind w:left="0"/>
        <w:jc w:val="center"/>
        <w:rPr>
          <w:b/>
          <w:caps/>
          <w:sz w:val="28"/>
          <w:szCs w:val="28"/>
        </w:rPr>
      </w:pPr>
    </w:p>
    <w:p w:rsidR="005630AF" w:rsidRDefault="005630AF" w:rsidP="005630AF">
      <w:pPr>
        <w:pStyle w:val="afc"/>
        <w:ind w:left="0"/>
        <w:jc w:val="center"/>
        <w:rPr>
          <w:b/>
          <w:caps/>
          <w:sz w:val="28"/>
          <w:szCs w:val="28"/>
        </w:rPr>
      </w:pPr>
      <w:r>
        <w:rPr>
          <w:b/>
          <w:caps/>
          <w:sz w:val="28"/>
          <w:szCs w:val="28"/>
        </w:rPr>
        <w:t>РАСПОРЯЖЕНИЕ</w:t>
      </w:r>
    </w:p>
    <w:p w:rsidR="005630AF" w:rsidRDefault="005630AF" w:rsidP="005630AF">
      <w:pPr>
        <w:pStyle w:val="afc"/>
        <w:ind w:left="0"/>
        <w:jc w:val="center"/>
        <w:rPr>
          <w:b/>
          <w:caps/>
          <w:sz w:val="28"/>
          <w:szCs w:val="28"/>
        </w:rPr>
      </w:pPr>
    </w:p>
    <w:p w:rsidR="005630AF" w:rsidRDefault="005630AF" w:rsidP="005630AF">
      <w:pPr>
        <w:pStyle w:val="afc"/>
        <w:ind w:left="0"/>
        <w:jc w:val="center"/>
        <w:rPr>
          <w:b/>
          <w:caps/>
          <w:sz w:val="28"/>
          <w:szCs w:val="28"/>
        </w:rPr>
      </w:pPr>
    </w:p>
    <w:p w:rsidR="005630AF" w:rsidRDefault="005630AF" w:rsidP="005630AF">
      <w:pPr>
        <w:spacing w:line="240" w:lineRule="auto"/>
        <w:jc w:val="center"/>
        <w:rPr>
          <w:szCs w:val="28"/>
        </w:rPr>
      </w:pPr>
      <w:r>
        <w:rPr>
          <w:szCs w:val="28"/>
        </w:rPr>
        <w:t xml:space="preserve">от 25.01.2024 № 11 - </w:t>
      </w:r>
      <w:proofErr w:type="gramStart"/>
      <w:r>
        <w:rPr>
          <w:szCs w:val="28"/>
        </w:rPr>
        <w:t>р</w:t>
      </w:r>
      <w:proofErr w:type="gramEnd"/>
    </w:p>
    <w:p w:rsidR="00FC7343" w:rsidRDefault="005630AF" w:rsidP="005630AF">
      <w:pPr>
        <w:autoSpaceDE w:val="0"/>
        <w:autoSpaceDN w:val="0"/>
        <w:adjustRightInd w:val="0"/>
        <w:spacing w:line="240" w:lineRule="auto"/>
        <w:jc w:val="center"/>
        <w:rPr>
          <w:szCs w:val="28"/>
        </w:rPr>
      </w:pPr>
      <w:r>
        <w:rPr>
          <w:szCs w:val="28"/>
        </w:rPr>
        <w:t>пгт Мундыбаш</w:t>
      </w:r>
    </w:p>
    <w:p w:rsidR="005630AF" w:rsidRDefault="005630AF" w:rsidP="005630AF">
      <w:pPr>
        <w:autoSpaceDE w:val="0"/>
        <w:autoSpaceDN w:val="0"/>
        <w:adjustRightInd w:val="0"/>
        <w:spacing w:line="240" w:lineRule="auto"/>
        <w:jc w:val="center"/>
        <w:rPr>
          <w:szCs w:val="28"/>
        </w:rPr>
      </w:pPr>
    </w:p>
    <w:p w:rsidR="005630AF" w:rsidRDefault="005630AF" w:rsidP="005630AF">
      <w:pPr>
        <w:autoSpaceDE w:val="0"/>
        <w:autoSpaceDN w:val="0"/>
        <w:adjustRightInd w:val="0"/>
        <w:spacing w:line="240" w:lineRule="auto"/>
        <w:jc w:val="center"/>
        <w:rPr>
          <w:szCs w:val="28"/>
        </w:rPr>
      </w:pPr>
    </w:p>
    <w:p w:rsidR="00B3280D" w:rsidRDefault="00B3280D" w:rsidP="005630AF">
      <w:pPr>
        <w:tabs>
          <w:tab w:val="center" w:pos="4819"/>
          <w:tab w:val="left" w:pos="7853"/>
        </w:tabs>
        <w:spacing w:line="240" w:lineRule="auto"/>
        <w:jc w:val="center"/>
        <w:rPr>
          <w:b/>
          <w:bCs/>
        </w:rPr>
      </w:pPr>
      <w:r>
        <w:rPr>
          <w:b/>
          <w:bCs/>
        </w:rPr>
        <w:t>О внесении изменений в распоряжение</w:t>
      </w:r>
    </w:p>
    <w:p w:rsidR="00B3280D" w:rsidRDefault="00B3280D" w:rsidP="005630AF">
      <w:pPr>
        <w:tabs>
          <w:tab w:val="center" w:pos="4819"/>
          <w:tab w:val="left" w:pos="7853"/>
        </w:tabs>
        <w:spacing w:line="240" w:lineRule="auto"/>
        <w:jc w:val="center"/>
        <w:rPr>
          <w:b/>
          <w:bCs/>
        </w:rPr>
      </w:pPr>
      <w:r>
        <w:rPr>
          <w:b/>
          <w:bCs/>
        </w:rPr>
        <w:t xml:space="preserve">администрации </w:t>
      </w:r>
      <w:r w:rsidR="005630AF">
        <w:rPr>
          <w:b/>
          <w:bCs/>
        </w:rPr>
        <w:t>Мундыбашского городского</w:t>
      </w:r>
      <w:r w:rsidR="008A742D" w:rsidRPr="008A742D">
        <w:rPr>
          <w:b/>
          <w:bCs/>
        </w:rPr>
        <w:t xml:space="preserve"> поселения </w:t>
      </w:r>
      <w:r w:rsidRPr="008A742D">
        <w:rPr>
          <w:b/>
          <w:bCs/>
        </w:rPr>
        <w:t>от</w:t>
      </w:r>
      <w:r>
        <w:rPr>
          <w:b/>
          <w:bCs/>
        </w:rPr>
        <w:t xml:space="preserve"> </w:t>
      </w:r>
      <w:r w:rsidR="005630AF">
        <w:rPr>
          <w:b/>
          <w:bCs/>
        </w:rPr>
        <w:t>28</w:t>
      </w:r>
      <w:r>
        <w:rPr>
          <w:b/>
          <w:bCs/>
        </w:rPr>
        <w:t>.1</w:t>
      </w:r>
      <w:r w:rsidR="005630AF">
        <w:rPr>
          <w:b/>
          <w:bCs/>
        </w:rPr>
        <w:t>1</w:t>
      </w:r>
      <w:r>
        <w:rPr>
          <w:b/>
          <w:bCs/>
        </w:rPr>
        <w:t>.2023</w:t>
      </w:r>
      <w:r w:rsidR="00060057" w:rsidRPr="00060057">
        <w:rPr>
          <w:b/>
          <w:bCs/>
        </w:rPr>
        <w:t xml:space="preserve"> </w:t>
      </w:r>
      <w:r w:rsidRPr="008C1F14">
        <w:rPr>
          <w:b/>
          <w:bCs/>
        </w:rPr>
        <w:t xml:space="preserve"> № </w:t>
      </w:r>
      <w:r w:rsidR="005630AF">
        <w:rPr>
          <w:b/>
          <w:bCs/>
        </w:rPr>
        <w:t xml:space="preserve">283 </w:t>
      </w:r>
      <w:r w:rsidRPr="008C1F14">
        <w:rPr>
          <w:b/>
          <w:bCs/>
        </w:rPr>
        <w:t>-</w:t>
      </w:r>
      <w:r w:rsidR="005630AF">
        <w:rPr>
          <w:b/>
          <w:bCs/>
        </w:rPr>
        <w:t xml:space="preserve"> </w:t>
      </w:r>
      <w:proofErr w:type="gramStart"/>
      <w:r w:rsidRPr="008C1F14">
        <w:rPr>
          <w:b/>
          <w:bCs/>
        </w:rPr>
        <w:t>р</w:t>
      </w:r>
      <w:proofErr w:type="gramEnd"/>
      <w:r w:rsidRPr="008C1F14">
        <w:rPr>
          <w:b/>
          <w:bCs/>
        </w:rPr>
        <w:t xml:space="preserve"> </w:t>
      </w:r>
      <w:r>
        <w:rPr>
          <w:b/>
          <w:bCs/>
        </w:rPr>
        <w:t>«</w:t>
      </w:r>
      <w:r w:rsidR="00B87CD3">
        <w:rPr>
          <w:b/>
          <w:bCs/>
        </w:rPr>
        <w:t xml:space="preserve">Об утверждении порядка применения бюджетной классификации Российской Федерации в части, относящейся к бюджету </w:t>
      </w:r>
      <w:r w:rsidR="005630AF">
        <w:rPr>
          <w:b/>
          <w:bCs/>
        </w:rPr>
        <w:t>Мундыбашского городского</w:t>
      </w:r>
      <w:r w:rsidR="00A76A16">
        <w:rPr>
          <w:b/>
          <w:bCs/>
        </w:rPr>
        <w:t xml:space="preserve"> поселения</w:t>
      </w:r>
      <w:r w:rsidR="00B87CD3">
        <w:rPr>
          <w:b/>
          <w:bCs/>
        </w:rPr>
        <w:t xml:space="preserve">, перечня главных администраторов доходов, перечня главных </w:t>
      </w:r>
      <w:proofErr w:type="gramStart"/>
      <w:r w:rsidR="00B87CD3">
        <w:rPr>
          <w:b/>
          <w:bCs/>
        </w:rPr>
        <w:t>администраторов источников финансирования дефицита бюджета</w:t>
      </w:r>
      <w:proofErr w:type="gramEnd"/>
      <w:r w:rsidR="00B87CD3">
        <w:rPr>
          <w:b/>
          <w:bCs/>
        </w:rPr>
        <w:t xml:space="preserve"> </w:t>
      </w:r>
      <w:r w:rsidR="005630AF">
        <w:rPr>
          <w:b/>
          <w:bCs/>
        </w:rPr>
        <w:t>Мундыбашского городского</w:t>
      </w:r>
      <w:r w:rsidR="00A76A16">
        <w:rPr>
          <w:b/>
          <w:bCs/>
        </w:rPr>
        <w:t xml:space="preserve"> поселения</w:t>
      </w:r>
      <w:r w:rsidR="00B87CD3">
        <w:rPr>
          <w:b/>
          <w:bCs/>
        </w:rPr>
        <w:t xml:space="preserve"> на 2024 год и на плановый период 2025 и 2026 годов</w:t>
      </w:r>
      <w:r>
        <w:rPr>
          <w:b/>
          <w:bCs/>
        </w:rPr>
        <w:t>»</w:t>
      </w:r>
    </w:p>
    <w:p w:rsidR="00824BDD" w:rsidRPr="00C83C31" w:rsidRDefault="00824BDD" w:rsidP="005630AF">
      <w:pPr>
        <w:tabs>
          <w:tab w:val="center" w:pos="4819"/>
          <w:tab w:val="left" w:pos="7853"/>
        </w:tabs>
        <w:spacing w:line="240" w:lineRule="auto"/>
        <w:jc w:val="center"/>
        <w:rPr>
          <w:b/>
          <w:bCs/>
        </w:rPr>
      </w:pPr>
    </w:p>
    <w:p w:rsidR="007D4BEB" w:rsidRPr="00C83C31" w:rsidRDefault="007D4BEB" w:rsidP="005630AF">
      <w:pPr>
        <w:spacing w:line="240" w:lineRule="auto"/>
        <w:jc w:val="center"/>
      </w:pPr>
    </w:p>
    <w:p w:rsidR="00650E46" w:rsidRPr="00C83C31" w:rsidRDefault="00CE2583" w:rsidP="005630AF">
      <w:pPr>
        <w:autoSpaceDE w:val="0"/>
        <w:autoSpaceDN w:val="0"/>
        <w:adjustRightInd w:val="0"/>
        <w:spacing w:line="240" w:lineRule="auto"/>
        <w:ind w:firstLine="567"/>
        <w:rPr>
          <w:rFonts w:eastAsia="Arial Unicode MS"/>
          <w:szCs w:val="28"/>
        </w:rPr>
      </w:pPr>
      <w:proofErr w:type="gramStart"/>
      <w:r w:rsidRPr="00CE2583">
        <w:rPr>
          <w:rFonts w:eastAsia="Arial Unicode MS"/>
          <w:szCs w:val="28"/>
        </w:rPr>
        <w:t>В соответствии с абзацем седьмым пункта 1 статьи 9, абзацем седьмым пункта 9 статьи 20, пунктом 4 статьи 21, пунктом 7 статьи 23, абзацем четвертым пункта 3.2 статьи 160.1, абзацем четвертым пункта 4 статьи 160.2 Бюджетного кодекса Российской Федерации,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w:t>
      </w:r>
      <w:proofErr w:type="gramEnd"/>
      <w:r w:rsidRPr="00CE2583">
        <w:rPr>
          <w:rFonts w:eastAsia="Arial Unicode MS"/>
          <w:szCs w:val="28"/>
        </w:rPr>
        <w:t xml:space="preserve"> </w:t>
      </w:r>
      <w:proofErr w:type="gramStart"/>
      <w:r w:rsidRPr="00CE2583">
        <w:rPr>
          <w:rFonts w:eastAsia="Arial Unicode MS"/>
          <w:szCs w:val="28"/>
        </w:rPr>
        <w:t>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w:t>
      </w:r>
      <w:proofErr w:type="gramEnd"/>
      <w:r w:rsidRPr="00CE2583">
        <w:rPr>
          <w:rFonts w:eastAsia="Arial Unicode MS"/>
          <w:szCs w:val="28"/>
        </w:rPr>
        <w:t xml:space="preserve">, </w:t>
      </w:r>
      <w:proofErr w:type="gramStart"/>
      <w:r w:rsidRPr="00CE2583">
        <w:rPr>
          <w:rFonts w:eastAsia="Arial Unicode MS"/>
          <w:szCs w:val="28"/>
        </w:rPr>
        <w:t xml:space="preserve">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w:t>
      </w:r>
      <w:r w:rsidRPr="00CE2583">
        <w:rPr>
          <w:rFonts w:eastAsia="Arial Unicode MS"/>
          <w:szCs w:val="28"/>
        </w:rPr>
        <w:lastRenderedPageBreak/>
        <w:t>медицинского страхования, местного бюджета», приказом Министерства финансов Российской Федерации от 24.05.2022 № 82н «О Порядке формирования и применения кодов бюджетной классификации Российской Федерации, их</w:t>
      </w:r>
      <w:proofErr w:type="gramEnd"/>
      <w:r w:rsidRPr="00CE2583">
        <w:rPr>
          <w:rFonts w:eastAsia="Arial Unicode MS"/>
          <w:szCs w:val="28"/>
        </w:rPr>
        <w:t xml:space="preserve"> структуре и принципах назначения» (</w:t>
      </w:r>
      <w:proofErr w:type="gramStart"/>
      <w:r w:rsidRPr="00CE2583">
        <w:rPr>
          <w:rFonts w:eastAsia="Arial Unicode MS"/>
          <w:szCs w:val="28"/>
        </w:rPr>
        <w:t>зарегистрирован</w:t>
      </w:r>
      <w:proofErr w:type="gramEnd"/>
      <w:r w:rsidRPr="00CE2583">
        <w:rPr>
          <w:rFonts w:eastAsia="Arial Unicode MS"/>
          <w:szCs w:val="28"/>
        </w:rPr>
        <w:t xml:space="preserve"> Министерством юстиции Российской Федерации 30 июня 2022 г., регистрационный № 69085) в целях организации работы по составлению и исполнению местного бюджета:</w:t>
      </w:r>
    </w:p>
    <w:p w:rsidR="00095F36" w:rsidRDefault="00B3280D" w:rsidP="005630AF">
      <w:pPr>
        <w:spacing w:line="240" w:lineRule="auto"/>
        <w:ind w:firstLine="567"/>
        <w:rPr>
          <w:szCs w:val="28"/>
        </w:rPr>
      </w:pPr>
      <w:r w:rsidRPr="00650E46">
        <w:t>1.</w:t>
      </w:r>
      <w:r>
        <w:rPr>
          <w:b/>
        </w:rPr>
        <w:t xml:space="preserve"> </w:t>
      </w:r>
      <w:r w:rsidRPr="00650E46">
        <w:rPr>
          <w:szCs w:val="28"/>
        </w:rPr>
        <w:t>Внести</w:t>
      </w:r>
      <w:r w:rsidRPr="00DC5DCE">
        <w:rPr>
          <w:szCs w:val="28"/>
        </w:rPr>
        <w:t xml:space="preserve"> изменения</w:t>
      </w:r>
      <w:r w:rsidRPr="00650E46">
        <w:rPr>
          <w:szCs w:val="28"/>
        </w:rPr>
        <w:t xml:space="preserve"> в распоряжение администрации </w:t>
      </w:r>
      <w:r w:rsidR="005630AF" w:rsidRPr="005630AF">
        <w:rPr>
          <w:bCs/>
        </w:rPr>
        <w:t>Мундыбашского городского</w:t>
      </w:r>
      <w:r w:rsidR="006E2B85" w:rsidRPr="00A76A16">
        <w:rPr>
          <w:bCs/>
        </w:rPr>
        <w:t xml:space="preserve"> поселения</w:t>
      </w:r>
      <w:r w:rsidRPr="00650E46">
        <w:rPr>
          <w:szCs w:val="28"/>
        </w:rPr>
        <w:t xml:space="preserve"> от </w:t>
      </w:r>
      <w:r w:rsidR="005630AF">
        <w:rPr>
          <w:szCs w:val="28"/>
        </w:rPr>
        <w:t>28</w:t>
      </w:r>
      <w:r w:rsidR="006D2E9A">
        <w:rPr>
          <w:szCs w:val="28"/>
        </w:rPr>
        <w:t>.1</w:t>
      </w:r>
      <w:r w:rsidR="005630AF">
        <w:rPr>
          <w:szCs w:val="28"/>
        </w:rPr>
        <w:t>1</w:t>
      </w:r>
      <w:r w:rsidR="006D2E9A">
        <w:rPr>
          <w:szCs w:val="28"/>
        </w:rPr>
        <w:t>.2023</w:t>
      </w:r>
      <w:r w:rsidRPr="00650E46">
        <w:rPr>
          <w:szCs w:val="28"/>
        </w:rPr>
        <w:t xml:space="preserve"> №</w:t>
      </w:r>
      <w:r w:rsidR="005630AF">
        <w:rPr>
          <w:szCs w:val="28"/>
        </w:rPr>
        <w:t xml:space="preserve">283 </w:t>
      </w:r>
      <w:r w:rsidRPr="00650E46">
        <w:rPr>
          <w:szCs w:val="28"/>
        </w:rPr>
        <w:t>-</w:t>
      </w:r>
      <w:r w:rsidR="005630AF">
        <w:rPr>
          <w:szCs w:val="28"/>
        </w:rPr>
        <w:t xml:space="preserve"> </w:t>
      </w:r>
      <w:proofErr w:type="gramStart"/>
      <w:r w:rsidRPr="00650E46">
        <w:rPr>
          <w:szCs w:val="28"/>
        </w:rPr>
        <w:t>р</w:t>
      </w:r>
      <w:proofErr w:type="gramEnd"/>
      <w:r w:rsidRPr="00650E46">
        <w:rPr>
          <w:szCs w:val="28"/>
        </w:rPr>
        <w:t xml:space="preserve"> «</w:t>
      </w:r>
      <w:r w:rsidR="00B87CD3" w:rsidRPr="00B87CD3">
        <w:rPr>
          <w:bCs/>
        </w:rPr>
        <w:t xml:space="preserve">Об утверждении порядка применения бюджетной классификации Российской Федерации в части, относящейся к бюджету </w:t>
      </w:r>
      <w:r w:rsidR="005630AF" w:rsidRPr="005630AF">
        <w:rPr>
          <w:bCs/>
        </w:rPr>
        <w:t>Мундыбашского городского</w:t>
      </w:r>
      <w:r w:rsidR="00A76A16" w:rsidRPr="00A76A16">
        <w:rPr>
          <w:bCs/>
        </w:rPr>
        <w:t xml:space="preserve"> поселения</w:t>
      </w:r>
      <w:r w:rsidR="00B87CD3" w:rsidRPr="00B87CD3">
        <w:rPr>
          <w:bCs/>
        </w:rPr>
        <w:t xml:space="preserve">, перечня главных администраторов доходов, перечня главных администраторов источников финансирования дефицита бюджета </w:t>
      </w:r>
      <w:r w:rsidR="005630AF" w:rsidRPr="005630AF">
        <w:rPr>
          <w:bCs/>
        </w:rPr>
        <w:t>Мундыбашского городского</w:t>
      </w:r>
      <w:r w:rsidR="00A76A16" w:rsidRPr="00A76A16">
        <w:rPr>
          <w:bCs/>
        </w:rPr>
        <w:t xml:space="preserve"> поселения</w:t>
      </w:r>
      <w:r w:rsidR="00B87CD3" w:rsidRPr="00B87CD3">
        <w:rPr>
          <w:bCs/>
        </w:rPr>
        <w:t xml:space="preserve"> на 2024 год и на плановый период 2025 и 2026 годов</w:t>
      </w:r>
      <w:r w:rsidRPr="00650E46">
        <w:rPr>
          <w:szCs w:val="28"/>
        </w:rPr>
        <w:t xml:space="preserve">» </w:t>
      </w:r>
      <w:r w:rsidR="00095F36">
        <w:rPr>
          <w:szCs w:val="28"/>
        </w:rPr>
        <w:t>следующего содержания:</w:t>
      </w:r>
    </w:p>
    <w:p w:rsidR="00B81A6F" w:rsidRPr="0042014D" w:rsidRDefault="00095F36" w:rsidP="005630AF">
      <w:pPr>
        <w:autoSpaceDE w:val="0"/>
        <w:autoSpaceDN w:val="0"/>
        <w:adjustRightInd w:val="0"/>
        <w:spacing w:line="240" w:lineRule="auto"/>
        <w:ind w:firstLine="567"/>
        <w:rPr>
          <w:szCs w:val="28"/>
        </w:rPr>
      </w:pPr>
      <w:r>
        <w:rPr>
          <w:szCs w:val="28"/>
        </w:rPr>
        <w:t>1.1</w:t>
      </w:r>
      <w:r w:rsidR="00CD0314">
        <w:rPr>
          <w:szCs w:val="28"/>
        </w:rPr>
        <w:t>.</w:t>
      </w:r>
      <w:r w:rsidR="006E2F43">
        <w:rPr>
          <w:szCs w:val="28"/>
        </w:rPr>
        <w:t xml:space="preserve"> </w:t>
      </w:r>
      <w:r w:rsidR="005630AF">
        <w:rPr>
          <w:szCs w:val="28"/>
        </w:rPr>
        <w:t>П</w:t>
      </w:r>
      <w:r w:rsidR="00CD0314">
        <w:rPr>
          <w:szCs w:val="28"/>
        </w:rPr>
        <w:t xml:space="preserve">риложение № 7  </w:t>
      </w:r>
      <w:r w:rsidR="005630AF">
        <w:rPr>
          <w:szCs w:val="28"/>
        </w:rPr>
        <w:t>«</w:t>
      </w:r>
      <w:r w:rsidR="00CD0314">
        <w:rPr>
          <w:szCs w:val="28"/>
        </w:rPr>
        <w:t xml:space="preserve">Перечень </w:t>
      </w:r>
      <w:r w:rsidR="00CD0314" w:rsidRPr="006F5CD1">
        <w:rPr>
          <w:szCs w:val="28"/>
        </w:rPr>
        <w:t xml:space="preserve">главных администраторов доходов бюджета </w:t>
      </w:r>
      <w:r w:rsidR="005630AF" w:rsidRPr="005630AF">
        <w:rPr>
          <w:bCs/>
        </w:rPr>
        <w:t>Мундыбашского городского</w:t>
      </w:r>
      <w:r w:rsidR="006E2B85" w:rsidRPr="00A76A16">
        <w:rPr>
          <w:bCs/>
        </w:rPr>
        <w:t xml:space="preserve"> поселения</w:t>
      </w:r>
      <w:r w:rsidR="005630AF">
        <w:rPr>
          <w:bCs/>
        </w:rPr>
        <w:t>» изложить в новой редакции</w:t>
      </w:r>
      <w:r w:rsidR="00CD0314">
        <w:rPr>
          <w:szCs w:val="28"/>
        </w:rPr>
        <w:t>, согласно приложению № 1 к настоящему распоряжению.</w:t>
      </w:r>
    </w:p>
    <w:p w:rsidR="00B3280D" w:rsidRDefault="005630AF" w:rsidP="005630AF">
      <w:pPr>
        <w:spacing w:line="240" w:lineRule="auto"/>
        <w:ind w:firstLine="567"/>
        <w:rPr>
          <w:szCs w:val="28"/>
        </w:rPr>
      </w:pPr>
      <w:r>
        <w:rPr>
          <w:szCs w:val="28"/>
        </w:rPr>
        <w:t>2</w:t>
      </w:r>
      <w:r w:rsidR="00B3280D" w:rsidRPr="0088435B">
        <w:rPr>
          <w:szCs w:val="28"/>
        </w:rPr>
        <w:t xml:space="preserve">. </w:t>
      </w:r>
      <w:r w:rsidR="00B3280D">
        <w:rPr>
          <w:szCs w:val="28"/>
        </w:rPr>
        <w:t>Р</w:t>
      </w:r>
      <w:r w:rsidR="00B3280D" w:rsidRPr="0088435B">
        <w:rPr>
          <w:szCs w:val="28"/>
        </w:rPr>
        <w:t xml:space="preserve">аспоряжение </w:t>
      </w:r>
      <w:r w:rsidR="00B3280D" w:rsidRPr="006F5CD1">
        <w:rPr>
          <w:szCs w:val="28"/>
        </w:rPr>
        <w:t>вступает в силу с момента подписания.</w:t>
      </w:r>
    </w:p>
    <w:p w:rsidR="005630AF" w:rsidRPr="00B81DBD" w:rsidRDefault="005630AF" w:rsidP="005630AF">
      <w:pPr>
        <w:autoSpaceDE w:val="0"/>
        <w:autoSpaceDN w:val="0"/>
        <w:adjustRightInd w:val="0"/>
        <w:spacing w:line="240" w:lineRule="auto"/>
        <w:ind w:firstLine="567"/>
        <w:rPr>
          <w:rFonts w:eastAsia="Arial Unicode MS"/>
          <w:szCs w:val="28"/>
        </w:rPr>
      </w:pPr>
      <w:r>
        <w:rPr>
          <w:rFonts w:eastAsia="Arial Unicode MS"/>
          <w:szCs w:val="28"/>
        </w:rPr>
        <w:t>3</w:t>
      </w:r>
      <w:r w:rsidRPr="00B81DBD">
        <w:rPr>
          <w:rFonts w:eastAsia="Arial Unicode MS"/>
          <w:szCs w:val="28"/>
        </w:rPr>
        <w:t xml:space="preserve">. </w:t>
      </w:r>
      <w:proofErr w:type="gramStart"/>
      <w:r w:rsidRPr="00B81DBD">
        <w:rPr>
          <w:rFonts w:eastAsia="Arial Unicode MS"/>
          <w:szCs w:val="28"/>
        </w:rPr>
        <w:t>Контроль за</w:t>
      </w:r>
      <w:proofErr w:type="gramEnd"/>
      <w:r w:rsidRPr="00B81DBD">
        <w:rPr>
          <w:rFonts w:eastAsia="Arial Unicode MS"/>
          <w:szCs w:val="28"/>
        </w:rPr>
        <w:t xml:space="preserve"> исполнением настоящего распоряжения возложить на главного специалиста по экономическим вопросам </w:t>
      </w:r>
      <w:r>
        <w:rPr>
          <w:rFonts w:eastAsia="Arial Unicode MS"/>
          <w:szCs w:val="28"/>
        </w:rPr>
        <w:t>а</w:t>
      </w:r>
      <w:r w:rsidRPr="00B81DBD">
        <w:rPr>
          <w:rFonts w:eastAsia="Arial Unicode MS"/>
          <w:szCs w:val="28"/>
        </w:rPr>
        <w:t>дминистрации Мундыбашского городского поселения.</w:t>
      </w:r>
    </w:p>
    <w:p w:rsidR="005630AF" w:rsidRPr="003A2B1F" w:rsidRDefault="005630AF" w:rsidP="005630AF">
      <w:pPr>
        <w:autoSpaceDE w:val="0"/>
        <w:autoSpaceDN w:val="0"/>
        <w:adjustRightInd w:val="0"/>
        <w:spacing w:line="240" w:lineRule="auto"/>
        <w:ind w:firstLine="567"/>
        <w:rPr>
          <w:rFonts w:eastAsia="Arial Unicode MS"/>
          <w:szCs w:val="28"/>
        </w:rPr>
      </w:pPr>
    </w:p>
    <w:p w:rsidR="005630AF" w:rsidRDefault="005630AF" w:rsidP="005630AF">
      <w:pPr>
        <w:autoSpaceDE w:val="0"/>
        <w:autoSpaceDN w:val="0"/>
        <w:adjustRightInd w:val="0"/>
        <w:spacing w:line="240" w:lineRule="auto"/>
        <w:ind w:firstLine="567"/>
        <w:rPr>
          <w:rFonts w:eastAsia="Arial Unicode MS"/>
          <w:b/>
          <w:szCs w:val="28"/>
        </w:rPr>
      </w:pPr>
    </w:p>
    <w:p w:rsidR="005630AF" w:rsidRDefault="005630AF" w:rsidP="005630AF">
      <w:pPr>
        <w:autoSpaceDE w:val="0"/>
        <w:autoSpaceDN w:val="0"/>
        <w:adjustRightInd w:val="0"/>
        <w:spacing w:line="240" w:lineRule="auto"/>
        <w:ind w:firstLine="567"/>
        <w:rPr>
          <w:rFonts w:eastAsia="Arial Unicode MS"/>
          <w:b/>
          <w:szCs w:val="28"/>
        </w:rPr>
      </w:pPr>
    </w:p>
    <w:p w:rsidR="005630AF" w:rsidRPr="00E63370" w:rsidRDefault="005630AF" w:rsidP="005630AF">
      <w:pPr>
        <w:autoSpaceDE w:val="0"/>
        <w:autoSpaceDN w:val="0"/>
        <w:adjustRightInd w:val="0"/>
        <w:spacing w:line="240" w:lineRule="auto"/>
        <w:ind w:firstLine="567"/>
        <w:rPr>
          <w:rFonts w:eastAsia="Arial Unicode MS"/>
          <w:b/>
          <w:szCs w:val="28"/>
        </w:rPr>
      </w:pPr>
    </w:p>
    <w:p w:rsidR="005630AF" w:rsidRPr="00AF6E14" w:rsidRDefault="005630AF" w:rsidP="005630AF">
      <w:pPr>
        <w:spacing w:line="240" w:lineRule="auto"/>
        <w:ind w:firstLine="567"/>
        <w:rPr>
          <w:szCs w:val="28"/>
        </w:rPr>
      </w:pPr>
      <w:r w:rsidRPr="00AF6E14">
        <w:rPr>
          <w:szCs w:val="28"/>
        </w:rPr>
        <w:t>Глава Мундыбашского</w:t>
      </w:r>
    </w:p>
    <w:p w:rsidR="0009398D" w:rsidRPr="005630AF" w:rsidRDefault="005630AF" w:rsidP="005630AF">
      <w:pPr>
        <w:spacing w:line="240" w:lineRule="auto"/>
        <w:ind w:firstLine="567"/>
        <w:rPr>
          <w:szCs w:val="28"/>
        </w:rPr>
      </w:pPr>
      <w:r w:rsidRPr="00AF6E14">
        <w:rPr>
          <w:szCs w:val="28"/>
        </w:rPr>
        <w:t xml:space="preserve">городского поселения                                 </w:t>
      </w:r>
      <w:r>
        <w:rPr>
          <w:szCs w:val="28"/>
        </w:rPr>
        <w:t xml:space="preserve">                Н. Е. Покатилова</w:t>
      </w:r>
    </w:p>
    <w:p w:rsidR="00E63370" w:rsidRPr="00C83C31" w:rsidRDefault="00E63370" w:rsidP="005630AF">
      <w:pPr>
        <w:autoSpaceDE w:val="0"/>
        <w:autoSpaceDN w:val="0"/>
        <w:adjustRightInd w:val="0"/>
        <w:spacing w:line="240" w:lineRule="auto"/>
        <w:ind w:right="-284"/>
        <w:rPr>
          <w:szCs w:val="28"/>
        </w:rPr>
      </w:pPr>
    </w:p>
    <w:p w:rsidR="006B3F5E" w:rsidRDefault="006B3F5E">
      <w:pPr>
        <w:spacing w:line="240" w:lineRule="auto"/>
        <w:jc w:val="left"/>
        <w:rPr>
          <w:szCs w:val="28"/>
        </w:rPr>
      </w:pPr>
      <w:bookmarkStart w:id="1" w:name="Par30"/>
      <w:bookmarkEnd w:id="1"/>
      <w:r>
        <w:rPr>
          <w:szCs w:val="28"/>
        </w:rPr>
        <w:br w:type="page"/>
      </w:r>
    </w:p>
    <w:p w:rsidR="005630AF" w:rsidRPr="0009398D" w:rsidRDefault="005630AF" w:rsidP="005630AF">
      <w:pPr>
        <w:autoSpaceDE w:val="0"/>
        <w:autoSpaceDN w:val="0"/>
        <w:adjustRightInd w:val="0"/>
        <w:spacing w:line="240" w:lineRule="auto"/>
        <w:jc w:val="right"/>
        <w:rPr>
          <w:rFonts w:eastAsia="Arial Unicode MS"/>
          <w:b/>
          <w:sz w:val="26"/>
          <w:szCs w:val="26"/>
        </w:rPr>
      </w:pPr>
      <w:r>
        <w:rPr>
          <w:szCs w:val="28"/>
        </w:rPr>
        <w:lastRenderedPageBreak/>
        <w:t>Приложение № 1</w:t>
      </w:r>
    </w:p>
    <w:p w:rsidR="005630AF" w:rsidRPr="0088435B" w:rsidRDefault="005630AF" w:rsidP="005630AF">
      <w:pPr>
        <w:autoSpaceDE w:val="0"/>
        <w:autoSpaceDN w:val="0"/>
        <w:adjustRightInd w:val="0"/>
        <w:spacing w:line="240" w:lineRule="auto"/>
        <w:jc w:val="right"/>
        <w:rPr>
          <w:szCs w:val="28"/>
        </w:rPr>
      </w:pPr>
      <w:r>
        <w:rPr>
          <w:szCs w:val="28"/>
        </w:rPr>
        <w:t xml:space="preserve">к распоряжению </w:t>
      </w:r>
      <w:r w:rsidRPr="0088435B">
        <w:rPr>
          <w:szCs w:val="28"/>
        </w:rPr>
        <w:t>администрации</w:t>
      </w:r>
    </w:p>
    <w:p w:rsidR="005630AF" w:rsidRDefault="005630AF" w:rsidP="005630AF">
      <w:pPr>
        <w:autoSpaceDE w:val="0"/>
        <w:autoSpaceDN w:val="0"/>
        <w:adjustRightInd w:val="0"/>
        <w:spacing w:line="240" w:lineRule="auto"/>
        <w:jc w:val="right"/>
        <w:rPr>
          <w:szCs w:val="28"/>
        </w:rPr>
      </w:pPr>
      <w:r w:rsidRPr="003A2B1F">
        <w:rPr>
          <w:rFonts w:eastAsia="Arial Unicode MS"/>
          <w:szCs w:val="28"/>
        </w:rPr>
        <w:t>Мун</w:t>
      </w:r>
      <w:r>
        <w:rPr>
          <w:rFonts w:eastAsia="Arial Unicode MS"/>
          <w:szCs w:val="28"/>
        </w:rPr>
        <w:t>дыбашского городского поселения</w:t>
      </w:r>
    </w:p>
    <w:p w:rsidR="005630AF" w:rsidRDefault="005630AF" w:rsidP="005630AF">
      <w:pPr>
        <w:autoSpaceDE w:val="0"/>
        <w:autoSpaceDN w:val="0"/>
        <w:adjustRightInd w:val="0"/>
        <w:spacing w:line="240" w:lineRule="auto"/>
        <w:jc w:val="right"/>
        <w:rPr>
          <w:szCs w:val="28"/>
        </w:rPr>
      </w:pPr>
      <w:r w:rsidRPr="00DC5DCE">
        <w:rPr>
          <w:szCs w:val="28"/>
        </w:rPr>
        <w:t>от «</w:t>
      </w:r>
      <w:r>
        <w:rPr>
          <w:szCs w:val="28"/>
        </w:rPr>
        <w:t>25</w:t>
      </w:r>
      <w:r w:rsidRPr="00DC5DCE">
        <w:rPr>
          <w:szCs w:val="28"/>
        </w:rPr>
        <w:t xml:space="preserve">» </w:t>
      </w:r>
      <w:r>
        <w:rPr>
          <w:szCs w:val="28"/>
        </w:rPr>
        <w:t>января</w:t>
      </w:r>
      <w:r w:rsidRPr="00DC5DCE">
        <w:rPr>
          <w:szCs w:val="28"/>
        </w:rPr>
        <w:t xml:space="preserve"> 202</w:t>
      </w:r>
      <w:r>
        <w:rPr>
          <w:szCs w:val="28"/>
        </w:rPr>
        <w:t>4</w:t>
      </w:r>
      <w:r w:rsidRPr="00DC5DCE">
        <w:rPr>
          <w:szCs w:val="28"/>
        </w:rPr>
        <w:t xml:space="preserve"> №</w:t>
      </w:r>
      <w:r>
        <w:rPr>
          <w:szCs w:val="28"/>
        </w:rPr>
        <w:t xml:space="preserve"> 11 </w:t>
      </w:r>
      <w:r w:rsidRPr="00DC5DCE">
        <w:rPr>
          <w:szCs w:val="28"/>
        </w:rPr>
        <w:t>-</w:t>
      </w:r>
      <w:r>
        <w:rPr>
          <w:szCs w:val="28"/>
        </w:rPr>
        <w:t xml:space="preserve"> </w:t>
      </w:r>
      <w:proofErr w:type="gramStart"/>
      <w:r w:rsidRPr="00DC5DCE">
        <w:rPr>
          <w:szCs w:val="28"/>
        </w:rPr>
        <w:t>р</w:t>
      </w:r>
      <w:proofErr w:type="gramEnd"/>
    </w:p>
    <w:p w:rsidR="005630AF" w:rsidRPr="003C7AE8" w:rsidRDefault="005630AF" w:rsidP="005630AF">
      <w:pPr>
        <w:spacing w:line="240" w:lineRule="auto"/>
        <w:ind w:firstLine="709"/>
        <w:jc w:val="right"/>
        <w:rPr>
          <w:szCs w:val="28"/>
        </w:rPr>
      </w:pPr>
    </w:p>
    <w:p w:rsidR="005630AF" w:rsidRDefault="005630AF" w:rsidP="005630AF">
      <w:pPr>
        <w:widowControl w:val="0"/>
        <w:tabs>
          <w:tab w:val="left" w:pos="709"/>
        </w:tabs>
        <w:autoSpaceDE w:val="0"/>
        <w:autoSpaceDN w:val="0"/>
        <w:adjustRightInd w:val="0"/>
        <w:spacing w:line="240" w:lineRule="auto"/>
        <w:contextualSpacing/>
        <w:jc w:val="center"/>
        <w:rPr>
          <w:b/>
          <w:bCs/>
        </w:rPr>
      </w:pPr>
      <w:r w:rsidRPr="00373AF8">
        <w:rPr>
          <w:b/>
        </w:rPr>
        <w:t>ПЕРЕЧЕНЬ ГЛАВНЫХ АДМИНИСТРАТОРОВ ДОХОДОВ БЮДЖЕТА</w:t>
      </w:r>
      <w:r>
        <w:t xml:space="preserve"> </w:t>
      </w:r>
      <w:r>
        <w:rPr>
          <w:b/>
          <w:szCs w:val="28"/>
        </w:rPr>
        <w:t>МУНДЫБАШСКОГО ГОРОДСКОГО ПОСЕЛЕНИЯ</w:t>
      </w:r>
    </w:p>
    <w:p w:rsidR="005630AF" w:rsidRPr="0069141B" w:rsidRDefault="005630AF" w:rsidP="005630AF">
      <w:pPr>
        <w:widowControl w:val="0"/>
        <w:tabs>
          <w:tab w:val="left" w:pos="709"/>
        </w:tabs>
        <w:autoSpaceDE w:val="0"/>
        <w:autoSpaceDN w:val="0"/>
        <w:adjustRightInd w:val="0"/>
        <w:spacing w:line="240" w:lineRule="auto"/>
        <w:contextualSpacing/>
        <w:rPr>
          <w:szCs w:val="28"/>
        </w:rPr>
      </w:pPr>
    </w:p>
    <w:tbl>
      <w:tblPr>
        <w:tblW w:w="10632" w:type="dxa"/>
        <w:tblInd w:w="-420" w:type="dxa"/>
        <w:tblLayout w:type="fixed"/>
        <w:tblCellMar>
          <w:left w:w="0" w:type="dxa"/>
          <w:right w:w="0" w:type="dxa"/>
        </w:tblCellMar>
        <w:tblLook w:val="04A0" w:firstRow="1" w:lastRow="0" w:firstColumn="1" w:lastColumn="0" w:noHBand="0" w:noVBand="1"/>
      </w:tblPr>
      <w:tblGrid>
        <w:gridCol w:w="1419"/>
        <w:gridCol w:w="2976"/>
        <w:gridCol w:w="6237"/>
      </w:tblGrid>
      <w:tr w:rsidR="005630AF" w:rsidRPr="003A5718" w:rsidTr="00141769">
        <w:trPr>
          <w:trHeight w:val="688"/>
        </w:trPr>
        <w:tc>
          <w:tcPr>
            <w:tcW w:w="4395" w:type="dxa"/>
            <w:gridSpan w:val="2"/>
            <w:tcBorders>
              <w:top w:val="single" w:sz="5" w:space="0" w:color="000000"/>
              <w:left w:val="single" w:sz="5" w:space="0" w:color="000000"/>
              <w:bottom w:val="single" w:sz="5" w:space="0" w:color="000000"/>
              <w:right w:val="single" w:sz="5" w:space="0" w:color="000000"/>
            </w:tcBorders>
            <w:shd w:val="clear" w:color="auto" w:fill="FFFFFF"/>
            <w:tcMar>
              <w:bottom w:w="14" w:type="dxa"/>
              <w:right w:w="86" w:type="dxa"/>
            </w:tcMar>
            <w:vAlign w:val="center"/>
          </w:tcPr>
          <w:p w:rsidR="005630AF" w:rsidRPr="006B3F5E" w:rsidRDefault="005630AF" w:rsidP="006B3F5E">
            <w:pPr>
              <w:spacing w:line="240" w:lineRule="auto"/>
              <w:jc w:val="center"/>
              <w:rPr>
                <w:color w:val="000000"/>
                <w:sz w:val="24"/>
                <w:szCs w:val="24"/>
              </w:rPr>
            </w:pPr>
            <w:r w:rsidRPr="006B3F5E">
              <w:rPr>
                <w:color w:val="000000"/>
                <w:sz w:val="24"/>
                <w:szCs w:val="24"/>
              </w:rPr>
              <w:t>Код бюджетной классификации Российской Федерации</w:t>
            </w:r>
          </w:p>
        </w:tc>
        <w:tc>
          <w:tcPr>
            <w:tcW w:w="6237" w:type="dxa"/>
            <w:vMerge w:val="restart"/>
            <w:tcBorders>
              <w:top w:val="single" w:sz="5" w:space="0" w:color="000000"/>
              <w:left w:val="single" w:sz="5" w:space="0" w:color="000000"/>
              <w:right w:val="single" w:sz="5" w:space="0" w:color="000000"/>
            </w:tcBorders>
            <w:shd w:val="clear" w:color="auto" w:fill="FFFFFF"/>
            <w:vAlign w:val="center"/>
          </w:tcPr>
          <w:p w:rsidR="005630AF" w:rsidRPr="006B3F5E" w:rsidRDefault="005630AF" w:rsidP="006B3F5E">
            <w:pPr>
              <w:spacing w:line="240" w:lineRule="auto"/>
              <w:jc w:val="center"/>
              <w:rPr>
                <w:color w:val="000000"/>
                <w:sz w:val="24"/>
                <w:szCs w:val="24"/>
              </w:rPr>
            </w:pPr>
            <w:r w:rsidRPr="006B3F5E">
              <w:rPr>
                <w:color w:val="000000"/>
                <w:sz w:val="24"/>
                <w:szCs w:val="24"/>
              </w:rPr>
              <w:t>Наименование главного администратора доходов бюджета Мундыбашского городского поселения/наименование кода вида (подвида) доходов бюджета</w:t>
            </w:r>
          </w:p>
        </w:tc>
      </w:tr>
      <w:tr w:rsidR="005630AF" w:rsidRPr="003A5718" w:rsidTr="00141769">
        <w:trPr>
          <w:trHeight w:val="940"/>
        </w:trPr>
        <w:tc>
          <w:tcPr>
            <w:tcW w:w="1419" w:type="dxa"/>
            <w:tcBorders>
              <w:top w:val="single" w:sz="5" w:space="0" w:color="000000"/>
              <w:left w:val="single" w:sz="5" w:space="0" w:color="000000"/>
              <w:right w:val="single" w:sz="5" w:space="0" w:color="000000"/>
            </w:tcBorders>
            <w:shd w:val="clear" w:color="auto" w:fill="FFFFFF"/>
            <w:tcMar>
              <w:top w:w="14" w:type="dxa"/>
              <w:bottom w:w="14" w:type="dxa"/>
              <w:right w:w="86" w:type="dxa"/>
            </w:tcMar>
            <w:vAlign w:val="center"/>
          </w:tcPr>
          <w:p w:rsidR="005630AF" w:rsidRPr="006B3F5E" w:rsidRDefault="005630AF" w:rsidP="006B3F5E">
            <w:pPr>
              <w:spacing w:line="240" w:lineRule="auto"/>
              <w:jc w:val="center"/>
              <w:rPr>
                <w:sz w:val="24"/>
                <w:szCs w:val="24"/>
              </w:rPr>
            </w:pPr>
            <w:r w:rsidRPr="006B3F5E">
              <w:rPr>
                <w:sz w:val="24"/>
                <w:szCs w:val="24"/>
              </w:rPr>
              <w:t>главного администратора доходов</w:t>
            </w:r>
          </w:p>
        </w:tc>
        <w:tc>
          <w:tcPr>
            <w:tcW w:w="2976" w:type="dxa"/>
            <w:tcBorders>
              <w:top w:val="single" w:sz="5" w:space="0" w:color="000000"/>
              <w:left w:val="single" w:sz="5" w:space="0" w:color="000000"/>
              <w:right w:val="single" w:sz="5" w:space="0" w:color="000000"/>
            </w:tcBorders>
            <w:shd w:val="clear" w:color="auto" w:fill="FFFFFF"/>
            <w:tcMar>
              <w:top w:w="14" w:type="dxa"/>
              <w:bottom w:w="14" w:type="dxa"/>
              <w:right w:w="86" w:type="dxa"/>
            </w:tcMar>
            <w:vAlign w:val="center"/>
          </w:tcPr>
          <w:p w:rsidR="005630AF" w:rsidRPr="006B3F5E" w:rsidRDefault="005630AF" w:rsidP="006B3F5E">
            <w:pPr>
              <w:spacing w:line="240" w:lineRule="auto"/>
              <w:jc w:val="center"/>
              <w:rPr>
                <w:sz w:val="24"/>
                <w:szCs w:val="24"/>
              </w:rPr>
            </w:pPr>
            <w:r w:rsidRPr="006B3F5E">
              <w:rPr>
                <w:sz w:val="24"/>
                <w:szCs w:val="24"/>
              </w:rPr>
              <w:t>вида (подвида) доходов бюджета</w:t>
            </w:r>
          </w:p>
        </w:tc>
        <w:tc>
          <w:tcPr>
            <w:tcW w:w="6237" w:type="dxa"/>
            <w:vMerge/>
            <w:tcBorders>
              <w:left w:val="single" w:sz="5" w:space="0" w:color="000000"/>
              <w:bottom w:val="single" w:sz="4" w:space="0" w:color="auto"/>
              <w:right w:val="single" w:sz="5" w:space="0" w:color="000000"/>
            </w:tcBorders>
            <w:shd w:val="clear" w:color="auto" w:fill="FFFFFF"/>
          </w:tcPr>
          <w:p w:rsidR="005630AF" w:rsidRPr="006B3F5E" w:rsidRDefault="005630AF" w:rsidP="006B3F5E">
            <w:pPr>
              <w:spacing w:line="240" w:lineRule="auto"/>
              <w:jc w:val="center"/>
              <w:rPr>
                <w:sz w:val="24"/>
                <w:szCs w:val="24"/>
              </w:rPr>
            </w:pPr>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5630AF" w:rsidP="006B3F5E">
            <w:pPr>
              <w:spacing w:line="240" w:lineRule="auto"/>
              <w:ind w:left="142" w:right="142" w:firstLine="142"/>
              <w:jc w:val="center"/>
              <w:rPr>
                <w:sz w:val="24"/>
                <w:szCs w:val="24"/>
              </w:rPr>
            </w:pPr>
            <w:r w:rsidRPr="006B3F5E">
              <w:rPr>
                <w:sz w:val="24"/>
                <w:szCs w:val="24"/>
              </w:rPr>
              <w:t>МЕЖРАЙОННАЯ ИНСПЕКЦИЯ ФЕДЕРАЛЬНОЙ НАЛОГОВОЙ СЛУЖБЫ № 8 ПО КЕМЕРОВСКОЙ ОБЛАСТИ - КУЗБАССУ</w:t>
            </w:r>
          </w:p>
        </w:tc>
      </w:tr>
      <w:tr w:rsidR="005630AF" w:rsidRPr="003A5718" w:rsidTr="00141769">
        <w:trPr>
          <w:trHeight w:val="1986"/>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1 01 02010 01 0000 110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1B5CF6" w:rsidP="006B3F5E">
            <w:pPr>
              <w:autoSpaceDE w:val="0"/>
              <w:autoSpaceDN w:val="0"/>
              <w:adjustRightInd w:val="0"/>
              <w:spacing w:line="240" w:lineRule="auto"/>
              <w:ind w:left="142" w:right="142" w:firstLine="142"/>
              <w:rPr>
                <w:sz w:val="24"/>
                <w:szCs w:val="24"/>
              </w:rPr>
            </w:pPr>
            <w:proofErr w:type="gramStart"/>
            <w:r w:rsidRPr="006B3F5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roofErr w:type="gramEnd"/>
          </w:p>
        </w:tc>
      </w:tr>
      <w:tr w:rsidR="005630AF" w:rsidRPr="003A5718" w:rsidTr="00141769">
        <w:trPr>
          <w:trHeight w:val="2809"/>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1 01 02010 01 1000 110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1B5CF6" w:rsidP="006B3F5E">
            <w:pPr>
              <w:spacing w:line="240" w:lineRule="auto"/>
              <w:ind w:left="142" w:right="142" w:firstLine="142"/>
              <w:rPr>
                <w:sz w:val="24"/>
                <w:szCs w:val="24"/>
              </w:rPr>
            </w:pPr>
            <w:proofErr w:type="gramStart"/>
            <w:r w:rsidRPr="006B3F5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w:t>
            </w:r>
            <w:proofErr w:type="gramEnd"/>
            <w:r w:rsidRPr="006B3F5E">
              <w:rPr>
                <w:sz w:val="24"/>
                <w:szCs w:val="24"/>
              </w:rPr>
              <w:t xml:space="preserve"> соответствующему платежу, в том числе </w:t>
            </w:r>
            <w:proofErr w:type="gramStart"/>
            <w:r w:rsidRPr="006B3F5E">
              <w:rPr>
                <w:sz w:val="24"/>
                <w:szCs w:val="24"/>
              </w:rPr>
              <w:t>по</w:t>
            </w:r>
            <w:proofErr w:type="gramEnd"/>
            <w:r w:rsidRPr="006B3F5E">
              <w:rPr>
                <w:sz w:val="24"/>
                <w:szCs w:val="24"/>
              </w:rPr>
              <w:t xml:space="preserve"> отмененному)</w:t>
            </w:r>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1 01 02010 01 3000 110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1B5CF6" w:rsidP="006B3F5E">
            <w:pPr>
              <w:widowControl w:val="0"/>
              <w:spacing w:line="240" w:lineRule="auto"/>
              <w:ind w:left="142" w:right="142" w:firstLine="142"/>
              <w:rPr>
                <w:sz w:val="24"/>
                <w:szCs w:val="24"/>
              </w:rPr>
            </w:pPr>
            <w:proofErr w:type="gramStart"/>
            <w:r w:rsidRPr="006B3F5E">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 (суммы денежных взысканий (штрафов) по соответствующему платежу</w:t>
            </w:r>
            <w:proofErr w:type="gramEnd"/>
            <w:r w:rsidRPr="006B3F5E">
              <w:rPr>
                <w:sz w:val="24"/>
                <w:szCs w:val="24"/>
              </w:rPr>
              <w:t xml:space="preserve"> согласно законодательству Российской Федерации)</w:t>
            </w:r>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lastRenderedPageBreak/>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1 01 02020 01 0000 110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5630AF" w:rsidP="006B3F5E">
            <w:pPr>
              <w:widowControl w:val="0"/>
              <w:spacing w:line="240" w:lineRule="auto"/>
              <w:ind w:left="142" w:right="142" w:firstLine="142"/>
              <w:rPr>
                <w:sz w:val="24"/>
                <w:szCs w:val="24"/>
              </w:rPr>
            </w:pPr>
            <w:r w:rsidRPr="006B3F5E">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1 01 02020 01 1000 110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5630AF" w:rsidP="006B3F5E">
            <w:pPr>
              <w:spacing w:line="240" w:lineRule="auto"/>
              <w:ind w:left="142" w:right="142" w:firstLine="142"/>
              <w:rPr>
                <w:sz w:val="24"/>
                <w:szCs w:val="24"/>
              </w:rPr>
            </w:pPr>
            <w:proofErr w:type="gramStart"/>
            <w:r w:rsidRPr="006B3F5E">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1 01 02020 01 3000 110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5630AF" w:rsidP="006B3F5E">
            <w:pPr>
              <w:spacing w:line="240" w:lineRule="auto"/>
              <w:ind w:left="142" w:right="142" w:firstLine="142"/>
              <w:rPr>
                <w:sz w:val="24"/>
                <w:szCs w:val="24"/>
              </w:rPr>
            </w:pPr>
            <w:proofErr w:type="gramStart"/>
            <w:r w:rsidRPr="006B3F5E">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1 01 02030 01 0000 110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1B5CF6" w:rsidP="006B3F5E">
            <w:pPr>
              <w:spacing w:line="240" w:lineRule="auto"/>
              <w:ind w:left="142" w:right="142" w:firstLine="142"/>
              <w:rPr>
                <w:sz w:val="24"/>
                <w:szCs w:val="24"/>
              </w:rPr>
            </w:pPr>
            <w:r w:rsidRPr="006B3F5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1 01 02030 01 1000 110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1B5CF6" w:rsidP="006B3F5E">
            <w:pPr>
              <w:spacing w:line="240" w:lineRule="auto"/>
              <w:ind w:left="142" w:right="142" w:firstLine="142"/>
              <w:rPr>
                <w:sz w:val="24"/>
                <w:szCs w:val="24"/>
              </w:rPr>
            </w:pPr>
            <w:proofErr w:type="gramStart"/>
            <w:r w:rsidRPr="006B3F5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roofErr w:type="gramEnd"/>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lastRenderedPageBreak/>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1 01 02030 01 3000 110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1B5CF6" w:rsidP="006B3F5E">
            <w:pPr>
              <w:spacing w:line="240" w:lineRule="auto"/>
              <w:ind w:left="142" w:right="142" w:firstLine="142"/>
              <w:rPr>
                <w:sz w:val="24"/>
                <w:szCs w:val="24"/>
              </w:rPr>
            </w:pPr>
            <w:r w:rsidRPr="006B3F5E">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 (суммы денежных взысканий (штрафов) по соответствующему платежу согласно законодательству Российской Федерации)</w:t>
            </w:r>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1 01 02040 01 0000 110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5630AF" w:rsidP="006B3F5E">
            <w:pPr>
              <w:spacing w:line="240" w:lineRule="auto"/>
              <w:ind w:left="142" w:right="142" w:firstLine="142"/>
              <w:rPr>
                <w:sz w:val="24"/>
                <w:szCs w:val="24"/>
              </w:rPr>
            </w:pPr>
            <w:r w:rsidRPr="006B3F5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1 01 02040 01 1000 110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5630AF" w:rsidP="006B3F5E">
            <w:pPr>
              <w:spacing w:line="240" w:lineRule="auto"/>
              <w:ind w:left="142" w:right="142" w:firstLine="142"/>
              <w:rPr>
                <w:sz w:val="24"/>
                <w:szCs w:val="24"/>
              </w:rPr>
            </w:pPr>
            <w:proofErr w:type="gramStart"/>
            <w:r w:rsidRPr="006B3F5E">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1 01 02080 01 0000 110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1B5CF6" w:rsidP="006B3F5E">
            <w:pPr>
              <w:autoSpaceDE w:val="0"/>
              <w:autoSpaceDN w:val="0"/>
              <w:adjustRightInd w:val="0"/>
              <w:spacing w:line="240" w:lineRule="auto"/>
              <w:ind w:left="142" w:right="142" w:firstLine="142"/>
              <w:rPr>
                <w:sz w:val="24"/>
                <w:szCs w:val="24"/>
              </w:rPr>
            </w:pPr>
            <w:proofErr w:type="gramStart"/>
            <w:r w:rsidRPr="006B3F5E">
              <w:rPr>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6B3F5E">
              <w:rPr>
                <w:sz w:val="24"/>
                <w:szCs w:val="24"/>
              </w:rPr>
              <w:t xml:space="preserve"> физическим лицом - налоговым резидентом Российской Федерации в виде дивидендов)</w:t>
            </w:r>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1 01 02080 01 1000 110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1B5CF6" w:rsidP="006B3F5E">
            <w:pPr>
              <w:autoSpaceDE w:val="0"/>
              <w:autoSpaceDN w:val="0"/>
              <w:adjustRightInd w:val="0"/>
              <w:spacing w:line="240" w:lineRule="auto"/>
              <w:ind w:left="142" w:right="142" w:firstLine="142"/>
              <w:rPr>
                <w:sz w:val="24"/>
                <w:szCs w:val="24"/>
              </w:rPr>
            </w:pPr>
            <w:proofErr w:type="gramStart"/>
            <w:r w:rsidRPr="006B3F5E">
              <w:rPr>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6B3F5E">
              <w:rPr>
                <w:sz w:val="24"/>
                <w:szCs w:val="24"/>
              </w:rPr>
              <w:t xml:space="preserve"> </w:t>
            </w:r>
            <w:proofErr w:type="gramStart"/>
            <w:r w:rsidRPr="006B3F5E">
              <w:rPr>
                <w:sz w:val="24"/>
                <w:szCs w:val="24"/>
              </w:rPr>
              <w:t>физическим лицом - налоговым резидентом Российской Федерации в виде дивидендов) (сумма платежа (перерасчеты, недоимка и задолженность по соответствующему платежу, в том числе по отмененному)</w:t>
            </w:r>
            <w:proofErr w:type="gramEnd"/>
          </w:p>
        </w:tc>
      </w:tr>
      <w:tr w:rsidR="001B5CF6"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1B5CF6" w:rsidRPr="006B3F5E" w:rsidRDefault="001B5CF6" w:rsidP="006B3F5E">
            <w:pPr>
              <w:spacing w:line="240" w:lineRule="auto"/>
              <w:jc w:val="center"/>
              <w:rPr>
                <w:sz w:val="24"/>
                <w:szCs w:val="24"/>
              </w:rPr>
            </w:pPr>
            <w:r w:rsidRPr="006B3F5E">
              <w:rPr>
                <w:sz w:val="24"/>
                <w:szCs w:val="24"/>
              </w:rPr>
              <w:lastRenderedPageBreak/>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1B5CF6" w:rsidRPr="006B3F5E" w:rsidRDefault="001B5CF6" w:rsidP="006B3F5E">
            <w:pPr>
              <w:spacing w:line="240" w:lineRule="auto"/>
              <w:jc w:val="center"/>
              <w:rPr>
                <w:sz w:val="24"/>
                <w:szCs w:val="24"/>
              </w:rPr>
            </w:pPr>
            <w:r w:rsidRPr="006B3F5E">
              <w:rPr>
                <w:sz w:val="24"/>
                <w:szCs w:val="24"/>
              </w:rPr>
              <w:t>1 01 02080 01 3000 110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1B5CF6" w:rsidRPr="006B3F5E" w:rsidRDefault="001B5CF6" w:rsidP="006B3F5E">
            <w:pPr>
              <w:autoSpaceDE w:val="0"/>
              <w:autoSpaceDN w:val="0"/>
              <w:adjustRightInd w:val="0"/>
              <w:spacing w:line="240" w:lineRule="auto"/>
              <w:ind w:left="142" w:right="142" w:firstLine="142"/>
              <w:rPr>
                <w:sz w:val="24"/>
                <w:szCs w:val="24"/>
              </w:rPr>
            </w:pPr>
            <w:proofErr w:type="gramStart"/>
            <w:r w:rsidRPr="006B3F5E">
              <w:rPr>
                <w:sz w:val="24"/>
                <w:szCs w:val="24"/>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6B3F5E">
              <w:rPr>
                <w:sz w:val="24"/>
                <w:szCs w:val="24"/>
              </w:rPr>
              <w:t xml:space="preserve"> физическим лицом - налоговым резидентом Российской Федерации в виде дивидендов) (суммы денежных взысканий (штрафов) по соответствующему платежу согласно законодательству Российской Федерации)</w:t>
            </w:r>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1 01 02090 01 0000 110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5630AF" w:rsidP="006B3F5E">
            <w:pPr>
              <w:spacing w:line="240" w:lineRule="auto"/>
              <w:ind w:left="142" w:right="142" w:firstLine="142"/>
              <w:rPr>
                <w:sz w:val="24"/>
                <w:szCs w:val="24"/>
              </w:rPr>
            </w:pPr>
            <w:r w:rsidRPr="006B3F5E">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1 01 02090 01 1000 110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5630AF" w:rsidP="006B3F5E">
            <w:pPr>
              <w:spacing w:line="240" w:lineRule="auto"/>
              <w:ind w:left="142" w:right="142" w:firstLine="142"/>
              <w:rPr>
                <w:sz w:val="24"/>
                <w:szCs w:val="24"/>
              </w:rPr>
            </w:pPr>
            <w:proofErr w:type="gramStart"/>
            <w:r w:rsidRPr="006B3F5E">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1 01 02100 01 0000 110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5630AF" w:rsidP="006B3F5E">
            <w:pPr>
              <w:spacing w:line="240" w:lineRule="auto"/>
              <w:ind w:left="142" w:right="142" w:firstLine="142"/>
              <w:rPr>
                <w:sz w:val="24"/>
                <w:szCs w:val="24"/>
              </w:rPr>
            </w:pPr>
            <w:r w:rsidRPr="006B3F5E">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1 01 02100 01 1000 110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5630AF" w:rsidP="006B3F5E">
            <w:pPr>
              <w:spacing w:line="240" w:lineRule="auto"/>
              <w:ind w:left="142" w:right="142" w:firstLine="142"/>
              <w:rPr>
                <w:sz w:val="24"/>
                <w:szCs w:val="24"/>
              </w:rPr>
            </w:pPr>
            <w:proofErr w:type="gramStart"/>
            <w:r w:rsidRPr="006B3F5E">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lastRenderedPageBreak/>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1 01 02110 01 0000 110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5630AF" w:rsidP="006B3F5E">
            <w:pPr>
              <w:spacing w:line="240" w:lineRule="auto"/>
              <w:ind w:left="142" w:right="142" w:firstLine="142"/>
              <w:rPr>
                <w:sz w:val="24"/>
                <w:szCs w:val="24"/>
              </w:rPr>
            </w:pPr>
            <w:r w:rsidRPr="006B3F5E">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1 01 02110 01 1000 110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5630AF" w:rsidP="006B3F5E">
            <w:pPr>
              <w:spacing w:line="240" w:lineRule="auto"/>
              <w:ind w:left="142" w:right="142" w:firstLine="142"/>
              <w:rPr>
                <w:sz w:val="24"/>
                <w:szCs w:val="24"/>
              </w:rPr>
            </w:pPr>
            <w:proofErr w:type="gramStart"/>
            <w:r w:rsidRPr="006B3F5E">
              <w:rPr>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1 01 02130 01 0000 110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6B3F5E" w:rsidP="006B3F5E">
            <w:pPr>
              <w:autoSpaceDE w:val="0"/>
              <w:autoSpaceDN w:val="0"/>
              <w:adjustRightInd w:val="0"/>
              <w:spacing w:line="240" w:lineRule="auto"/>
              <w:ind w:left="142" w:right="142" w:firstLine="142"/>
              <w:rPr>
                <w:sz w:val="24"/>
                <w:szCs w:val="24"/>
              </w:rPr>
            </w:pPr>
            <w:r w:rsidRPr="006B3F5E">
              <w:rPr>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r>
      <w:tr w:rsidR="005630AF"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5630AF" w:rsidRPr="006B3F5E" w:rsidRDefault="005630AF" w:rsidP="006B3F5E">
            <w:pPr>
              <w:spacing w:line="240" w:lineRule="auto"/>
              <w:jc w:val="center"/>
              <w:rPr>
                <w:sz w:val="24"/>
                <w:szCs w:val="24"/>
              </w:rPr>
            </w:pPr>
            <w:r w:rsidRPr="006B3F5E">
              <w:rPr>
                <w:sz w:val="24"/>
                <w:szCs w:val="24"/>
              </w:rPr>
              <w:t>1 01 02130 01 1000 110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5630AF" w:rsidRPr="006B3F5E" w:rsidRDefault="006B3F5E" w:rsidP="006B3F5E">
            <w:pPr>
              <w:autoSpaceDE w:val="0"/>
              <w:autoSpaceDN w:val="0"/>
              <w:adjustRightInd w:val="0"/>
              <w:spacing w:line="240" w:lineRule="auto"/>
              <w:ind w:left="142" w:right="142" w:firstLine="142"/>
              <w:rPr>
                <w:sz w:val="24"/>
                <w:szCs w:val="24"/>
              </w:rPr>
            </w:pPr>
            <w:proofErr w:type="gramStart"/>
            <w:r w:rsidRPr="006B3F5E">
              <w:rPr>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1 01 02140 01 0000 110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ind w:left="142" w:right="142" w:firstLine="142"/>
              <w:rPr>
                <w:sz w:val="24"/>
                <w:szCs w:val="24"/>
              </w:rPr>
            </w:pPr>
            <w:r w:rsidRPr="006B3F5E">
              <w:rPr>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1 01 02140 01 1000 110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ind w:left="142" w:right="142" w:firstLine="142"/>
              <w:rPr>
                <w:sz w:val="24"/>
                <w:szCs w:val="24"/>
              </w:rPr>
            </w:pPr>
            <w:proofErr w:type="gramStart"/>
            <w:r w:rsidRPr="006B3F5E">
              <w:rPr>
                <w:sz w:val="24"/>
                <w:szCs w:val="24"/>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 (сумма платежа (перерасчеты, недоимка и задолженность по соответствующему платежу, в том числе по отмененному)</w:t>
            </w:r>
            <w:proofErr w:type="gramEnd"/>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1 03 02231 01 0000 110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lastRenderedPageBreak/>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1 03 02241 01 0000 110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1 03 02251 01 0000 110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1 03 02261 01 0000 110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1 06 01030 13 0000 110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1 06 01030 13 1000 110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proofErr w:type="gramStart"/>
            <w:r w:rsidRPr="006B3F5E">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1 06 01030 13 3000 110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u w:val="single"/>
              </w:rPr>
            </w:pPr>
            <w:r w:rsidRPr="006B3F5E">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1 06 04011 02 1000 110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proofErr w:type="gramStart"/>
            <w:r w:rsidRPr="006B3F5E">
              <w:rPr>
                <w:sz w:val="24"/>
                <w:szCs w:val="24"/>
              </w:rPr>
              <w:t>Транспортный налог с организаций (сумма платежа (перерасчеты, недоимка и задолженность по соответствующему платежу, в том числе по отмененному)</w:t>
            </w:r>
            <w:proofErr w:type="gramEnd"/>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1 06 04011 02 3000 110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1 06 04012 02 1000 110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proofErr w:type="gramStart"/>
            <w:r w:rsidRPr="006B3F5E">
              <w:rPr>
                <w:sz w:val="24"/>
                <w:szCs w:val="24"/>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roofErr w:type="gramEnd"/>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lastRenderedPageBreak/>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1 06 04012 02 3000 110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1 06 06033 13 1000 110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ind w:left="142" w:right="142" w:firstLine="142"/>
              <w:rPr>
                <w:sz w:val="24"/>
                <w:szCs w:val="24"/>
              </w:rPr>
            </w:pPr>
            <w:proofErr w:type="gramStart"/>
            <w:r w:rsidRPr="006B3F5E">
              <w:rPr>
                <w:sz w:val="24"/>
                <w:szCs w:val="24"/>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r>
      <w:tr w:rsidR="006B3F5E" w:rsidRPr="003A5718" w:rsidTr="00141769">
        <w:trPr>
          <w:trHeight w:val="600"/>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1 06 06033 13 3000 110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ind w:left="142" w:right="142" w:firstLine="142"/>
              <w:rPr>
                <w:sz w:val="24"/>
                <w:szCs w:val="24"/>
              </w:rPr>
            </w:pPr>
            <w:r w:rsidRPr="006B3F5E">
              <w:rPr>
                <w:sz w:val="24"/>
                <w:szCs w:val="24"/>
              </w:rPr>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1 06 06043 13 1000 110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ind w:left="142" w:right="142" w:firstLine="142"/>
              <w:rPr>
                <w:sz w:val="24"/>
                <w:szCs w:val="24"/>
              </w:rPr>
            </w:pPr>
            <w:proofErr w:type="gramStart"/>
            <w:r w:rsidRPr="006B3F5E">
              <w:rPr>
                <w:sz w:val="24"/>
                <w:szCs w:val="24"/>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roofErr w:type="gramEnd"/>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182</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1 06 06043 13 3000 110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ind w:left="142" w:right="142" w:firstLine="142"/>
              <w:rPr>
                <w:sz w:val="24"/>
                <w:szCs w:val="24"/>
              </w:rPr>
            </w:pPr>
            <w:r w:rsidRPr="006B3F5E">
              <w:rPr>
                <w:sz w:val="24"/>
                <w:szCs w:val="24"/>
              </w:rPr>
              <w:t>Земельный налог с физических лиц,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jc w:val="center"/>
              <w:rPr>
                <w:sz w:val="24"/>
                <w:szCs w:val="24"/>
              </w:rPr>
            </w:pPr>
            <w:r w:rsidRPr="006B3F5E">
              <w:rPr>
                <w:sz w:val="24"/>
                <w:szCs w:val="24"/>
              </w:rPr>
              <w:t>АДМИНИСТРАЦИЯ МУНДЫБАШСКОГО ГОРОДСКОГО ПОСЕЛЕНИЯ</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1 08 04020 01 1000 110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pStyle w:val="afd"/>
              <w:jc w:val="center"/>
              <w:rPr>
                <w:rFonts w:ascii="Times New Roman" w:hAnsi="Times New Roman" w:cs="Times New Roman"/>
                <w:sz w:val="24"/>
                <w:szCs w:val="24"/>
              </w:rPr>
            </w:pPr>
            <w:r w:rsidRPr="006B3F5E">
              <w:rPr>
                <w:rFonts w:ascii="Times New Roman" w:hAnsi="Times New Roman" w:cs="Times New Roman"/>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pStyle w:val="afd"/>
              <w:jc w:val="center"/>
              <w:rPr>
                <w:rFonts w:ascii="Times New Roman" w:hAnsi="Times New Roman" w:cs="Times New Roman"/>
                <w:sz w:val="24"/>
                <w:szCs w:val="24"/>
              </w:rPr>
            </w:pPr>
            <w:r w:rsidRPr="006B3F5E">
              <w:rPr>
                <w:rFonts w:ascii="Times New Roman" w:hAnsi="Times New Roman" w:cs="Times New Roman"/>
                <w:sz w:val="24"/>
                <w:szCs w:val="24"/>
              </w:rPr>
              <w:t>1 11 02033 13 0000 120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ind w:left="142" w:right="142" w:firstLine="142"/>
              <w:rPr>
                <w:sz w:val="24"/>
                <w:szCs w:val="24"/>
              </w:rPr>
            </w:pPr>
            <w:r w:rsidRPr="006B3F5E">
              <w:rPr>
                <w:sz w:val="24"/>
                <w:szCs w:val="24"/>
              </w:rPr>
              <w:t>Доходы от размещения временно свободных средств бюджетов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1 11 05013 13 0000 120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1 11 05075 13 0000 120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Доходы от сдачи в аренду имущества, составляющего казну городских поселений (за исключением земельных участков)</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1 11 05314 13 0000 120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pStyle w:val="afd"/>
              <w:jc w:val="center"/>
              <w:rPr>
                <w:rFonts w:ascii="Times New Roman" w:hAnsi="Times New Roman" w:cs="Times New Roman"/>
                <w:sz w:val="24"/>
                <w:szCs w:val="24"/>
              </w:rPr>
            </w:pPr>
            <w:r w:rsidRPr="006B3F5E">
              <w:rPr>
                <w:rFonts w:ascii="Times New Roman" w:hAnsi="Times New Roman" w:cs="Times New Roman"/>
                <w:sz w:val="24"/>
                <w:szCs w:val="24"/>
              </w:rPr>
              <w:lastRenderedPageBreak/>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jc w:val="center"/>
              <w:rPr>
                <w:sz w:val="24"/>
                <w:szCs w:val="24"/>
              </w:rPr>
            </w:pPr>
            <w:r w:rsidRPr="006B3F5E">
              <w:rPr>
                <w:sz w:val="24"/>
                <w:szCs w:val="24"/>
              </w:rPr>
              <w:t>1 11 05325 13 0000 120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ind w:left="142" w:right="142" w:firstLine="142"/>
              <w:rPr>
                <w:sz w:val="24"/>
                <w:szCs w:val="24"/>
              </w:rPr>
            </w:pPr>
            <w:r w:rsidRPr="006B3F5E">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pStyle w:val="afd"/>
              <w:jc w:val="center"/>
              <w:rPr>
                <w:rFonts w:ascii="Times New Roman" w:hAnsi="Times New Roman" w:cs="Times New Roman"/>
                <w:sz w:val="24"/>
                <w:szCs w:val="24"/>
              </w:rPr>
            </w:pPr>
            <w:r w:rsidRPr="006B3F5E">
              <w:rPr>
                <w:rFonts w:ascii="Times New Roman" w:hAnsi="Times New Roman" w:cs="Times New Roman"/>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pStyle w:val="afd"/>
              <w:jc w:val="center"/>
              <w:rPr>
                <w:rFonts w:ascii="Times New Roman" w:hAnsi="Times New Roman" w:cs="Times New Roman"/>
                <w:sz w:val="24"/>
                <w:szCs w:val="24"/>
              </w:rPr>
            </w:pPr>
            <w:r w:rsidRPr="006B3F5E">
              <w:rPr>
                <w:rFonts w:ascii="Times New Roman" w:hAnsi="Times New Roman" w:cs="Times New Roman"/>
                <w:sz w:val="24"/>
                <w:szCs w:val="24"/>
              </w:rPr>
              <w:t>1 13 01995 13 0000 130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ind w:left="142" w:right="142" w:firstLine="142"/>
              <w:rPr>
                <w:sz w:val="24"/>
                <w:szCs w:val="24"/>
              </w:rPr>
            </w:pPr>
            <w:r w:rsidRPr="006B3F5E">
              <w:rPr>
                <w:sz w:val="24"/>
                <w:szCs w:val="24"/>
              </w:rPr>
              <w:t>Прочие доходы от оказания платных услуг (работ) получателями средств бюджетов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1 13 02995 13 0000 130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Прочие доходы от компенсации затрат бюджетов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1 13 02995 13 0003 130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Прочие доходы от компенсации затрат бюджетов городских поселений (возврат дебиторской задолженности прошлых лет)</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1 14 02053 13 0000 410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1 14 06013 13 0000 430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1 14 06313 13 0000 430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1 14 06325 13 0000 430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1 16 02020 02 0000 140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1 16 07010 13 0000 140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proofErr w:type="gramStart"/>
            <w:r w:rsidRPr="006B3F5E">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1 16 07030 13 0000 140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lastRenderedPageBreak/>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1 16 07040 13 0000 140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1 16 07090 13 0000 140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highlight w:val="yellow"/>
              </w:rPr>
            </w:pPr>
            <w:r w:rsidRPr="006B3F5E">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1 16 10031 13 0000 140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1 16 10032 13 0000 140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1 16 10061 13 0000 140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proofErr w:type="gramStart"/>
            <w:r w:rsidRPr="006B3F5E">
              <w:rPr>
                <w:sz w:val="24"/>
                <w:szCs w:val="24"/>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6B3F5E">
              <w:rPr>
                <w:sz w:val="24"/>
                <w:szCs w:val="24"/>
              </w:rPr>
              <w:t xml:space="preserve"> фонда)</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pStyle w:val="afd"/>
              <w:jc w:val="center"/>
              <w:rPr>
                <w:rFonts w:ascii="Times New Roman" w:hAnsi="Times New Roman" w:cs="Times New Roman"/>
                <w:sz w:val="24"/>
                <w:szCs w:val="24"/>
              </w:rPr>
            </w:pPr>
            <w:r w:rsidRPr="006B3F5E">
              <w:rPr>
                <w:rFonts w:ascii="Times New Roman" w:hAnsi="Times New Roman" w:cs="Times New Roman"/>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1 16 10081 13 0000 140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ind w:left="142" w:right="142" w:firstLine="142"/>
              <w:rPr>
                <w:sz w:val="24"/>
                <w:szCs w:val="24"/>
              </w:rPr>
            </w:pPr>
            <w:r w:rsidRPr="006B3F5E">
              <w:rPr>
                <w:color w:val="000000" w:themeColor="text1"/>
                <w:sz w:val="24"/>
                <w:szCs w:val="24"/>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pStyle w:val="afd"/>
              <w:jc w:val="center"/>
              <w:rPr>
                <w:rFonts w:ascii="Times New Roman" w:hAnsi="Times New Roman" w:cs="Times New Roman"/>
                <w:sz w:val="24"/>
                <w:szCs w:val="24"/>
              </w:rPr>
            </w:pPr>
            <w:r w:rsidRPr="006B3F5E">
              <w:rPr>
                <w:rFonts w:ascii="Times New Roman" w:hAnsi="Times New Roman" w:cs="Times New Roman"/>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1 16 10100 13 0000 140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ind w:left="142" w:right="142" w:firstLine="142"/>
              <w:rPr>
                <w:sz w:val="24"/>
                <w:szCs w:val="24"/>
              </w:rPr>
            </w:pPr>
            <w:r w:rsidRPr="006B3F5E">
              <w:rPr>
                <w:color w:val="000000" w:themeColor="text1"/>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lastRenderedPageBreak/>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1 16 10123 01 0131 140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proofErr w:type="gramStart"/>
            <w:r w:rsidRPr="006B3F5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1 16 11050 01 0000 140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highlight w:val="yellow"/>
              </w:rPr>
            </w:pPr>
            <w:proofErr w:type="gramStart"/>
            <w:r w:rsidRPr="006B3F5E">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w:t>
            </w:r>
            <w:proofErr w:type="gramEnd"/>
            <w:r w:rsidRPr="006B3F5E">
              <w:rPr>
                <w:sz w:val="24"/>
                <w:szCs w:val="24"/>
              </w:rPr>
              <w:t xml:space="preserve"> рыболовства и среде их обитания), подлежащие зачислению в бюджет муниципального образования</w:t>
            </w:r>
          </w:p>
        </w:tc>
      </w:tr>
      <w:tr w:rsidR="006B3F5E" w:rsidRPr="003A5718" w:rsidTr="00141769">
        <w:trPr>
          <w:trHeight w:val="691"/>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1 16 11064 01 0000 140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ind w:left="142" w:right="142" w:firstLine="142"/>
              <w:rPr>
                <w:sz w:val="24"/>
                <w:szCs w:val="24"/>
              </w:rPr>
            </w:pPr>
            <w:r w:rsidRPr="006B3F5E">
              <w:rPr>
                <w:sz w:val="24"/>
                <w:szCs w:val="24"/>
              </w:rPr>
              <w:t>Платежи, уплачиваемые в целях возмещения вреда, причиняемого автомобильным дорогам местного значения тяжеловесными транспортными средствами</w:t>
            </w:r>
          </w:p>
        </w:tc>
      </w:tr>
      <w:tr w:rsidR="006B3F5E" w:rsidRPr="003A5718" w:rsidTr="00141769">
        <w:trPr>
          <w:trHeight w:val="691"/>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1 17 01050 13 0000 180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Невыясненные поступления, зачисляемые в бюджеты городских поселений</w:t>
            </w:r>
          </w:p>
        </w:tc>
      </w:tr>
      <w:tr w:rsidR="006B3F5E" w:rsidRPr="003A5718" w:rsidTr="00141769">
        <w:trPr>
          <w:trHeight w:val="691"/>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1 17 05050 13 0000 180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Прочие неналоговые доходы бюджетов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pStyle w:val="afd"/>
              <w:jc w:val="center"/>
              <w:rPr>
                <w:rFonts w:ascii="Times New Roman" w:hAnsi="Times New Roman" w:cs="Times New Roman"/>
                <w:sz w:val="24"/>
                <w:szCs w:val="24"/>
              </w:rPr>
            </w:pPr>
            <w:r w:rsidRPr="006B3F5E">
              <w:rPr>
                <w:rFonts w:ascii="Times New Roman" w:hAnsi="Times New Roman" w:cs="Times New Roman"/>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pStyle w:val="afd"/>
              <w:jc w:val="center"/>
              <w:rPr>
                <w:rFonts w:ascii="Times New Roman" w:hAnsi="Times New Roman" w:cs="Times New Roman"/>
                <w:sz w:val="24"/>
                <w:szCs w:val="24"/>
              </w:rPr>
            </w:pPr>
            <w:r w:rsidRPr="006B3F5E">
              <w:rPr>
                <w:rFonts w:ascii="Times New Roman" w:hAnsi="Times New Roman" w:cs="Times New Roman"/>
                <w:sz w:val="24"/>
                <w:szCs w:val="24"/>
              </w:rPr>
              <w:t>1 17 14030 13 0000 150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ind w:left="142" w:right="142" w:firstLine="142"/>
              <w:rPr>
                <w:sz w:val="24"/>
                <w:szCs w:val="24"/>
              </w:rPr>
            </w:pPr>
            <w:r w:rsidRPr="006B3F5E">
              <w:rPr>
                <w:sz w:val="24"/>
                <w:szCs w:val="24"/>
              </w:rPr>
              <w:t>Средства самообложения граждан, зачисляемые в бюджеты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1 17 15030 13 0000 150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Инициативные платежи, зачисляемые в бюджеты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1 17 15030 1</w:t>
            </w:r>
            <w:r w:rsidRPr="006B3F5E">
              <w:rPr>
                <w:sz w:val="24"/>
                <w:szCs w:val="24"/>
                <w:lang w:val="en-US"/>
              </w:rPr>
              <w:t>3</w:t>
            </w:r>
            <w:r w:rsidRPr="006B3F5E">
              <w:rPr>
                <w:sz w:val="24"/>
                <w:szCs w:val="24"/>
              </w:rPr>
              <w:t xml:space="preserve"> 3022 150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proofErr w:type="gramStart"/>
            <w:r w:rsidRPr="006B3F5E">
              <w:rPr>
                <w:sz w:val="24"/>
                <w:szCs w:val="24"/>
              </w:rPr>
              <w:t>Инициативные платежи, зачисляемые в бюджеты городских поселений (Благоустройство места массового отдыха (текущий ремонт), расположенного по адресу: 652900, Кемеровская область-Кузбасс, Таштагольский муниципальный район, пгт.</w:t>
            </w:r>
            <w:proofErr w:type="gramEnd"/>
            <w:r w:rsidRPr="006B3F5E">
              <w:rPr>
                <w:sz w:val="24"/>
                <w:szCs w:val="24"/>
              </w:rPr>
              <w:t xml:space="preserve"> Мундыбаш, </w:t>
            </w:r>
            <w:proofErr w:type="spellStart"/>
            <w:r w:rsidRPr="006B3F5E">
              <w:rPr>
                <w:sz w:val="24"/>
                <w:szCs w:val="24"/>
              </w:rPr>
              <w:t>ул</w:t>
            </w:r>
            <w:proofErr w:type="gramStart"/>
            <w:r w:rsidRPr="006B3F5E">
              <w:rPr>
                <w:sz w:val="24"/>
                <w:szCs w:val="24"/>
              </w:rPr>
              <w:t>.Л</w:t>
            </w:r>
            <w:proofErr w:type="gramEnd"/>
            <w:r w:rsidRPr="006B3F5E">
              <w:rPr>
                <w:sz w:val="24"/>
                <w:szCs w:val="24"/>
              </w:rPr>
              <w:t>енина</w:t>
            </w:r>
            <w:proofErr w:type="spellEnd"/>
            <w:r w:rsidRPr="006B3F5E">
              <w:rPr>
                <w:sz w:val="24"/>
                <w:szCs w:val="24"/>
              </w:rPr>
              <w:t xml:space="preserve"> 31/1 (Мундыбашское городское поселение)</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1 17 16000 13 0000 1</w:t>
            </w:r>
            <w:r w:rsidRPr="006B3F5E">
              <w:rPr>
                <w:sz w:val="24"/>
                <w:szCs w:val="24"/>
                <w:lang w:val="en-US"/>
              </w:rPr>
              <w:t>8</w:t>
            </w:r>
            <w:r w:rsidRPr="006B3F5E">
              <w:rPr>
                <w:sz w:val="24"/>
                <w:szCs w:val="24"/>
              </w:rPr>
              <w:t>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highlight w:val="yellow"/>
              </w:rPr>
            </w:pPr>
            <w:r w:rsidRPr="006B3F5E">
              <w:rPr>
                <w:sz w:val="24"/>
                <w:szCs w:val="24"/>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2 02 15001 13 0000 150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Дотации бюджетам городских поселений на выравнивание бюджетной обеспеченности из бюджета субъекта Российской Федерации</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2 02 16001 13 0000 150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Дотации бюджетам городских поселений на выравнивание бюджетной обеспеченности из бюджетов муниципальных районов</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lastRenderedPageBreak/>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2 02 20041 13 0000 150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2 02 20077 13 0000 150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Субсидии бюджетам городских поселений на софинансирование капитальных вложений в объекты муниципальной собственности</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2 02 20229 13 0000 150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Субсидии бюджетам городских поселений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2 02 20299 13 0000 150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ind w:left="142" w:right="142" w:firstLine="142"/>
              <w:rPr>
                <w:sz w:val="24"/>
                <w:szCs w:val="24"/>
              </w:rPr>
            </w:pPr>
            <w:r w:rsidRPr="006B3F5E">
              <w:rPr>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r>
      <w:tr w:rsidR="006B3F5E" w:rsidRPr="003A5718" w:rsidTr="00141769">
        <w:trPr>
          <w:trHeight w:val="586"/>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2 02 25338 13 0000 150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Субсидии бюджетам городских поселений на создание инженерной и транспортной инфраструктуры в целях развития туристских кластеров</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2 02 25394 13 0000 150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ind w:left="142" w:right="142" w:firstLine="142"/>
              <w:rPr>
                <w:sz w:val="24"/>
                <w:szCs w:val="24"/>
              </w:rPr>
            </w:pPr>
            <w:r w:rsidRPr="006B3F5E">
              <w:rPr>
                <w:sz w:val="24"/>
                <w:szCs w:val="24"/>
              </w:rPr>
              <w:t>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2 02 25555 13 0000 150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Субсидии бюджетам городских поселений на реализацию программ формирования современной городской среды</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2 02 25576 13 0000 150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ind w:left="142" w:right="142" w:firstLine="142"/>
              <w:rPr>
                <w:sz w:val="24"/>
                <w:szCs w:val="24"/>
              </w:rPr>
            </w:pPr>
            <w:r w:rsidRPr="006B3F5E">
              <w:rPr>
                <w:sz w:val="24"/>
                <w:szCs w:val="24"/>
              </w:rPr>
              <w:t>Субсидии бюджетам городских поселений на обеспечение комплексного развития сельских территорий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color w:val="000000"/>
                <w:sz w:val="24"/>
                <w:szCs w:val="24"/>
              </w:rPr>
            </w:pPr>
            <w:r w:rsidRPr="006B3F5E">
              <w:rPr>
                <w:color w:val="000000"/>
                <w:sz w:val="24"/>
                <w:szCs w:val="24"/>
              </w:rPr>
              <w:t xml:space="preserve">901 </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color w:val="000000"/>
                <w:sz w:val="24"/>
                <w:szCs w:val="24"/>
              </w:rPr>
            </w:pPr>
            <w:r w:rsidRPr="006B3F5E">
              <w:rPr>
                <w:sz w:val="24"/>
                <w:szCs w:val="24"/>
              </w:rPr>
              <w:t>2 02 27344 13 0000 150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autoSpaceDE w:val="0"/>
              <w:autoSpaceDN w:val="0"/>
              <w:adjustRightInd w:val="0"/>
              <w:spacing w:line="240" w:lineRule="auto"/>
              <w:ind w:left="142" w:right="142" w:firstLine="142"/>
              <w:rPr>
                <w:sz w:val="24"/>
                <w:szCs w:val="24"/>
              </w:rPr>
            </w:pPr>
            <w:r w:rsidRPr="006B3F5E">
              <w:rPr>
                <w:sz w:val="24"/>
                <w:szCs w:val="24"/>
              </w:rPr>
              <w:t xml:space="preserve">Субсидии бюджетам городских поселений на реализацию мероприятий </w:t>
            </w:r>
            <w:hyperlink r:id="rId9" w:history="1">
              <w:r w:rsidRPr="006B3F5E">
                <w:rPr>
                  <w:color w:val="0000FF"/>
                  <w:sz w:val="24"/>
                  <w:szCs w:val="24"/>
                </w:rPr>
                <w:t>программы</w:t>
              </w:r>
            </w:hyperlink>
            <w:r w:rsidRPr="006B3F5E">
              <w:rPr>
                <w:sz w:val="24"/>
                <w:szCs w:val="24"/>
              </w:rPr>
              <w:t xml:space="preserve"> социально-экономического развития Кемеровской области - Кузбасса в целях софинансирования строительства объектов инфраструктуры, необходимых для снятия инфраструктурных ограничений в муниципальных образованиях Кузбасса при реализации новых инвестиционных проектов</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2 02 29999 13 0000 150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Прочие субсидии бюджетам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2 02 35118 13 0000 150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Субвенции бюджетам городских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2 02 49999 13 0000 150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Прочие межбюджетные трансферты, передаваемые бюджетам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lastRenderedPageBreak/>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2 04 05099 13 0000 150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Прочие безвозмездные поступления от негосударственных организаций в бюджеты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2 07 05010 13 0000 150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jc w:val="center"/>
              <w:rPr>
                <w:sz w:val="24"/>
                <w:szCs w:val="24"/>
              </w:rPr>
            </w:pPr>
            <w:r w:rsidRPr="006B3F5E">
              <w:rPr>
                <w:sz w:val="24"/>
                <w:szCs w:val="24"/>
              </w:rPr>
              <w:t>2 07 05020 13 0000 150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autoSpaceDE w:val="0"/>
              <w:autoSpaceDN w:val="0"/>
              <w:adjustRightInd w:val="0"/>
              <w:spacing w:line="240" w:lineRule="auto"/>
              <w:ind w:left="142" w:right="142" w:firstLine="142"/>
              <w:rPr>
                <w:sz w:val="24"/>
                <w:szCs w:val="24"/>
              </w:rPr>
            </w:pPr>
            <w:r w:rsidRPr="006B3F5E">
              <w:rPr>
                <w:sz w:val="24"/>
                <w:szCs w:val="24"/>
              </w:rPr>
              <w:t>Поступления от денежных пожертвований, предоставляемых физическими лицами получателям средств бюджетов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2 07 05030 13 0000 150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Прочие безвозмездные поступления в бюджеты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2 08 05000 13 0000 150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2 08 10000 13 0000 150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Перечисления из бюджетов городских поселений (в бюджеты городских поселений) для осуществления взыскания</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2 18 60010 13 0000 150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2 19 25555 13 0000 150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Возврат остатков субсидий на реализацию программ формирования современной городской среды из бюджетов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901</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2 19 60010 13 0000 150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905</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jc w:val="center"/>
              <w:rPr>
                <w:sz w:val="24"/>
                <w:szCs w:val="24"/>
              </w:rPr>
            </w:pPr>
            <w:r w:rsidRPr="006B3F5E">
              <w:rPr>
                <w:sz w:val="24"/>
                <w:szCs w:val="24"/>
              </w:rPr>
              <w:t>ОТРАСЛЕВОЙ (ФУНКЦИОНАЛЬНЫЙ) ОРГАН АДМИНИСТРАЦИИ ТАШТАГОЛЬСКОГО МУНИЦИПАЛЬНОГО РАЙОНА - МУНИЦИПАЛЬНОЕ КАЗЕННОЕ УЧРЕЖДЕНИЕ "КОМИТЕТ ПО УПРАВЛЕНИЮ МУНИЦИПАЛЬНЫМ ИМУЩЕСТВОМ ТАШТАГОЛЬСКОГО МУНИЦИПАЛЬНОГО РАЙОНА"</w:t>
            </w:r>
          </w:p>
        </w:tc>
      </w:tr>
      <w:tr w:rsidR="006B3F5E" w:rsidRPr="003A5718" w:rsidTr="00141769">
        <w:trPr>
          <w:trHeight w:val="503"/>
          <w:tblHeader/>
        </w:trPr>
        <w:tc>
          <w:tcPr>
            <w:tcW w:w="1419"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905</w:t>
            </w:r>
          </w:p>
        </w:tc>
        <w:tc>
          <w:tcPr>
            <w:tcW w:w="2976" w:type="dxa"/>
            <w:tcBorders>
              <w:top w:val="single" w:sz="5" w:space="0" w:color="000000"/>
              <w:left w:val="single" w:sz="5" w:space="0" w:color="000000"/>
              <w:bottom w:val="single" w:sz="4" w:space="0" w:color="auto"/>
              <w:right w:val="single" w:sz="5" w:space="0" w:color="000000"/>
            </w:tcBorders>
            <w:shd w:val="clear" w:color="auto" w:fill="FFFFFF"/>
            <w:vAlign w:val="center"/>
          </w:tcPr>
          <w:p w:rsidR="006B3F5E" w:rsidRPr="006B3F5E" w:rsidRDefault="006B3F5E" w:rsidP="006B3F5E">
            <w:pPr>
              <w:spacing w:line="240" w:lineRule="auto"/>
              <w:jc w:val="center"/>
              <w:rPr>
                <w:sz w:val="24"/>
                <w:szCs w:val="24"/>
              </w:rPr>
            </w:pPr>
            <w:r w:rsidRPr="006B3F5E">
              <w:rPr>
                <w:sz w:val="24"/>
                <w:szCs w:val="24"/>
              </w:rPr>
              <w:t>1 11 05314 13 0000 120</w:t>
            </w:r>
          </w:p>
        </w:tc>
        <w:tc>
          <w:tcPr>
            <w:tcW w:w="6237" w:type="dxa"/>
            <w:tcBorders>
              <w:top w:val="single" w:sz="5" w:space="0" w:color="000000"/>
              <w:left w:val="single" w:sz="5" w:space="0" w:color="000000"/>
              <w:bottom w:val="single" w:sz="4" w:space="0" w:color="auto"/>
              <w:right w:val="single" w:sz="5" w:space="0" w:color="000000"/>
            </w:tcBorders>
            <w:shd w:val="clear" w:color="auto" w:fill="FFFFFF"/>
          </w:tcPr>
          <w:p w:rsidR="006B3F5E" w:rsidRPr="006B3F5E" w:rsidRDefault="006B3F5E" w:rsidP="006B3F5E">
            <w:pPr>
              <w:spacing w:line="240" w:lineRule="auto"/>
              <w:ind w:left="142" w:right="142" w:firstLine="142"/>
              <w:rPr>
                <w:sz w:val="24"/>
                <w:szCs w:val="24"/>
              </w:rPr>
            </w:pPr>
            <w:r w:rsidRPr="006B3F5E">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bl>
    <w:p w:rsidR="002E6933" w:rsidRPr="00C83C31" w:rsidRDefault="002E6933" w:rsidP="006B3F5E">
      <w:pPr>
        <w:autoSpaceDE w:val="0"/>
        <w:autoSpaceDN w:val="0"/>
        <w:adjustRightInd w:val="0"/>
        <w:spacing w:line="240" w:lineRule="auto"/>
        <w:ind w:right="-427"/>
        <w:jc w:val="right"/>
        <w:rPr>
          <w:szCs w:val="28"/>
        </w:rPr>
      </w:pPr>
    </w:p>
    <w:sectPr w:rsidR="002E6933" w:rsidRPr="00C83C31" w:rsidSect="005630AF">
      <w:headerReference w:type="default" r:id="rId10"/>
      <w:footerReference w:type="default" r:id="rId11"/>
      <w:headerReference w:type="first" r:id="rId12"/>
      <w:footerReference w:type="first" r:id="rId13"/>
      <w:pgSz w:w="11907" w:h="16840" w:code="9"/>
      <w:pgMar w:top="1134" w:right="567" w:bottom="1134" w:left="1134" w:header="284" w:footer="397" w:gutter="0"/>
      <w:paperSrc w:first="15" w:other="15"/>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3B" w:rsidRDefault="001F6E3B">
      <w:r>
        <w:separator/>
      </w:r>
    </w:p>
  </w:endnote>
  <w:endnote w:type="continuationSeparator" w:id="0">
    <w:p w:rsidR="001F6E3B" w:rsidRDefault="001F6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92" w:rsidRDefault="00794492">
    <w:pPr>
      <w:pStyle w:val="a5"/>
      <w:tabs>
        <w:tab w:val="clear" w:pos="4153"/>
        <w:tab w:val="clear" w:pos="8306"/>
        <w:tab w:val="center" w:pos="4820"/>
        <w:tab w:val="right" w:pos="9072"/>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92" w:rsidRDefault="00794492">
    <w:pPr>
      <w:pStyle w:val="a5"/>
      <w:tabs>
        <w:tab w:val="clear" w:pos="4153"/>
        <w:tab w:val="clear" w:pos="8306"/>
        <w:tab w:val="center" w:pos="4820"/>
        <w:tab w:val="right" w:pos="9072"/>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3B" w:rsidRDefault="001F6E3B">
      <w:r>
        <w:separator/>
      </w:r>
    </w:p>
  </w:footnote>
  <w:footnote w:type="continuationSeparator" w:id="0">
    <w:p w:rsidR="001F6E3B" w:rsidRDefault="001F6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92" w:rsidRDefault="00794492">
    <w:pPr>
      <w:pStyle w:val="a3"/>
      <w:tabs>
        <w:tab w:val="clear" w:pos="4153"/>
        <w:tab w:val="clear" w:pos="830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492" w:rsidRDefault="00794492" w:rsidP="00CC6948">
    <w:pPr>
      <w:pStyle w:val="a3"/>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1374229"/>
    <w:multiLevelType w:val="hybridMultilevel"/>
    <w:tmpl w:val="A064BAB0"/>
    <w:lvl w:ilvl="0" w:tplc="C570EC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C60BE"/>
    <w:multiLevelType w:val="hybridMultilevel"/>
    <w:tmpl w:val="A9DC0786"/>
    <w:lvl w:ilvl="0" w:tplc="8FC01ED2">
      <w:start w:val="1"/>
      <w:numFmt w:val="low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1F0859"/>
    <w:multiLevelType w:val="hybridMultilevel"/>
    <w:tmpl w:val="BCB03B60"/>
    <w:lvl w:ilvl="0" w:tplc="C41C161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CB5225"/>
    <w:multiLevelType w:val="hybridMultilevel"/>
    <w:tmpl w:val="B980E24A"/>
    <w:lvl w:ilvl="0" w:tplc="AC92E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52135F"/>
    <w:multiLevelType w:val="hybridMultilevel"/>
    <w:tmpl w:val="B7F00140"/>
    <w:lvl w:ilvl="0" w:tplc="787211E4">
      <w:start w:val="1"/>
      <w:numFmt w:val="decimal"/>
      <w:lvlText w:val="%1."/>
      <w:lvlJc w:val="left"/>
      <w:pPr>
        <w:ind w:left="1404" w:hanging="6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37A0F35"/>
    <w:multiLevelType w:val="hybridMultilevel"/>
    <w:tmpl w:val="F1F4DC18"/>
    <w:lvl w:ilvl="0" w:tplc="DE40D3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B124DC"/>
    <w:multiLevelType w:val="hybridMultilevel"/>
    <w:tmpl w:val="19C8584A"/>
    <w:lvl w:ilvl="0" w:tplc="9B687D8E">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6"/>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4108"/>
    <w:rsid w:val="00000791"/>
    <w:rsid w:val="0000112B"/>
    <w:rsid w:val="00001431"/>
    <w:rsid w:val="00003026"/>
    <w:rsid w:val="000034C3"/>
    <w:rsid w:val="00004498"/>
    <w:rsid w:val="00005B08"/>
    <w:rsid w:val="0000663E"/>
    <w:rsid w:val="00006743"/>
    <w:rsid w:val="00015995"/>
    <w:rsid w:val="0002236A"/>
    <w:rsid w:val="000300C7"/>
    <w:rsid w:val="00032516"/>
    <w:rsid w:val="00034441"/>
    <w:rsid w:val="000355B4"/>
    <w:rsid w:val="0004199A"/>
    <w:rsid w:val="000423DD"/>
    <w:rsid w:val="00044EA5"/>
    <w:rsid w:val="00047C46"/>
    <w:rsid w:val="00050C69"/>
    <w:rsid w:val="00052798"/>
    <w:rsid w:val="00052FD4"/>
    <w:rsid w:val="00054148"/>
    <w:rsid w:val="00060057"/>
    <w:rsid w:val="00061BA0"/>
    <w:rsid w:val="00065E81"/>
    <w:rsid w:val="00066C89"/>
    <w:rsid w:val="00075B7B"/>
    <w:rsid w:val="00077E00"/>
    <w:rsid w:val="000802AB"/>
    <w:rsid w:val="00083BC4"/>
    <w:rsid w:val="0008657C"/>
    <w:rsid w:val="00087B35"/>
    <w:rsid w:val="00091EE0"/>
    <w:rsid w:val="000929DD"/>
    <w:rsid w:val="0009398D"/>
    <w:rsid w:val="00094C43"/>
    <w:rsid w:val="00095F36"/>
    <w:rsid w:val="0009690C"/>
    <w:rsid w:val="0009708B"/>
    <w:rsid w:val="000A20EA"/>
    <w:rsid w:val="000A79BC"/>
    <w:rsid w:val="000B48D9"/>
    <w:rsid w:val="000B4A2A"/>
    <w:rsid w:val="000B5671"/>
    <w:rsid w:val="000B5AAE"/>
    <w:rsid w:val="000C1846"/>
    <w:rsid w:val="000C315F"/>
    <w:rsid w:val="000D1934"/>
    <w:rsid w:val="000D2696"/>
    <w:rsid w:val="000D33B7"/>
    <w:rsid w:val="000D4BB6"/>
    <w:rsid w:val="000E0F8B"/>
    <w:rsid w:val="000F1DB8"/>
    <w:rsid w:val="000F23FE"/>
    <w:rsid w:val="000F26C7"/>
    <w:rsid w:val="000F286C"/>
    <w:rsid w:val="001016BF"/>
    <w:rsid w:val="001044C3"/>
    <w:rsid w:val="00105D23"/>
    <w:rsid w:val="001069C8"/>
    <w:rsid w:val="00106FA3"/>
    <w:rsid w:val="001131B4"/>
    <w:rsid w:val="00116038"/>
    <w:rsid w:val="001172FC"/>
    <w:rsid w:val="00117A17"/>
    <w:rsid w:val="00117ACB"/>
    <w:rsid w:val="001207B8"/>
    <w:rsid w:val="0012148B"/>
    <w:rsid w:val="00125415"/>
    <w:rsid w:val="00126559"/>
    <w:rsid w:val="00132433"/>
    <w:rsid w:val="00132A17"/>
    <w:rsid w:val="00133594"/>
    <w:rsid w:val="00133992"/>
    <w:rsid w:val="00136C51"/>
    <w:rsid w:val="00137058"/>
    <w:rsid w:val="00141389"/>
    <w:rsid w:val="00143140"/>
    <w:rsid w:val="00143D73"/>
    <w:rsid w:val="00144869"/>
    <w:rsid w:val="001502B9"/>
    <w:rsid w:val="00152141"/>
    <w:rsid w:val="00152E35"/>
    <w:rsid w:val="00155487"/>
    <w:rsid w:val="00155CF8"/>
    <w:rsid w:val="00156352"/>
    <w:rsid w:val="0015641B"/>
    <w:rsid w:val="00160301"/>
    <w:rsid w:val="001603EB"/>
    <w:rsid w:val="0016622E"/>
    <w:rsid w:val="00166ECF"/>
    <w:rsid w:val="00173578"/>
    <w:rsid w:val="00173FFA"/>
    <w:rsid w:val="00174873"/>
    <w:rsid w:val="0017522D"/>
    <w:rsid w:val="0018754B"/>
    <w:rsid w:val="0019060B"/>
    <w:rsid w:val="001936F2"/>
    <w:rsid w:val="00195943"/>
    <w:rsid w:val="00195C41"/>
    <w:rsid w:val="00197F37"/>
    <w:rsid w:val="001A22F8"/>
    <w:rsid w:val="001A5653"/>
    <w:rsid w:val="001A658D"/>
    <w:rsid w:val="001B287E"/>
    <w:rsid w:val="001B5237"/>
    <w:rsid w:val="001B5CF6"/>
    <w:rsid w:val="001C6CEE"/>
    <w:rsid w:val="001D1A16"/>
    <w:rsid w:val="001D4C32"/>
    <w:rsid w:val="001D4EFD"/>
    <w:rsid w:val="001D5AA9"/>
    <w:rsid w:val="001E341B"/>
    <w:rsid w:val="001E4282"/>
    <w:rsid w:val="001E4A01"/>
    <w:rsid w:val="001E518F"/>
    <w:rsid w:val="001E701B"/>
    <w:rsid w:val="001F3637"/>
    <w:rsid w:val="001F61C4"/>
    <w:rsid w:val="001F6DDC"/>
    <w:rsid w:val="001F6E3B"/>
    <w:rsid w:val="00206A87"/>
    <w:rsid w:val="00213379"/>
    <w:rsid w:val="002133A8"/>
    <w:rsid w:val="002137D8"/>
    <w:rsid w:val="00222BF3"/>
    <w:rsid w:val="002248C2"/>
    <w:rsid w:val="00230807"/>
    <w:rsid w:val="0023087C"/>
    <w:rsid w:val="00233E0B"/>
    <w:rsid w:val="00236639"/>
    <w:rsid w:val="00241B7B"/>
    <w:rsid w:val="002425D5"/>
    <w:rsid w:val="0024469B"/>
    <w:rsid w:val="002519DD"/>
    <w:rsid w:val="00251F16"/>
    <w:rsid w:val="002530DC"/>
    <w:rsid w:val="002551A1"/>
    <w:rsid w:val="0025609B"/>
    <w:rsid w:val="0025648A"/>
    <w:rsid w:val="002571D5"/>
    <w:rsid w:val="002612E2"/>
    <w:rsid w:val="00264E36"/>
    <w:rsid w:val="002656FD"/>
    <w:rsid w:val="0026574D"/>
    <w:rsid w:val="00265956"/>
    <w:rsid w:val="002674DB"/>
    <w:rsid w:val="002742B8"/>
    <w:rsid w:val="0028121A"/>
    <w:rsid w:val="00281429"/>
    <w:rsid w:val="0028239A"/>
    <w:rsid w:val="002944D7"/>
    <w:rsid w:val="002971D0"/>
    <w:rsid w:val="00297C84"/>
    <w:rsid w:val="002A0695"/>
    <w:rsid w:val="002A1502"/>
    <w:rsid w:val="002A280F"/>
    <w:rsid w:val="002B3389"/>
    <w:rsid w:val="002B4E63"/>
    <w:rsid w:val="002B51EF"/>
    <w:rsid w:val="002C0316"/>
    <w:rsid w:val="002C1CA2"/>
    <w:rsid w:val="002C4324"/>
    <w:rsid w:val="002C56D6"/>
    <w:rsid w:val="002C5E8F"/>
    <w:rsid w:val="002C6E22"/>
    <w:rsid w:val="002C7059"/>
    <w:rsid w:val="002D1DCB"/>
    <w:rsid w:val="002D2B11"/>
    <w:rsid w:val="002D3BCE"/>
    <w:rsid w:val="002D56A2"/>
    <w:rsid w:val="002D7F22"/>
    <w:rsid w:val="002E091E"/>
    <w:rsid w:val="002E32F6"/>
    <w:rsid w:val="002E396C"/>
    <w:rsid w:val="002E3A7B"/>
    <w:rsid w:val="002E5E19"/>
    <w:rsid w:val="002E6933"/>
    <w:rsid w:val="002E745F"/>
    <w:rsid w:val="002E7629"/>
    <w:rsid w:val="002F3EB5"/>
    <w:rsid w:val="002F65A3"/>
    <w:rsid w:val="003008FF"/>
    <w:rsid w:val="00300F01"/>
    <w:rsid w:val="003019B2"/>
    <w:rsid w:val="003028B9"/>
    <w:rsid w:val="00304FD8"/>
    <w:rsid w:val="00310F84"/>
    <w:rsid w:val="0031176B"/>
    <w:rsid w:val="00311CD5"/>
    <w:rsid w:val="00313FC7"/>
    <w:rsid w:val="003149B5"/>
    <w:rsid w:val="0032203C"/>
    <w:rsid w:val="003272D8"/>
    <w:rsid w:val="00327869"/>
    <w:rsid w:val="00327DDF"/>
    <w:rsid w:val="00332C22"/>
    <w:rsid w:val="0033456B"/>
    <w:rsid w:val="00337884"/>
    <w:rsid w:val="0034133A"/>
    <w:rsid w:val="00341D28"/>
    <w:rsid w:val="00342BEB"/>
    <w:rsid w:val="0034391F"/>
    <w:rsid w:val="00343DD9"/>
    <w:rsid w:val="003464B2"/>
    <w:rsid w:val="00346924"/>
    <w:rsid w:val="0035092F"/>
    <w:rsid w:val="00351B25"/>
    <w:rsid w:val="0035638E"/>
    <w:rsid w:val="003563AA"/>
    <w:rsid w:val="003569C1"/>
    <w:rsid w:val="0036318F"/>
    <w:rsid w:val="00363A25"/>
    <w:rsid w:val="003648DB"/>
    <w:rsid w:val="00366926"/>
    <w:rsid w:val="00366F06"/>
    <w:rsid w:val="003679BA"/>
    <w:rsid w:val="003703F1"/>
    <w:rsid w:val="00373AF8"/>
    <w:rsid w:val="00374886"/>
    <w:rsid w:val="003809BE"/>
    <w:rsid w:val="00382224"/>
    <w:rsid w:val="003828AE"/>
    <w:rsid w:val="00384126"/>
    <w:rsid w:val="00391C80"/>
    <w:rsid w:val="003923E9"/>
    <w:rsid w:val="00392CB3"/>
    <w:rsid w:val="003A6C4B"/>
    <w:rsid w:val="003A7298"/>
    <w:rsid w:val="003B0C83"/>
    <w:rsid w:val="003B17DF"/>
    <w:rsid w:val="003B2F47"/>
    <w:rsid w:val="003C2D3A"/>
    <w:rsid w:val="003C30BE"/>
    <w:rsid w:val="003C3DFC"/>
    <w:rsid w:val="003C66D6"/>
    <w:rsid w:val="003C7AE8"/>
    <w:rsid w:val="003C7F33"/>
    <w:rsid w:val="003D0F0E"/>
    <w:rsid w:val="003D1D93"/>
    <w:rsid w:val="003E35D3"/>
    <w:rsid w:val="003E5598"/>
    <w:rsid w:val="003E5C79"/>
    <w:rsid w:val="003E6DFB"/>
    <w:rsid w:val="003F3DAF"/>
    <w:rsid w:val="003F7337"/>
    <w:rsid w:val="004004A3"/>
    <w:rsid w:val="00402B99"/>
    <w:rsid w:val="004031C7"/>
    <w:rsid w:val="00411BF0"/>
    <w:rsid w:val="00412357"/>
    <w:rsid w:val="00412B5F"/>
    <w:rsid w:val="00416816"/>
    <w:rsid w:val="0041686D"/>
    <w:rsid w:val="0042014D"/>
    <w:rsid w:val="004202FD"/>
    <w:rsid w:val="004228B5"/>
    <w:rsid w:val="00424BA1"/>
    <w:rsid w:val="00427A8A"/>
    <w:rsid w:val="00427BD1"/>
    <w:rsid w:val="00430BFD"/>
    <w:rsid w:val="00440A77"/>
    <w:rsid w:val="00442E64"/>
    <w:rsid w:val="00445AE3"/>
    <w:rsid w:val="004622CB"/>
    <w:rsid w:val="00463148"/>
    <w:rsid w:val="0046346C"/>
    <w:rsid w:val="00463EB7"/>
    <w:rsid w:val="00464350"/>
    <w:rsid w:val="0046476B"/>
    <w:rsid w:val="00467634"/>
    <w:rsid w:val="00470C39"/>
    <w:rsid w:val="00470D75"/>
    <w:rsid w:val="00472023"/>
    <w:rsid w:val="00474C7D"/>
    <w:rsid w:val="0047523F"/>
    <w:rsid w:val="004819BF"/>
    <w:rsid w:val="004838E8"/>
    <w:rsid w:val="00483A2E"/>
    <w:rsid w:val="004850B9"/>
    <w:rsid w:val="0048628B"/>
    <w:rsid w:val="00492646"/>
    <w:rsid w:val="00493961"/>
    <w:rsid w:val="00494C65"/>
    <w:rsid w:val="00496510"/>
    <w:rsid w:val="00496514"/>
    <w:rsid w:val="00496957"/>
    <w:rsid w:val="00496A6D"/>
    <w:rsid w:val="004A0B36"/>
    <w:rsid w:val="004A4137"/>
    <w:rsid w:val="004A6B9F"/>
    <w:rsid w:val="004A7554"/>
    <w:rsid w:val="004B28D0"/>
    <w:rsid w:val="004B3471"/>
    <w:rsid w:val="004C5B85"/>
    <w:rsid w:val="004D329E"/>
    <w:rsid w:val="004D5F06"/>
    <w:rsid w:val="004D64A6"/>
    <w:rsid w:val="004E3217"/>
    <w:rsid w:val="004E5A19"/>
    <w:rsid w:val="004E5A67"/>
    <w:rsid w:val="004E74B8"/>
    <w:rsid w:val="004F0CC8"/>
    <w:rsid w:val="004F134F"/>
    <w:rsid w:val="004F2A68"/>
    <w:rsid w:val="004F3D4D"/>
    <w:rsid w:val="004F5CCD"/>
    <w:rsid w:val="00500AD4"/>
    <w:rsid w:val="00502205"/>
    <w:rsid w:val="005039CE"/>
    <w:rsid w:val="00506C40"/>
    <w:rsid w:val="005111D3"/>
    <w:rsid w:val="00512DB0"/>
    <w:rsid w:val="005149EE"/>
    <w:rsid w:val="00515ADB"/>
    <w:rsid w:val="005228F1"/>
    <w:rsid w:val="00525AEC"/>
    <w:rsid w:val="00527FCD"/>
    <w:rsid w:val="0053795F"/>
    <w:rsid w:val="00540D96"/>
    <w:rsid w:val="0054221D"/>
    <w:rsid w:val="00543B24"/>
    <w:rsid w:val="00544872"/>
    <w:rsid w:val="00544EF2"/>
    <w:rsid w:val="00552420"/>
    <w:rsid w:val="0055697C"/>
    <w:rsid w:val="00560401"/>
    <w:rsid w:val="00561C7F"/>
    <w:rsid w:val="005630AF"/>
    <w:rsid w:val="00564A61"/>
    <w:rsid w:val="00566957"/>
    <w:rsid w:val="00570C14"/>
    <w:rsid w:val="00576773"/>
    <w:rsid w:val="00577EE3"/>
    <w:rsid w:val="00585935"/>
    <w:rsid w:val="005922B6"/>
    <w:rsid w:val="00595720"/>
    <w:rsid w:val="00596A25"/>
    <w:rsid w:val="00597690"/>
    <w:rsid w:val="005A02E0"/>
    <w:rsid w:val="005A2367"/>
    <w:rsid w:val="005A44C9"/>
    <w:rsid w:val="005B0DF0"/>
    <w:rsid w:val="005B5A5B"/>
    <w:rsid w:val="005B77E6"/>
    <w:rsid w:val="005C0BB5"/>
    <w:rsid w:val="005C1991"/>
    <w:rsid w:val="005C1DAC"/>
    <w:rsid w:val="005C21AE"/>
    <w:rsid w:val="005C53C6"/>
    <w:rsid w:val="005C68BA"/>
    <w:rsid w:val="005D6B32"/>
    <w:rsid w:val="005E1B98"/>
    <w:rsid w:val="005E43FE"/>
    <w:rsid w:val="005F13E9"/>
    <w:rsid w:val="005F16B0"/>
    <w:rsid w:val="005F1B86"/>
    <w:rsid w:val="005F2E98"/>
    <w:rsid w:val="005F49A9"/>
    <w:rsid w:val="00601703"/>
    <w:rsid w:val="0060279F"/>
    <w:rsid w:val="00603AAB"/>
    <w:rsid w:val="00606BD0"/>
    <w:rsid w:val="00607ACA"/>
    <w:rsid w:val="00611073"/>
    <w:rsid w:val="00612EEF"/>
    <w:rsid w:val="006147C5"/>
    <w:rsid w:val="00615AFA"/>
    <w:rsid w:val="00620FF9"/>
    <w:rsid w:val="00621645"/>
    <w:rsid w:val="00622F16"/>
    <w:rsid w:val="00623921"/>
    <w:rsid w:val="006259F3"/>
    <w:rsid w:val="006261E9"/>
    <w:rsid w:val="00630318"/>
    <w:rsid w:val="00632BFF"/>
    <w:rsid w:val="00632DEB"/>
    <w:rsid w:val="00634508"/>
    <w:rsid w:val="00640015"/>
    <w:rsid w:val="006417AF"/>
    <w:rsid w:val="0064242F"/>
    <w:rsid w:val="0064244D"/>
    <w:rsid w:val="006424B8"/>
    <w:rsid w:val="00643B20"/>
    <w:rsid w:val="00644DAC"/>
    <w:rsid w:val="00647742"/>
    <w:rsid w:val="00650372"/>
    <w:rsid w:val="00650E46"/>
    <w:rsid w:val="0065483E"/>
    <w:rsid w:val="006549B4"/>
    <w:rsid w:val="0065540D"/>
    <w:rsid w:val="00655F8E"/>
    <w:rsid w:val="0066185C"/>
    <w:rsid w:val="00663588"/>
    <w:rsid w:val="006646D4"/>
    <w:rsid w:val="00666A77"/>
    <w:rsid w:val="00666CD4"/>
    <w:rsid w:val="00674686"/>
    <w:rsid w:val="00675235"/>
    <w:rsid w:val="0067698A"/>
    <w:rsid w:val="00676BC0"/>
    <w:rsid w:val="00683554"/>
    <w:rsid w:val="006844D2"/>
    <w:rsid w:val="006850EA"/>
    <w:rsid w:val="00685299"/>
    <w:rsid w:val="00690773"/>
    <w:rsid w:val="0069141B"/>
    <w:rsid w:val="00692B23"/>
    <w:rsid w:val="00694C9D"/>
    <w:rsid w:val="00694D56"/>
    <w:rsid w:val="006957C2"/>
    <w:rsid w:val="00696223"/>
    <w:rsid w:val="006A2C02"/>
    <w:rsid w:val="006A3D56"/>
    <w:rsid w:val="006A3EC4"/>
    <w:rsid w:val="006A4559"/>
    <w:rsid w:val="006A64AC"/>
    <w:rsid w:val="006A74E4"/>
    <w:rsid w:val="006B2327"/>
    <w:rsid w:val="006B39B9"/>
    <w:rsid w:val="006B3F5E"/>
    <w:rsid w:val="006B4704"/>
    <w:rsid w:val="006C19C6"/>
    <w:rsid w:val="006C2C5D"/>
    <w:rsid w:val="006C2C7C"/>
    <w:rsid w:val="006C3E4D"/>
    <w:rsid w:val="006C5DA6"/>
    <w:rsid w:val="006C6744"/>
    <w:rsid w:val="006D2E9A"/>
    <w:rsid w:val="006D478D"/>
    <w:rsid w:val="006D72BB"/>
    <w:rsid w:val="006D7533"/>
    <w:rsid w:val="006E1C2A"/>
    <w:rsid w:val="006E204E"/>
    <w:rsid w:val="006E227E"/>
    <w:rsid w:val="006E2B85"/>
    <w:rsid w:val="006E2F43"/>
    <w:rsid w:val="006E41C9"/>
    <w:rsid w:val="006E54ED"/>
    <w:rsid w:val="006E5EDA"/>
    <w:rsid w:val="006F0383"/>
    <w:rsid w:val="006F2192"/>
    <w:rsid w:val="006F5CD1"/>
    <w:rsid w:val="006F7BC3"/>
    <w:rsid w:val="00702BB1"/>
    <w:rsid w:val="0070339E"/>
    <w:rsid w:val="007119D6"/>
    <w:rsid w:val="00712A6D"/>
    <w:rsid w:val="007166D0"/>
    <w:rsid w:val="00716A34"/>
    <w:rsid w:val="007210BA"/>
    <w:rsid w:val="00721177"/>
    <w:rsid w:val="00721D07"/>
    <w:rsid w:val="007229BD"/>
    <w:rsid w:val="00723147"/>
    <w:rsid w:val="00723DE9"/>
    <w:rsid w:val="00723E5C"/>
    <w:rsid w:val="0072567D"/>
    <w:rsid w:val="00725FD2"/>
    <w:rsid w:val="00727A37"/>
    <w:rsid w:val="007310A5"/>
    <w:rsid w:val="007343C1"/>
    <w:rsid w:val="00742D59"/>
    <w:rsid w:val="00752445"/>
    <w:rsid w:val="00753CE3"/>
    <w:rsid w:val="007577BB"/>
    <w:rsid w:val="00761D53"/>
    <w:rsid w:val="00763C3E"/>
    <w:rsid w:val="0076469D"/>
    <w:rsid w:val="007656C2"/>
    <w:rsid w:val="00775136"/>
    <w:rsid w:val="0078009D"/>
    <w:rsid w:val="007828A0"/>
    <w:rsid w:val="007841AA"/>
    <w:rsid w:val="00785AAF"/>
    <w:rsid w:val="007903CA"/>
    <w:rsid w:val="00790860"/>
    <w:rsid w:val="007912B9"/>
    <w:rsid w:val="00792892"/>
    <w:rsid w:val="007931D6"/>
    <w:rsid w:val="00794492"/>
    <w:rsid w:val="00796B65"/>
    <w:rsid w:val="007A034D"/>
    <w:rsid w:val="007A2285"/>
    <w:rsid w:val="007A4911"/>
    <w:rsid w:val="007A4B2A"/>
    <w:rsid w:val="007A717B"/>
    <w:rsid w:val="007B1251"/>
    <w:rsid w:val="007B2B90"/>
    <w:rsid w:val="007B3F3A"/>
    <w:rsid w:val="007C1963"/>
    <w:rsid w:val="007C5422"/>
    <w:rsid w:val="007C7495"/>
    <w:rsid w:val="007D0F9D"/>
    <w:rsid w:val="007D41F6"/>
    <w:rsid w:val="007D4BEB"/>
    <w:rsid w:val="007D4C20"/>
    <w:rsid w:val="007D6BA4"/>
    <w:rsid w:val="007E23CE"/>
    <w:rsid w:val="007E3C8B"/>
    <w:rsid w:val="007F575B"/>
    <w:rsid w:val="00804971"/>
    <w:rsid w:val="00806B50"/>
    <w:rsid w:val="00811DCB"/>
    <w:rsid w:val="00812D7D"/>
    <w:rsid w:val="00813969"/>
    <w:rsid w:val="00813D37"/>
    <w:rsid w:val="00814529"/>
    <w:rsid w:val="00816B36"/>
    <w:rsid w:val="00817359"/>
    <w:rsid w:val="008219FE"/>
    <w:rsid w:val="0082491B"/>
    <w:rsid w:val="00824BDD"/>
    <w:rsid w:val="00825AF9"/>
    <w:rsid w:val="0083020E"/>
    <w:rsid w:val="008327BA"/>
    <w:rsid w:val="008364F5"/>
    <w:rsid w:val="00840BAF"/>
    <w:rsid w:val="00842017"/>
    <w:rsid w:val="00846CA8"/>
    <w:rsid w:val="00847755"/>
    <w:rsid w:val="00850D58"/>
    <w:rsid w:val="00863C78"/>
    <w:rsid w:val="00865F65"/>
    <w:rsid w:val="00871262"/>
    <w:rsid w:val="00871C48"/>
    <w:rsid w:val="00875420"/>
    <w:rsid w:val="0087593A"/>
    <w:rsid w:val="00881350"/>
    <w:rsid w:val="008834A1"/>
    <w:rsid w:val="0088435B"/>
    <w:rsid w:val="00886F6F"/>
    <w:rsid w:val="00887680"/>
    <w:rsid w:val="00891E6F"/>
    <w:rsid w:val="00893277"/>
    <w:rsid w:val="00893F7D"/>
    <w:rsid w:val="008947C1"/>
    <w:rsid w:val="00895475"/>
    <w:rsid w:val="00897B23"/>
    <w:rsid w:val="008A742D"/>
    <w:rsid w:val="008B004F"/>
    <w:rsid w:val="008B06E6"/>
    <w:rsid w:val="008B107C"/>
    <w:rsid w:val="008B27C7"/>
    <w:rsid w:val="008B31AC"/>
    <w:rsid w:val="008B3733"/>
    <w:rsid w:val="008B47FA"/>
    <w:rsid w:val="008C1686"/>
    <w:rsid w:val="008C1F14"/>
    <w:rsid w:val="008C5634"/>
    <w:rsid w:val="008D1380"/>
    <w:rsid w:val="008D7AF2"/>
    <w:rsid w:val="008E6DC9"/>
    <w:rsid w:val="008F092E"/>
    <w:rsid w:val="008F3DFC"/>
    <w:rsid w:val="008F4704"/>
    <w:rsid w:val="008F54AD"/>
    <w:rsid w:val="008F68FF"/>
    <w:rsid w:val="008F7D52"/>
    <w:rsid w:val="009057FB"/>
    <w:rsid w:val="00905BE9"/>
    <w:rsid w:val="00907FB5"/>
    <w:rsid w:val="00911D17"/>
    <w:rsid w:val="009127D2"/>
    <w:rsid w:val="00913F92"/>
    <w:rsid w:val="0092047D"/>
    <w:rsid w:val="00930055"/>
    <w:rsid w:val="009313A4"/>
    <w:rsid w:val="009338AD"/>
    <w:rsid w:val="00936E67"/>
    <w:rsid w:val="00942A5A"/>
    <w:rsid w:val="00945BE7"/>
    <w:rsid w:val="009474C3"/>
    <w:rsid w:val="00951FAD"/>
    <w:rsid w:val="00952F0C"/>
    <w:rsid w:val="00955C12"/>
    <w:rsid w:val="00962AB2"/>
    <w:rsid w:val="0096365C"/>
    <w:rsid w:val="00964A05"/>
    <w:rsid w:val="009724A3"/>
    <w:rsid w:val="00977D9F"/>
    <w:rsid w:val="009821CC"/>
    <w:rsid w:val="00985725"/>
    <w:rsid w:val="009877A8"/>
    <w:rsid w:val="00987879"/>
    <w:rsid w:val="00990EE1"/>
    <w:rsid w:val="00991BC8"/>
    <w:rsid w:val="00995088"/>
    <w:rsid w:val="009976F5"/>
    <w:rsid w:val="009A02E1"/>
    <w:rsid w:val="009A27D5"/>
    <w:rsid w:val="009A42F3"/>
    <w:rsid w:val="009A7C51"/>
    <w:rsid w:val="009B084D"/>
    <w:rsid w:val="009B0A29"/>
    <w:rsid w:val="009B1477"/>
    <w:rsid w:val="009B67C5"/>
    <w:rsid w:val="009C2464"/>
    <w:rsid w:val="009D45F7"/>
    <w:rsid w:val="009D5D66"/>
    <w:rsid w:val="009D7143"/>
    <w:rsid w:val="009E02E8"/>
    <w:rsid w:val="009E25AB"/>
    <w:rsid w:val="009E6B4F"/>
    <w:rsid w:val="009F023F"/>
    <w:rsid w:val="009F2C2E"/>
    <w:rsid w:val="009F3423"/>
    <w:rsid w:val="009F3EC8"/>
    <w:rsid w:val="009F5175"/>
    <w:rsid w:val="009F55B2"/>
    <w:rsid w:val="009F797E"/>
    <w:rsid w:val="00A002E6"/>
    <w:rsid w:val="00A01E56"/>
    <w:rsid w:val="00A03238"/>
    <w:rsid w:val="00A11B46"/>
    <w:rsid w:val="00A125F6"/>
    <w:rsid w:val="00A14108"/>
    <w:rsid w:val="00A160BB"/>
    <w:rsid w:val="00A17869"/>
    <w:rsid w:val="00A178C9"/>
    <w:rsid w:val="00A2242C"/>
    <w:rsid w:val="00A231FF"/>
    <w:rsid w:val="00A24DB3"/>
    <w:rsid w:val="00A25BD5"/>
    <w:rsid w:val="00A26E54"/>
    <w:rsid w:val="00A34262"/>
    <w:rsid w:val="00A46E81"/>
    <w:rsid w:val="00A47099"/>
    <w:rsid w:val="00A525D5"/>
    <w:rsid w:val="00A52B37"/>
    <w:rsid w:val="00A53B80"/>
    <w:rsid w:val="00A66248"/>
    <w:rsid w:val="00A66A56"/>
    <w:rsid w:val="00A66C7D"/>
    <w:rsid w:val="00A66E33"/>
    <w:rsid w:val="00A70DA5"/>
    <w:rsid w:val="00A74D9E"/>
    <w:rsid w:val="00A74F5C"/>
    <w:rsid w:val="00A7553F"/>
    <w:rsid w:val="00A75FB5"/>
    <w:rsid w:val="00A76A16"/>
    <w:rsid w:val="00A815A6"/>
    <w:rsid w:val="00A81B79"/>
    <w:rsid w:val="00A83030"/>
    <w:rsid w:val="00A84CBD"/>
    <w:rsid w:val="00A852F0"/>
    <w:rsid w:val="00A90A05"/>
    <w:rsid w:val="00A914A5"/>
    <w:rsid w:val="00A97197"/>
    <w:rsid w:val="00AA1948"/>
    <w:rsid w:val="00AA2329"/>
    <w:rsid w:val="00AA27F9"/>
    <w:rsid w:val="00AA6024"/>
    <w:rsid w:val="00AA6AB2"/>
    <w:rsid w:val="00AC0714"/>
    <w:rsid w:val="00AC37FE"/>
    <w:rsid w:val="00AC583F"/>
    <w:rsid w:val="00AD17E1"/>
    <w:rsid w:val="00AE012C"/>
    <w:rsid w:val="00AE0189"/>
    <w:rsid w:val="00AE14E4"/>
    <w:rsid w:val="00AE3015"/>
    <w:rsid w:val="00AE435E"/>
    <w:rsid w:val="00AE4C57"/>
    <w:rsid w:val="00AE7B96"/>
    <w:rsid w:val="00AF072E"/>
    <w:rsid w:val="00AF473E"/>
    <w:rsid w:val="00B0050A"/>
    <w:rsid w:val="00B0422C"/>
    <w:rsid w:val="00B0637C"/>
    <w:rsid w:val="00B06A48"/>
    <w:rsid w:val="00B07395"/>
    <w:rsid w:val="00B07D35"/>
    <w:rsid w:val="00B12518"/>
    <w:rsid w:val="00B12FD8"/>
    <w:rsid w:val="00B1717A"/>
    <w:rsid w:val="00B17907"/>
    <w:rsid w:val="00B217F6"/>
    <w:rsid w:val="00B233EC"/>
    <w:rsid w:val="00B3111B"/>
    <w:rsid w:val="00B3280D"/>
    <w:rsid w:val="00B35F0D"/>
    <w:rsid w:val="00B5037A"/>
    <w:rsid w:val="00B5503F"/>
    <w:rsid w:val="00B64569"/>
    <w:rsid w:val="00B71CA5"/>
    <w:rsid w:val="00B770F7"/>
    <w:rsid w:val="00B81A6F"/>
    <w:rsid w:val="00B8476B"/>
    <w:rsid w:val="00B87CD3"/>
    <w:rsid w:val="00B87D06"/>
    <w:rsid w:val="00B900A2"/>
    <w:rsid w:val="00B90771"/>
    <w:rsid w:val="00B9273F"/>
    <w:rsid w:val="00B944AC"/>
    <w:rsid w:val="00BA1816"/>
    <w:rsid w:val="00BA1F4E"/>
    <w:rsid w:val="00BA3DF5"/>
    <w:rsid w:val="00BB0A7D"/>
    <w:rsid w:val="00BB1117"/>
    <w:rsid w:val="00BB75B2"/>
    <w:rsid w:val="00BB7A49"/>
    <w:rsid w:val="00BC4167"/>
    <w:rsid w:val="00BC6836"/>
    <w:rsid w:val="00BC7B5B"/>
    <w:rsid w:val="00BD0335"/>
    <w:rsid w:val="00BD4B73"/>
    <w:rsid w:val="00BD6500"/>
    <w:rsid w:val="00BD6A23"/>
    <w:rsid w:val="00BE0E29"/>
    <w:rsid w:val="00BE1192"/>
    <w:rsid w:val="00BE234B"/>
    <w:rsid w:val="00BE3D6A"/>
    <w:rsid w:val="00BE4BE1"/>
    <w:rsid w:val="00BF1870"/>
    <w:rsid w:val="00BF3CF7"/>
    <w:rsid w:val="00BF3D27"/>
    <w:rsid w:val="00C00AB8"/>
    <w:rsid w:val="00C00C70"/>
    <w:rsid w:val="00C02DD8"/>
    <w:rsid w:val="00C03E50"/>
    <w:rsid w:val="00C04E19"/>
    <w:rsid w:val="00C0777B"/>
    <w:rsid w:val="00C1440E"/>
    <w:rsid w:val="00C16847"/>
    <w:rsid w:val="00C21F79"/>
    <w:rsid w:val="00C240F9"/>
    <w:rsid w:val="00C262EF"/>
    <w:rsid w:val="00C26D69"/>
    <w:rsid w:val="00C3388B"/>
    <w:rsid w:val="00C37414"/>
    <w:rsid w:val="00C41255"/>
    <w:rsid w:val="00C43947"/>
    <w:rsid w:val="00C46BD3"/>
    <w:rsid w:val="00C5330A"/>
    <w:rsid w:val="00C540B0"/>
    <w:rsid w:val="00C55156"/>
    <w:rsid w:val="00C551BC"/>
    <w:rsid w:val="00C55F77"/>
    <w:rsid w:val="00C57CFD"/>
    <w:rsid w:val="00C665FD"/>
    <w:rsid w:val="00C702C9"/>
    <w:rsid w:val="00C71C46"/>
    <w:rsid w:val="00C71E0E"/>
    <w:rsid w:val="00C737F0"/>
    <w:rsid w:val="00C768BF"/>
    <w:rsid w:val="00C83C31"/>
    <w:rsid w:val="00C845BF"/>
    <w:rsid w:val="00C85158"/>
    <w:rsid w:val="00C869FE"/>
    <w:rsid w:val="00C87FFC"/>
    <w:rsid w:val="00C93335"/>
    <w:rsid w:val="00C95049"/>
    <w:rsid w:val="00C97A1A"/>
    <w:rsid w:val="00CA3781"/>
    <w:rsid w:val="00CA39AD"/>
    <w:rsid w:val="00CA3BD8"/>
    <w:rsid w:val="00CA4D30"/>
    <w:rsid w:val="00CA7E50"/>
    <w:rsid w:val="00CB0E57"/>
    <w:rsid w:val="00CB1E11"/>
    <w:rsid w:val="00CB3C13"/>
    <w:rsid w:val="00CB4EB8"/>
    <w:rsid w:val="00CB5AA3"/>
    <w:rsid w:val="00CB63CC"/>
    <w:rsid w:val="00CC03D0"/>
    <w:rsid w:val="00CC1145"/>
    <w:rsid w:val="00CC1407"/>
    <w:rsid w:val="00CC56AD"/>
    <w:rsid w:val="00CC6948"/>
    <w:rsid w:val="00CD0314"/>
    <w:rsid w:val="00CD15ED"/>
    <w:rsid w:val="00CD30DB"/>
    <w:rsid w:val="00CD34F7"/>
    <w:rsid w:val="00CD7729"/>
    <w:rsid w:val="00CE07D3"/>
    <w:rsid w:val="00CE2583"/>
    <w:rsid w:val="00CE4055"/>
    <w:rsid w:val="00CE672C"/>
    <w:rsid w:val="00CE6DA1"/>
    <w:rsid w:val="00CF12E9"/>
    <w:rsid w:val="00CF2E02"/>
    <w:rsid w:val="00CF324E"/>
    <w:rsid w:val="00CF3CE6"/>
    <w:rsid w:val="00D003F4"/>
    <w:rsid w:val="00D006BC"/>
    <w:rsid w:val="00D023E4"/>
    <w:rsid w:val="00D0717C"/>
    <w:rsid w:val="00D075FD"/>
    <w:rsid w:val="00D13AF5"/>
    <w:rsid w:val="00D13F96"/>
    <w:rsid w:val="00D20020"/>
    <w:rsid w:val="00D21D65"/>
    <w:rsid w:val="00D25514"/>
    <w:rsid w:val="00D2617B"/>
    <w:rsid w:val="00D27727"/>
    <w:rsid w:val="00D34BE9"/>
    <w:rsid w:val="00D35579"/>
    <w:rsid w:val="00D43369"/>
    <w:rsid w:val="00D450AD"/>
    <w:rsid w:val="00D4552C"/>
    <w:rsid w:val="00D4612F"/>
    <w:rsid w:val="00D50BD3"/>
    <w:rsid w:val="00D60F1D"/>
    <w:rsid w:val="00D61C6C"/>
    <w:rsid w:val="00D6260B"/>
    <w:rsid w:val="00D63F51"/>
    <w:rsid w:val="00D65D38"/>
    <w:rsid w:val="00D67B90"/>
    <w:rsid w:val="00D70025"/>
    <w:rsid w:val="00D70F97"/>
    <w:rsid w:val="00D72D5A"/>
    <w:rsid w:val="00D73824"/>
    <w:rsid w:val="00D82319"/>
    <w:rsid w:val="00D82642"/>
    <w:rsid w:val="00D909CE"/>
    <w:rsid w:val="00D92F8E"/>
    <w:rsid w:val="00D97691"/>
    <w:rsid w:val="00DA1FFA"/>
    <w:rsid w:val="00DA3C30"/>
    <w:rsid w:val="00DB4281"/>
    <w:rsid w:val="00DB58FB"/>
    <w:rsid w:val="00DB79FB"/>
    <w:rsid w:val="00DC2D13"/>
    <w:rsid w:val="00DC4BD9"/>
    <w:rsid w:val="00DC5CF5"/>
    <w:rsid w:val="00DC5DCE"/>
    <w:rsid w:val="00DD11A1"/>
    <w:rsid w:val="00DD1DBD"/>
    <w:rsid w:val="00DD5D1C"/>
    <w:rsid w:val="00DD6BE1"/>
    <w:rsid w:val="00DE413F"/>
    <w:rsid w:val="00DF1888"/>
    <w:rsid w:val="00DF269B"/>
    <w:rsid w:val="00DF485C"/>
    <w:rsid w:val="00DF577D"/>
    <w:rsid w:val="00DF65B7"/>
    <w:rsid w:val="00E00C32"/>
    <w:rsid w:val="00E01C07"/>
    <w:rsid w:val="00E02FAE"/>
    <w:rsid w:val="00E032EE"/>
    <w:rsid w:val="00E068DF"/>
    <w:rsid w:val="00E1074A"/>
    <w:rsid w:val="00E1115A"/>
    <w:rsid w:val="00E1351B"/>
    <w:rsid w:val="00E15401"/>
    <w:rsid w:val="00E20EBB"/>
    <w:rsid w:val="00E22BCF"/>
    <w:rsid w:val="00E26A83"/>
    <w:rsid w:val="00E32667"/>
    <w:rsid w:val="00E401D4"/>
    <w:rsid w:val="00E423CB"/>
    <w:rsid w:val="00E42471"/>
    <w:rsid w:val="00E424BA"/>
    <w:rsid w:val="00E4330C"/>
    <w:rsid w:val="00E43AD1"/>
    <w:rsid w:val="00E448DA"/>
    <w:rsid w:val="00E45254"/>
    <w:rsid w:val="00E504D2"/>
    <w:rsid w:val="00E5169F"/>
    <w:rsid w:val="00E5586A"/>
    <w:rsid w:val="00E55B88"/>
    <w:rsid w:val="00E628FF"/>
    <w:rsid w:val="00E63370"/>
    <w:rsid w:val="00E64371"/>
    <w:rsid w:val="00E64585"/>
    <w:rsid w:val="00E65F8A"/>
    <w:rsid w:val="00E7015B"/>
    <w:rsid w:val="00E72D7D"/>
    <w:rsid w:val="00E72E85"/>
    <w:rsid w:val="00E73CD8"/>
    <w:rsid w:val="00E8496C"/>
    <w:rsid w:val="00E86DB0"/>
    <w:rsid w:val="00E87A15"/>
    <w:rsid w:val="00E9116F"/>
    <w:rsid w:val="00E91897"/>
    <w:rsid w:val="00E93E19"/>
    <w:rsid w:val="00E94270"/>
    <w:rsid w:val="00E9586E"/>
    <w:rsid w:val="00E96A7A"/>
    <w:rsid w:val="00EA364B"/>
    <w:rsid w:val="00EA43DE"/>
    <w:rsid w:val="00EB0453"/>
    <w:rsid w:val="00EC36B9"/>
    <w:rsid w:val="00ED045A"/>
    <w:rsid w:val="00ED3770"/>
    <w:rsid w:val="00ED44A8"/>
    <w:rsid w:val="00ED4C29"/>
    <w:rsid w:val="00ED77FE"/>
    <w:rsid w:val="00EE3312"/>
    <w:rsid w:val="00EE6DCC"/>
    <w:rsid w:val="00EE7A99"/>
    <w:rsid w:val="00EF00F5"/>
    <w:rsid w:val="00EF52DF"/>
    <w:rsid w:val="00F076AB"/>
    <w:rsid w:val="00F07B25"/>
    <w:rsid w:val="00F122D6"/>
    <w:rsid w:val="00F13DE6"/>
    <w:rsid w:val="00F17AA4"/>
    <w:rsid w:val="00F221DD"/>
    <w:rsid w:val="00F25901"/>
    <w:rsid w:val="00F3016F"/>
    <w:rsid w:val="00F35352"/>
    <w:rsid w:val="00F37988"/>
    <w:rsid w:val="00F425D2"/>
    <w:rsid w:val="00F44EA9"/>
    <w:rsid w:val="00F50F3E"/>
    <w:rsid w:val="00F56B22"/>
    <w:rsid w:val="00F56F9C"/>
    <w:rsid w:val="00F604DE"/>
    <w:rsid w:val="00F61CC4"/>
    <w:rsid w:val="00F64A5B"/>
    <w:rsid w:val="00F666FE"/>
    <w:rsid w:val="00F67308"/>
    <w:rsid w:val="00F7358C"/>
    <w:rsid w:val="00F743E1"/>
    <w:rsid w:val="00F7711B"/>
    <w:rsid w:val="00F77BD0"/>
    <w:rsid w:val="00F77E91"/>
    <w:rsid w:val="00F8108B"/>
    <w:rsid w:val="00F84FE2"/>
    <w:rsid w:val="00F87384"/>
    <w:rsid w:val="00F945F9"/>
    <w:rsid w:val="00FA4F81"/>
    <w:rsid w:val="00FA62F4"/>
    <w:rsid w:val="00FA685B"/>
    <w:rsid w:val="00FA7A15"/>
    <w:rsid w:val="00FB118E"/>
    <w:rsid w:val="00FB18C8"/>
    <w:rsid w:val="00FC1CC8"/>
    <w:rsid w:val="00FC3FBA"/>
    <w:rsid w:val="00FC489B"/>
    <w:rsid w:val="00FC7343"/>
    <w:rsid w:val="00FD0D76"/>
    <w:rsid w:val="00FD0ECF"/>
    <w:rsid w:val="00FD523D"/>
    <w:rsid w:val="00FD6B20"/>
    <w:rsid w:val="00FE19A6"/>
    <w:rsid w:val="00FE377F"/>
    <w:rsid w:val="00FE54BF"/>
    <w:rsid w:val="00FF16F4"/>
    <w:rsid w:val="00FF2E6C"/>
    <w:rsid w:val="00FF480D"/>
    <w:rsid w:val="00FF5665"/>
    <w:rsid w:val="00FF5A92"/>
    <w:rsid w:val="00FF6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sz w:val="28"/>
    </w:rPr>
  </w:style>
  <w:style w:type="paragraph" w:styleId="3">
    <w:name w:val="heading 3"/>
    <w:basedOn w:val="a"/>
    <w:next w:val="a"/>
    <w:link w:val="30"/>
    <w:unhideWhenUsed/>
    <w:qFormat/>
    <w:rsid w:val="00FA7A15"/>
    <w:pPr>
      <w:keepNext/>
      <w:spacing w:before="240" w:after="60" w:line="240" w:lineRule="auto"/>
      <w:jc w:val="lef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80D"/>
    <w:pPr>
      <w:tabs>
        <w:tab w:val="center" w:pos="4153"/>
        <w:tab w:val="right" w:pos="8306"/>
      </w:tabs>
    </w:pPr>
  </w:style>
  <w:style w:type="paragraph" w:styleId="a5">
    <w:name w:val="footer"/>
    <w:basedOn w:val="a"/>
    <w:link w:val="a6"/>
    <w:uiPriority w:val="99"/>
    <w:rsid w:val="00FF480D"/>
    <w:pPr>
      <w:tabs>
        <w:tab w:val="center" w:pos="4153"/>
        <w:tab w:val="right" w:pos="8306"/>
      </w:tabs>
    </w:pPr>
  </w:style>
  <w:style w:type="character" w:styleId="a7">
    <w:name w:val="page number"/>
    <w:basedOn w:val="a0"/>
    <w:rsid w:val="00FF480D"/>
  </w:style>
  <w:style w:type="paragraph" w:styleId="a8">
    <w:name w:val="Balloon Text"/>
    <w:basedOn w:val="a"/>
    <w:link w:val="a9"/>
    <w:uiPriority w:val="99"/>
    <w:rsid w:val="0096365C"/>
    <w:pPr>
      <w:spacing w:line="240" w:lineRule="auto"/>
    </w:pPr>
    <w:rPr>
      <w:rFonts w:ascii="Tahoma" w:hAnsi="Tahoma" w:cs="Tahoma"/>
      <w:sz w:val="16"/>
      <w:szCs w:val="16"/>
    </w:rPr>
  </w:style>
  <w:style w:type="character" w:customStyle="1" w:styleId="a9">
    <w:name w:val="Текст выноски Знак"/>
    <w:link w:val="a8"/>
    <w:uiPriority w:val="99"/>
    <w:rsid w:val="0096365C"/>
    <w:rPr>
      <w:rFonts w:ascii="Tahoma" w:hAnsi="Tahoma" w:cs="Tahoma"/>
      <w:sz w:val="16"/>
      <w:szCs w:val="16"/>
    </w:rPr>
  </w:style>
  <w:style w:type="paragraph" w:customStyle="1" w:styleId="ConsPlusNormal">
    <w:name w:val="ConsPlusNormal"/>
    <w:rsid w:val="0053795F"/>
    <w:pPr>
      <w:widowControl w:val="0"/>
      <w:autoSpaceDE w:val="0"/>
      <w:autoSpaceDN w:val="0"/>
    </w:pPr>
    <w:rPr>
      <w:rFonts w:ascii="Calibri" w:hAnsi="Calibri" w:cs="Calibri"/>
      <w:sz w:val="22"/>
    </w:rPr>
  </w:style>
  <w:style w:type="paragraph" w:styleId="aa">
    <w:name w:val="No Spacing"/>
    <w:uiPriority w:val="99"/>
    <w:qFormat/>
    <w:rsid w:val="0053795F"/>
    <w:rPr>
      <w:sz w:val="24"/>
      <w:szCs w:val="24"/>
    </w:rPr>
  </w:style>
  <w:style w:type="character" w:customStyle="1" w:styleId="a4">
    <w:name w:val="Верхний колонтитул Знак"/>
    <w:link w:val="a3"/>
    <w:uiPriority w:val="99"/>
    <w:rsid w:val="0053795F"/>
    <w:rPr>
      <w:rFonts w:ascii="Times New Roman" w:hAnsi="Times New Roman"/>
      <w:sz w:val="28"/>
    </w:rPr>
  </w:style>
  <w:style w:type="paragraph" w:styleId="ab">
    <w:name w:val="Revision"/>
    <w:hidden/>
    <w:uiPriority w:val="99"/>
    <w:semiHidden/>
    <w:rsid w:val="00AF473E"/>
    <w:rPr>
      <w:sz w:val="28"/>
    </w:rPr>
  </w:style>
  <w:style w:type="character" w:styleId="ac">
    <w:name w:val="annotation reference"/>
    <w:uiPriority w:val="99"/>
    <w:unhideWhenUsed/>
    <w:rsid w:val="00C97A1A"/>
    <w:rPr>
      <w:sz w:val="16"/>
      <w:szCs w:val="16"/>
    </w:rPr>
  </w:style>
  <w:style w:type="paragraph" w:styleId="ad">
    <w:name w:val="annotation text"/>
    <w:basedOn w:val="a"/>
    <w:link w:val="ae"/>
    <w:uiPriority w:val="99"/>
    <w:unhideWhenUsed/>
    <w:rsid w:val="00C97A1A"/>
    <w:pPr>
      <w:spacing w:after="200" w:line="240" w:lineRule="auto"/>
      <w:jc w:val="left"/>
    </w:pPr>
    <w:rPr>
      <w:rFonts w:ascii="Calibri" w:eastAsia="Calibri" w:hAnsi="Calibri"/>
      <w:sz w:val="20"/>
      <w:lang w:eastAsia="en-US"/>
    </w:rPr>
  </w:style>
  <w:style w:type="character" w:customStyle="1" w:styleId="ae">
    <w:name w:val="Текст примечания Знак"/>
    <w:link w:val="ad"/>
    <w:uiPriority w:val="99"/>
    <w:rsid w:val="00C97A1A"/>
    <w:rPr>
      <w:rFonts w:ascii="Calibri" w:eastAsia="Calibri" w:hAnsi="Calibri"/>
      <w:lang w:eastAsia="en-US"/>
    </w:rPr>
  </w:style>
  <w:style w:type="paragraph" w:styleId="af">
    <w:name w:val="annotation subject"/>
    <w:basedOn w:val="ad"/>
    <w:next w:val="ad"/>
    <w:link w:val="af0"/>
    <w:rsid w:val="00A7553F"/>
    <w:pPr>
      <w:spacing w:after="0" w:line="360" w:lineRule="atLeast"/>
      <w:jc w:val="both"/>
    </w:pPr>
    <w:rPr>
      <w:rFonts w:ascii="Times New Roman" w:eastAsia="Times New Roman" w:hAnsi="Times New Roman"/>
      <w:b/>
      <w:bCs/>
      <w:lang w:eastAsia="ru-RU"/>
    </w:rPr>
  </w:style>
  <w:style w:type="character" w:customStyle="1" w:styleId="af0">
    <w:name w:val="Тема примечания Знак"/>
    <w:link w:val="af"/>
    <w:rsid w:val="00A7553F"/>
    <w:rPr>
      <w:rFonts w:ascii="Calibri" w:eastAsia="Calibri" w:hAnsi="Calibri"/>
      <w:b/>
      <w:bCs/>
      <w:lang w:eastAsia="en-US"/>
    </w:rPr>
  </w:style>
  <w:style w:type="paragraph" w:styleId="af1">
    <w:name w:val="List Paragraph"/>
    <w:basedOn w:val="a"/>
    <w:uiPriority w:val="34"/>
    <w:qFormat/>
    <w:rsid w:val="006F5CD1"/>
    <w:pPr>
      <w:ind w:left="720"/>
      <w:contextualSpacing/>
    </w:pPr>
  </w:style>
  <w:style w:type="character" w:styleId="af2">
    <w:name w:val="Strong"/>
    <w:basedOn w:val="a0"/>
    <w:uiPriority w:val="22"/>
    <w:qFormat/>
    <w:rsid w:val="00DE413F"/>
    <w:rPr>
      <w:b/>
      <w:bCs/>
    </w:rPr>
  </w:style>
  <w:style w:type="character" w:customStyle="1" w:styleId="spelle">
    <w:name w:val="spelle"/>
    <w:basedOn w:val="a0"/>
    <w:rsid w:val="00DE413F"/>
  </w:style>
  <w:style w:type="character" w:customStyle="1" w:styleId="a6">
    <w:name w:val="Нижний колонтитул Знак"/>
    <w:basedOn w:val="a0"/>
    <w:link w:val="a5"/>
    <w:uiPriority w:val="99"/>
    <w:rsid w:val="00DC5DCE"/>
    <w:rPr>
      <w:sz w:val="28"/>
    </w:rPr>
  </w:style>
  <w:style w:type="character" w:styleId="af3">
    <w:name w:val="Hyperlink"/>
    <w:basedOn w:val="a0"/>
    <w:uiPriority w:val="99"/>
    <w:rsid w:val="00496957"/>
    <w:rPr>
      <w:color w:val="0563C1" w:themeColor="hyperlink"/>
      <w:u w:val="single"/>
    </w:rPr>
  </w:style>
  <w:style w:type="character" w:customStyle="1" w:styleId="af4">
    <w:name w:val="Сноска_"/>
    <w:basedOn w:val="a0"/>
    <w:link w:val="af5"/>
    <w:uiPriority w:val="99"/>
    <w:rsid w:val="00D27727"/>
    <w:rPr>
      <w:sz w:val="19"/>
      <w:szCs w:val="19"/>
      <w:shd w:val="clear" w:color="auto" w:fill="FFFFFF"/>
    </w:rPr>
  </w:style>
  <w:style w:type="paragraph" w:customStyle="1" w:styleId="af5">
    <w:name w:val="Сноска"/>
    <w:basedOn w:val="a"/>
    <w:link w:val="af4"/>
    <w:uiPriority w:val="99"/>
    <w:rsid w:val="00D27727"/>
    <w:pPr>
      <w:shd w:val="clear" w:color="auto" w:fill="FFFFFF"/>
      <w:spacing w:line="220" w:lineRule="exact"/>
    </w:pPr>
    <w:rPr>
      <w:sz w:val="19"/>
      <w:szCs w:val="19"/>
    </w:rPr>
  </w:style>
  <w:style w:type="character" w:customStyle="1" w:styleId="1">
    <w:name w:val="Основной текст Знак1"/>
    <w:basedOn w:val="a0"/>
    <w:link w:val="af6"/>
    <w:uiPriority w:val="99"/>
    <w:rsid w:val="006A2C02"/>
    <w:rPr>
      <w:sz w:val="22"/>
      <w:szCs w:val="22"/>
      <w:shd w:val="clear" w:color="auto" w:fill="FFFFFF"/>
    </w:rPr>
  </w:style>
  <w:style w:type="paragraph" w:styleId="af6">
    <w:name w:val="Body Text"/>
    <w:basedOn w:val="a"/>
    <w:link w:val="1"/>
    <w:uiPriority w:val="99"/>
    <w:rsid w:val="006A2C02"/>
    <w:pPr>
      <w:shd w:val="clear" w:color="auto" w:fill="FFFFFF"/>
      <w:spacing w:line="240" w:lineRule="atLeast"/>
      <w:ind w:hanging="560"/>
      <w:jc w:val="left"/>
    </w:pPr>
    <w:rPr>
      <w:sz w:val="22"/>
      <w:szCs w:val="22"/>
    </w:rPr>
  </w:style>
  <w:style w:type="character" w:customStyle="1" w:styleId="af7">
    <w:name w:val="Основной текст Знак"/>
    <w:basedOn w:val="a0"/>
    <w:rsid w:val="006A2C02"/>
    <w:rPr>
      <w:sz w:val="28"/>
    </w:rPr>
  </w:style>
  <w:style w:type="character" w:customStyle="1" w:styleId="30">
    <w:name w:val="Заголовок 3 Знак"/>
    <w:basedOn w:val="a0"/>
    <w:link w:val="3"/>
    <w:rsid w:val="00FA7A15"/>
    <w:rPr>
      <w:rFonts w:ascii="Cambria" w:hAnsi="Cambria"/>
      <w:b/>
      <w:bCs/>
      <w:sz w:val="26"/>
      <w:szCs w:val="26"/>
    </w:rPr>
  </w:style>
  <w:style w:type="paragraph" w:customStyle="1" w:styleId="ConsPlusNonformat">
    <w:name w:val="ConsPlusNonformat"/>
    <w:rsid w:val="00FA7A15"/>
    <w:pPr>
      <w:widowControl w:val="0"/>
      <w:autoSpaceDE w:val="0"/>
      <w:autoSpaceDN w:val="0"/>
    </w:pPr>
    <w:rPr>
      <w:rFonts w:ascii="Courier New" w:eastAsiaTheme="minorEastAsia" w:hAnsi="Courier New" w:cs="Courier New"/>
      <w:szCs w:val="22"/>
    </w:rPr>
  </w:style>
  <w:style w:type="paragraph" w:customStyle="1" w:styleId="ConsPlusTitle">
    <w:name w:val="ConsPlusTitle"/>
    <w:rsid w:val="00FA7A15"/>
    <w:pPr>
      <w:widowControl w:val="0"/>
      <w:autoSpaceDE w:val="0"/>
      <w:autoSpaceDN w:val="0"/>
    </w:pPr>
    <w:rPr>
      <w:rFonts w:ascii="Arial" w:eastAsiaTheme="minorEastAsia" w:hAnsi="Arial" w:cs="Arial"/>
      <w:b/>
      <w:szCs w:val="22"/>
    </w:rPr>
  </w:style>
  <w:style w:type="paragraph" w:customStyle="1" w:styleId="ConsPlusCell">
    <w:name w:val="ConsPlusCell"/>
    <w:rsid w:val="00FA7A15"/>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FA7A15"/>
    <w:pPr>
      <w:widowControl w:val="0"/>
      <w:autoSpaceDE w:val="0"/>
      <w:autoSpaceDN w:val="0"/>
    </w:pPr>
    <w:rPr>
      <w:rFonts w:ascii="Courier New" w:eastAsiaTheme="minorEastAsia" w:hAnsi="Courier New" w:cs="Courier New"/>
      <w:szCs w:val="22"/>
    </w:rPr>
  </w:style>
  <w:style w:type="paragraph" w:customStyle="1" w:styleId="ConsPlusTitlePage">
    <w:name w:val="ConsPlusTitlePage"/>
    <w:rsid w:val="00FA7A15"/>
    <w:pPr>
      <w:widowControl w:val="0"/>
      <w:autoSpaceDE w:val="0"/>
      <w:autoSpaceDN w:val="0"/>
    </w:pPr>
    <w:rPr>
      <w:rFonts w:ascii="Tahoma" w:eastAsiaTheme="minorEastAsia" w:hAnsi="Tahoma" w:cs="Tahoma"/>
      <w:szCs w:val="22"/>
    </w:rPr>
  </w:style>
  <w:style w:type="paragraph" w:customStyle="1" w:styleId="ConsPlusJurTerm">
    <w:name w:val="ConsPlusJurTerm"/>
    <w:rsid w:val="00FA7A15"/>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FA7A15"/>
    <w:pPr>
      <w:widowControl w:val="0"/>
      <w:autoSpaceDE w:val="0"/>
      <w:autoSpaceDN w:val="0"/>
    </w:pPr>
    <w:rPr>
      <w:rFonts w:ascii="Arial" w:eastAsiaTheme="minorEastAsia" w:hAnsi="Arial" w:cs="Arial"/>
      <w:szCs w:val="22"/>
    </w:rPr>
  </w:style>
  <w:style w:type="paragraph" w:styleId="af8">
    <w:name w:val="footnote text"/>
    <w:basedOn w:val="a"/>
    <w:link w:val="af9"/>
    <w:uiPriority w:val="99"/>
    <w:unhideWhenUsed/>
    <w:rsid w:val="00FA7A15"/>
    <w:pPr>
      <w:spacing w:line="240" w:lineRule="auto"/>
      <w:jc w:val="left"/>
    </w:pPr>
    <w:rPr>
      <w:rFonts w:asciiTheme="minorHAnsi" w:eastAsiaTheme="minorHAnsi" w:hAnsiTheme="minorHAnsi" w:cstheme="minorBidi"/>
      <w:sz w:val="20"/>
      <w:lang w:eastAsia="en-US"/>
    </w:rPr>
  </w:style>
  <w:style w:type="character" w:customStyle="1" w:styleId="af9">
    <w:name w:val="Текст сноски Знак"/>
    <w:basedOn w:val="a0"/>
    <w:link w:val="af8"/>
    <w:uiPriority w:val="99"/>
    <w:rsid w:val="00FA7A15"/>
    <w:rPr>
      <w:rFonts w:asciiTheme="minorHAnsi" w:eastAsiaTheme="minorHAnsi" w:hAnsiTheme="minorHAnsi" w:cstheme="minorBidi"/>
      <w:lang w:eastAsia="en-US"/>
    </w:rPr>
  </w:style>
  <w:style w:type="character" w:styleId="afa">
    <w:name w:val="footnote reference"/>
    <w:basedOn w:val="a0"/>
    <w:uiPriority w:val="99"/>
    <w:unhideWhenUsed/>
    <w:rsid w:val="00FA7A15"/>
    <w:rPr>
      <w:vertAlign w:val="superscript"/>
    </w:rPr>
  </w:style>
  <w:style w:type="paragraph" w:customStyle="1" w:styleId="Default">
    <w:name w:val="Default"/>
    <w:qFormat/>
    <w:rsid w:val="00FA7A15"/>
    <w:pPr>
      <w:autoSpaceDE w:val="0"/>
      <w:autoSpaceDN w:val="0"/>
      <w:adjustRightInd w:val="0"/>
    </w:pPr>
    <w:rPr>
      <w:color w:val="000000"/>
      <w:sz w:val="24"/>
      <w:szCs w:val="24"/>
    </w:rPr>
  </w:style>
  <w:style w:type="table" w:styleId="afb">
    <w:name w:val="Table Grid"/>
    <w:basedOn w:val="a1"/>
    <w:uiPriority w:val="59"/>
    <w:rsid w:val="00FA7A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Indent"/>
    <w:basedOn w:val="a"/>
    <w:unhideWhenUsed/>
    <w:rsid w:val="005630AF"/>
    <w:pPr>
      <w:spacing w:line="240" w:lineRule="auto"/>
      <w:ind w:left="708"/>
      <w:jc w:val="left"/>
    </w:pPr>
    <w:rPr>
      <w:sz w:val="20"/>
    </w:rPr>
  </w:style>
  <w:style w:type="paragraph" w:styleId="afd">
    <w:name w:val="Plain Text"/>
    <w:basedOn w:val="a"/>
    <w:link w:val="afe"/>
    <w:rsid w:val="005630AF"/>
    <w:pPr>
      <w:spacing w:line="240" w:lineRule="auto"/>
      <w:jc w:val="left"/>
    </w:pPr>
    <w:rPr>
      <w:rFonts w:ascii="Courier New" w:hAnsi="Courier New" w:cs="Courier New"/>
      <w:sz w:val="20"/>
    </w:rPr>
  </w:style>
  <w:style w:type="character" w:customStyle="1" w:styleId="afe">
    <w:name w:val="Текст Знак"/>
    <w:basedOn w:val="a0"/>
    <w:link w:val="afd"/>
    <w:rsid w:val="005630A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4BA1"/>
    <w:pPr>
      <w:spacing w:line="360" w:lineRule="atLeast"/>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character" w:styleId="a7">
    <w:name w:val="page number"/>
    <w:basedOn w:val="a0"/>
  </w:style>
  <w:style w:type="paragraph" w:styleId="a8">
    <w:name w:val="Balloon Text"/>
    <w:basedOn w:val="a"/>
    <w:link w:val="a9"/>
    <w:rsid w:val="0096365C"/>
    <w:pPr>
      <w:spacing w:line="240" w:lineRule="auto"/>
    </w:pPr>
    <w:rPr>
      <w:rFonts w:ascii="Tahoma" w:hAnsi="Tahoma" w:cs="Tahoma"/>
      <w:sz w:val="16"/>
      <w:szCs w:val="16"/>
    </w:rPr>
  </w:style>
  <w:style w:type="character" w:customStyle="1" w:styleId="a9">
    <w:name w:val="Текст выноски Знак"/>
    <w:link w:val="a8"/>
    <w:rsid w:val="0096365C"/>
    <w:rPr>
      <w:rFonts w:ascii="Tahoma" w:hAnsi="Tahoma" w:cs="Tahoma"/>
      <w:sz w:val="16"/>
      <w:szCs w:val="16"/>
    </w:rPr>
  </w:style>
  <w:style w:type="paragraph" w:customStyle="1" w:styleId="ConsPlusNormal">
    <w:name w:val="ConsPlusNormal"/>
    <w:rsid w:val="0053795F"/>
    <w:pPr>
      <w:widowControl w:val="0"/>
      <w:autoSpaceDE w:val="0"/>
      <w:autoSpaceDN w:val="0"/>
    </w:pPr>
    <w:rPr>
      <w:rFonts w:ascii="Calibri" w:hAnsi="Calibri" w:cs="Calibri"/>
      <w:sz w:val="22"/>
    </w:rPr>
  </w:style>
  <w:style w:type="paragraph" w:styleId="aa">
    <w:name w:val="No Spacing"/>
    <w:uiPriority w:val="1"/>
    <w:qFormat/>
    <w:rsid w:val="0053795F"/>
    <w:rPr>
      <w:sz w:val="24"/>
      <w:szCs w:val="24"/>
    </w:rPr>
  </w:style>
  <w:style w:type="character" w:customStyle="1" w:styleId="a4">
    <w:name w:val="Верхний колонтитул Знак"/>
    <w:link w:val="a3"/>
    <w:uiPriority w:val="99"/>
    <w:rsid w:val="0053795F"/>
    <w:rPr>
      <w:rFonts w:ascii="Times New Roman" w:hAnsi="Times New Roman"/>
      <w:sz w:val="28"/>
    </w:rPr>
  </w:style>
  <w:style w:type="paragraph" w:styleId="ab">
    <w:name w:val="Revision"/>
    <w:hidden/>
    <w:uiPriority w:val="99"/>
    <w:semiHidden/>
    <w:rsid w:val="00AF473E"/>
    <w:rPr>
      <w:sz w:val="28"/>
    </w:rPr>
  </w:style>
  <w:style w:type="character" w:styleId="ac">
    <w:name w:val="annotation reference"/>
    <w:uiPriority w:val="99"/>
    <w:unhideWhenUsed/>
    <w:rsid w:val="00C97A1A"/>
    <w:rPr>
      <w:sz w:val="16"/>
      <w:szCs w:val="16"/>
    </w:rPr>
  </w:style>
  <w:style w:type="paragraph" w:styleId="ad">
    <w:name w:val="annotation text"/>
    <w:basedOn w:val="a"/>
    <w:link w:val="ae"/>
    <w:uiPriority w:val="99"/>
    <w:unhideWhenUsed/>
    <w:rsid w:val="00C97A1A"/>
    <w:pPr>
      <w:spacing w:after="200" w:line="240" w:lineRule="auto"/>
      <w:jc w:val="left"/>
    </w:pPr>
    <w:rPr>
      <w:rFonts w:ascii="Calibri" w:eastAsia="Calibri" w:hAnsi="Calibri"/>
      <w:sz w:val="20"/>
      <w:lang w:eastAsia="en-US"/>
    </w:rPr>
  </w:style>
  <w:style w:type="character" w:customStyle="1" w:styleId="ae">
    <w:name w:val="Текст примечания Знак"/>
    <w:link w:val="ad"/>
    <w:uiPriority w:val="99"/>
    <w:rsid w:val="00C97A1A"/>
    <w:rPr>
      <w:rFonts w:ascii="Calibri" w:eastAsia="Calibri" w:hAnsi="Calibri"/>
      <w:lang w:eastAsia="en-US"/>
    </w:rPr>
  </w:style>
  <w:style w:type="paragraph" w:styleId="af">
    <w:name w:val="annotation subject"/>
    <w:basedOn w:val="ad"/>
    <w:next w:val="ad"/>
    <w:link w:val="af0"/>
    <w:rsid w:val="00A7553F"/>
    <w:pPr>
      <w:spacing w:after="0" w:line="360" w:lineRule="atLeast"/>
      <w:jc w:val="both"/>
    </w:pPr>
    <w:rPr>
      <w:rFonts w:ascii="Times New Roman" w:eastAsia="Times New Roman" w:hAnsi="Times New Roman"/>
      <w:b/>
      <w:bCs/>
      <w:lang w:eastAsia="ru-RU"/>
    </w:rPr>
  </w:style>
  <w:style w:type="character" w:customStyle="1" w:styleId="af0">
    <w:name w:val="Тема примечания Знак"/>
    <w:link w:val="af"/>
    <w:rsid w:val="00A7553F"/>
    <w:rPr>
      <w:rFonts w:ascii="Calibri" w:eastAsia="Calibri" w:hAnsi="Calibri"/>
      <w:b/>
      <w:bCs/>
      <w:lang w:eastAsia="en-US"/>
    </w:rPr>
  </w:style>
  <w:style w:type="paragraph" w:styleId="af1">
    <w:name w:val="List Paragraph"/>
    <w:basedOn w:val="a"/>
    <w:uiPriority w:val="34"/>
    <w:qFormat/>
    <w:rsid w:val="006F5CD1"/>
    <w:pPr>
      <w:ind w:left="720"/>
      <w:contextualSpacing/>
    </w:pPr>
  </w:style>
  <w:style w:type="character" w:styleId="af2">
    <w:name w:val="Strong"/>
    <w:basedOn w:val="a0"/>
    <w:uiPriority w:val="22"/>
    <w:qFormat/>
    <w:rsid w:val="00DE413F"/>
    <w:rPr>
      <w:b/>
      <w:bCs/>
    </w:rPr>
  </w:style>
  <w:style w:type="character" w:customStyle="1" w:styleId="spelle">
    <w:name w:val="spelle"/>
    <w:basedOn w:val="a0"/>
    <w:rsid w:val="00DE413F"/>
  </w:style>
  <w:style w:type="character" w:customStyle="1" w:styleId="a6">
    <w:name w:val="Нижний колонтитул Знак"/>
    <w:basedOn w:val="a0"/>
    <w:link w:val="a5"/>
    <w:rsid w:val="00DC5DCE"/>
    <w:rPr>
      <w:sz w:val="28"/>
    </w:rPr>
  </w:style>
  <w:style w:type="character" w:styleId="af3">
    <w:name w:val="Hyperlink"/>
    <w:basedOn w:val="a0"/>
    <w:rsid w:val="004969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2364">
      <w:bodyDiv w:val="1"/>
      <w:marLeft w:val="0"/>
      <w:marRight w:val="0"/>
      <w:marTop w:val="0"/>
      <w:marBottom w:val="0"/>
      <w:divBdr>
        <w:top w:val="none" w:sz="0" w:space="0" w:color="auto"/>
        <w:left w:val="none" w:sz="0" w:space="0" w:color="auto"/>
        <w:bottom w:val="none" w:sz="0" w:space="0" w:color="auto"/>
        <w:right w:val="none" w:sz="0" w:space="0" w:color="auto"/>
      </w:divBdr>
    </w:div>
    <w:div w:id="62681310">
      <w:bodyDiv w:val="1"/>
      <w:marLeft w:val="0"/>
      <w:marRight w:val="0"/>
      <w:marTop w:val="0"/>
      <w:marBottom w:val="0"/>
      <w:divBdr>
        <w:top w:val="none" w:sz="0" w:space="0" w:color="auto"/>
        <w:left w:val="none" w:sz="0" w:space="0" w:color="auto"/>
        <w:bottom w:val="none" w:sz="0" w:space="0" w:color="auto"/>
        <w:right w:val="none" w:sz="0" w:space="0" w:color="auto"/>
      </w:divBdr>
    </w:div>
    <w:div w:id="360401671">
      <w:bodyDiv w:val="1"/>
      <w:marLeft w:val="0"/>
      <w:marRight w:val="0"/>
      <w:marTop w:val="0"/>
      <w:marBottom w:val="0"/>
      <w:divBdr>
        <w:top w:val="none" w:sz="0" w:space="0" w:color="auto"/>
        <w:left w:val="none" w:sz="0" w:space="0" w:color="auto"/>
        <w:bottom w:val="none" w:sz="0" w:space="0" w:color="auto"/>
        <w:right w:val="none" w:sz="0" w:space="0" w:color="auto"/>
      </w:divBdr>
    </w:div>
    <w:div w:id="384986962">
      <w:bodyDiv w:val="1"/>
      <w:marLeft w:val="0"/>
      <w:marRight w:val="0"/>
      <w:marTop w:val="0"/>
      <w:marBottom w:val="0"/>
      <w:divBdr>
        <w:top w:val="none" w:sz="0" w:space="0" w:color="auto"/>
        <w:left w:val="none" w:sz="0" w:space="0" w:color="auto"/>
        <w:bottom w:val="none" w:sz="0" w:space="0" w:color="auto"/>
        <w:right w:val="none" w:sz="0" w:space="0" w:color="auto"/>
      </w:divBdr>
    </w:div>
    <w:div w:id="723024703">
      <w:bodyDiv w:val="1"/>
      <w:marLeft w:val="0"/>
      <w:marRight w:val="0"/>
      <w:marTop w:val="0"/>
      <w:marBottom w:val="0"/>
      <w:divBdr>
        <w:top w:val="none" w:sz="0" w:space="0" w:color="auto"/>
        <w:left w:val="none" w:sz="0" w:space="0" w:color="auto"/>
        <w:bottom w:val="none" w:sz="0" w:space="0" w:color="auto"/>
        <w:right w:val="none" w:sz="0" w:space="0" w:color="auto"/>
      </w:divBdr>
    </w:div>
    <w:div w:id="825366317">
      <w:bodyDiv w:val="1"/>
      <w:marLeft w:val="0"/>
      <w:marRight w:val="0"/>
      <w:marTop w:val="0"/>
      <w:marBottom w:val="0"/>
      <w:divBdr>
        <w:top w:val="none" w:sz="0" w:space="0" w:color="auto"/>
        <w:left w:val="none" w:sz="0" w:space="0" w:color="auto"/>
        <w:bottom w:val="none" w:sz="0" w:space="0" w:color="auto"/>
        <w:right w:val="none" w:sz="0" w:space="0" w:color="auto"/>
      </w:divBdr>
    </w:div>
    <w:div w:id="890576959">
      <w:bodyDiv w:val="1"/>
      <w:marLeft w:val="0"/>
      <w:marRight w:val="0"/>
      <w:marTop w:val="0"/>
      <w:marBottom w:val="0"/>
      <w:divBdr>
        <w:top w:val="none" w:sz="0" w:space="0" w:color="auto"/>
        <w:left w:val="none" w:sz="0" w:space="0" w:color="auto"/>
        <w:bottom w:val="none" w:sz="0" w:space="0" w:color="auto"/>
        <w:right w:val="none" w:sz="0" w:space="0" w:color="auto"/>
      </w:divBdr>
    </w:div>
    <w:div w:id="929507237">
      <w:bodyDiv w:val="1"/>
      <w:marLeft w:val="0"/>
      <w:marRight w:val="0"/>
      <w:marTop w:val="0"/>
      <w:marBottom w:val="0"/>
      <w:divBdr>
        <w:top w:val="none" w:sz="0" w:space="0" w:color="auto"/>
        <w:left w:val="none" w:sz="0" w:space="0" w:color="auto"/>
        <w:bottom w:val="none" w:sz="0" w:space="0" w:color="auto"/>
        <w:right w:val="none" w:sz="0" w:space="0" w:color="auto"/>
      </w:divBdr>
    </w:div>
    <w:div w:id="1127703135">
      <w:bodyDiv w:val="1"/>
      <w:marLeft w:val="0"/>
      <w:marRight w:val="0"/>
      <w:marTop w:val="0"/>
      <w:marBottom w:val="0"/>
      <w:divBdr>
        <w:top w:val="none" w:sz="0" w:space="0" w:color="auto"/>
        <w:left w:val="none" w:sz="0" w:space="0" w:color="auto"/>
        <w:bottom w:val="none" w:sz="0" w:space="0" w:color="auto"/>
        <w:right w:val="none" w:sz="0" w:space="0" w:color="auto"/>
      </w:divBdr>
      <w:divsChild>
        <w:div w:id="628316416">
          <w:marLeft w:val="0"/>
          <w:marRight w:val="0"/>
          <w:marTop w:val="0"/>
          <w:marBottom w:val="0"/>
          <w:divBdr>
            <w:top w:val="none" w:sz="0" w:space="0" w:color="auto"/>
            <w:left w:val="none" w:sz="0" w:space="0" w:color="auto"/>
            <w:bottom w:val="none" w:sz="0" w:space="0" w:color="auto"/>
            <w:right w:val="none" w:sz="0" w:space="0" w:color="auto"/>
          </w:divBdr>
          <w:divsChild>
            <w:div w:id="276064181">
              <w:marLeft w:val="0"/>
              <w:marRight w:val="0"/>
              <w:marTop w:val="0"/>
              <w:marBottom w:val="0"/>
              <w:divBdr>
                <w:top w:val="none" w:sz="0" w:space="0" w:color="auto"/>
                <w:left w:val="none" w:sz="0" w:space="0" w:color="auto"/>
                <w:bottom w:val="none" w:sz="0" w:space="0" w:color="auto"/>
                <w:right w:val="none" w:sz="0" w:space="0" w:color="auto"/>
              </w:divBdr>
              <w:divsChild>
                <w:div w:id="1198473584">
                  <w:marLeft w:val="0"/>
                  <w:marRight w:val="0"/>
                  <w:marTop w:val="0"/>
                  <w:marBottom w:val="0"/>
                  <w:divBdr>
                    <w:top w:val="none" w:sz="0" w:space="0" w:color="auto"/>
                    <w:left w:val="none" w:sz="0" w:space="0" w:color="auto"/>
                    <w:bottom w:val="none" w:sz="0" w:space="0" w:color="auto"/>
                    <w:right w:val="none" w:sz="0" w:space="0" w:color="auto"/>
                  </w:divBdr>
                  <w:divsChild>
                    <w:div w:id="1677001803">
                      <w:marLeft w:val="0"/>
                      <w:marRight w:val="0"/>
                      <w:marTop w:val="0"/>
                      <w:marBottom w:val="0"/>
                      <w:divBdr>
                        <w:top w:val="none" w:sz="0" w:space="0" w:color="auto"/>
                        <w:left w:val="none" w:sz="0" w:space="0" w:color="auto"/>
                        <w:bottom w:val="none" w:sz="0" w:space="0" w:color="auto"/>
                        <w:right w:val="none" w:sz="0" w:space="0" w:color="auto"/>
                      </w:divBdr>
                      <w:divsChild>
                        <w:div w:id="47851028">
                          <w:marLeft w:val="0"/>
                          <w:marRight w:val="0"/>
                          <w:marTop w:val="0"/>
                          <w:marBottom w:val="0"/>
                          <w:divBdr>
                            <w:top w:val="none" w:sz="0" w:space="0" w:color="auto"/>
                            <w:left w:val="none" w:sz="0" w:space="0" w:color="auto"/>
                            <w:bottom w:val="none" w:sz="0" w:space="0" w:color="auto"/>
                            <w:right w:val="none" w:sz="0" w:space="0" w:color="auto"/>
                          </w:divBdr>
                          <w:divsChild>
                            <w:div w:id="674499324">
                              <w:marLeft w:val="0"/>
                              <w:marRight w:val="0"/>
                              <w:marTop w:val="0"/>
                              <w:marBottom w:val="0"/>
                              <w:divBdr>
                                <w:top w:val="none" w:sz="0" w:space="0" w:color="auto"/>
                                <w:left w:val="none" w:sz="0" w:space="0" w:color="auto"/>
                                <w:bottom w:val="none" w:sz="0" w:space="0" w:color="auto"/>
                                <w:right w:val="none" w:sz="0" w:space="0" w:color="auto"/>
                              </w:divBdr>
                              <w:divsChild>
                                <w:div w:id="10836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973848">
      <w:bodyDiv w:val="1"/>
      <w:marLeft w:val="0"/>
      <w:marRight w:val="0"/>
      <w:marTop w:val="0"/>
      <w:marBottom w:val="0"/>
      <w:divBdr>
        <w:top w:val="none" w:sz="0" w:space="0" w:color="auto"/>
        <w:left w:val="none" w:sz="0" w:space="0" w:color="auto"/>
        <w:bottom w:val="none" w:sz="0" w:space="0" w:color="auto"/>
        <w:right w:val="none" w:sz="0" w:space="0" w:color="auto"/>
      </w:divBdr>
    </w:div>
    <w:div w:id="1278684364">
      <w:bodyDiv w:val="1"/>
      <w:marLeft w:val="0"/>
      <w:marRight w:val="0"/>
      <w:marTop w:val="0"/>
      <w:marBottom w:val="0"/>
      <w:divBdr>
        <w:top w:val="none" w:sz="0" w:space="0" w:color="auto"/>
        <w:left w:val="none" w:sz="0" w:space="0" w:color="auto"/>
        <w:bottom w:val="none" w:sz="0" w:space="0" w:color="auto"/>
        <w:right w:val="none" w:sz="0" w:space="0" w:color="auto"/>
      </w:divBdr>
    </w:div>
    <w:div w:id="1394349046">
      <w:bodyDiv w:val="1"/>
      <w:marLeft w:val="0"/>
      <w:marRight w:val="0"/>
      <w:marTop w:val="0"/>
      <w:marBottom w:val="0"/>
      <w:divBdr>
        <w:top w:val="none" w:sz="0" w:space="0" w:color="auto"/>
        <w:left w:val="none" w:sz="0" w:space="0" w:color="auto"/>
        <w:bottom w:val="none" w:sz="0" w:space="0" w:color="auto"/>
        <w:right w:val="none" w:sz="0" w:space="0" w:color="auto"/>
      </w:divBdr>
    </w:div>
    <w:div w:id="1521815910">
      <w:bodyDiv w:val="1"/>
      <w:marLeft w:val="0"/>
      <w:marRight w:val="0"/>
      <w:marTop w:val="0"/>
      <w:marBottom w:val="0"/>
      <w:divBdr>
        <w:top w:val="none" w:sz="0" w:space="0" w:color="auto"/>
        <w:left w:val="none" w:sz="0" w:space="0" w:color="auto"/>
        <w:bottom w:val="none" w:sz="0" w:space="0" w:color="auto"/>
        <w:right w:val="none" w:sz="0" w:space="0" w:color="auto"/>
      </w:divBdr>
    </w:div>
    <w:div w:id="1680884021">
      <w:bodyDiv w:val="1"/>
      <w:marLeft w:val="0"/>
      <w:marRight w:val="0"/>
      <w:marTop w:val="0"/>
      <w:marBottom w:val="0"/>
      <w:divBdr>
        <w:top w:val="none" w:sz="0" w:space="0" w:color="auto"/>
        <w:left w:val="none" w:sz="0" w:space="0" w:color="auto"/>
        <w:bottom w:val="none" w:sz="0" w:space="0" w:color="auto"/>
        <w:right w:val="none" w:sz="0" w:space="0" w:color="auto"/>
      </w:divBdr>
    </w:div>
    <w:div w:id="1746878353">
      <w:bodyDiv w:val="1"/>
      <w:marLeft w:val="0"/>
      <w:marRight w:val="0"/>
      <w:marTop w:val="0"/>
      <w:marBottom w:val="0"/>
      <w:divBdr>
        <w:top w:val="none" w:sz="0" w:space="0" w:color="auto"/>
        <w:left w:val="none" w:sz="0" w:space="0" w:color="auto"/>
        <w:bottom w:val="none" w:sz="0" w:space="0" w:color="auto"/>
        <w:right w:val="none" w:sz="0" w:space="0" w:color="auto"/>
      </w:divBdr>
    </w:div>
    <w:div w:id="1887371895">
      <w:bodyDiv w:val="1"/>
      <w:marLeft w:val="0"/>
      <w:marRight w:val="0"/>
      <w:marTop w:val="0"/>
      <w:marBottom w:val="0"/>
      <w:divBdr>
        <w:top w:val="none" w:sz="0" w:space="0" w:color="auto"/>
        <w:left w:val="none" w:sz="0" w:space="0" w:color="auto"/>
        <w:bottom w:val="none" w:sz="0" w:space="0" w:color="auto"/>
        <w:right w:val="none" w:sz="0" w:space="0" w:color="auto"/>
      </w:divBdr>
    </w:div>
    <w:div w:id="20470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997ADD3BBA966A38BE01F2774F2914C67A810F367650CB6F6D11E123500635E5A18E69A1000C009E025947506C7A1F4FBF31A4090FC4C1CmFVC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4060-D1F9-4246-9297-C9D08072A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2182</TotalTime>
  <Pages>1</Pages>
  <Words>4719</Words>
  <Characters>26902</Characters>
  <Application>Microsoft Office Word</Application>
  <DocSecurity>0</DocSecurity>
  <Lines>224</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Российкой Федерации</Company>
  <LinksUpToDate>false</LinksUpToDate>
  <CharactersWithSpaces>31558</CharactersWithSpaces>
  <SharedDoc>false</SharedDoc>
  <HLinks>
    <vt:vector size="162" baseType="variant">
      <vt:variant>
        <vt:i4>7143525</vt:i4>
      </vt:variant>
      <vt:variant>
        <vt:i4>78</vt:i4>
      </vt:variant>
      <vt:variant>
        <vt:i4>0</vt:i4>
      </vt:variant>
      <vt:variant>
        <vt:i4>5</vt:i4>
      </vt:variant>
      <vt:variant>
        <vt:lpwstr>consultantplus://offline/ref=ACC2DC51D2A9C09C2430447CE4B0A48CE391EC960D3BD838C37071F019013EC86EA4EF879BEAD265689F58FED62BA7EEF3690392BAB49D3EE473R</vt:lpwstr>
      </vt:variant>
      <vt:variant>
        <vt:lpwstr/>
      </vt:variant>
      <vt:variant>
        <vt:i4>8126568</vt:i4>
      </vt:variant>
      <vt:variant>
        <vt:i4>75</vt:i4>
      </vt:variant>
      <vt:variant>
        <vt:i4>0</vt:i4>
      </vt:variant>
      <vt:variant>
        <vt:i4>5</vt:i4>
      </vt:variant>
      <vt:variant>
        <vt:lpwstr>consultantplus://offline/ref=4CA17976A972A4470FE38875EBD3FC568D0CFA030C7854FC9DC2C4DB2A29A71A032D9D7888A26AEC7EE5ACE0D2117D6C76326D9ECDAC89C4QE49R</vt:lpwstr>
      </vt:variant>
      <vt:variant>
        <vt:lpwstr/>
      </vt:variant>
      <vt:variant>
        <vt:i4>2293867</vt:i4>
      </vt:variant>
      <vt:variant>
        <vt:i4>72</vt:i4>
      </vt:variant>
      <vt:variant>
        <vt:i4>0</vt:i4>
      </vt:variant>
      <vt:variant>
        <vt:i4>5</vt:i4>
      </vt:variant>
      <vt:variant>
        <vt:lpwstr>consultantplus://offline/ref=553B3E43EB082B48568A7170741CAE877EED91443C412FB9F9BEF38B5165F39EAFB2797FB21024CBEAA60D29A164EBDCEA06D210A127E96FYB31R</vt:lpwstr>
      </vt:variant>
      <vt:variant>
        <vt:lpwstr/>
      </vt:variant>
      <vt:variant>
        <vt:i4>6750315</vt:i4>
      </vt:variant>
      <vt:variant>
        <vt:i4>69</vt:i4>
      </vt:variant>
      <vt:variant>
        <vt:i4>0</vt:i4>
      </vt:variant>
      <vt:variant>
        <vt:i4>5</vt:i4>
      </vt:variant>
      <vt:variant>
        <vt:lpwstr>consultantplus://offline/ref=923BBD81DBE425E2FD7ABB3B220D84CDD8015CE563F6E605F16728DBB12D33F8A03966922ED2AA0D8F896C0ABFD0B41B2FF1CEB1EBE3A767qDv2R</vt:lpwstr>
      </vt:variant>
      <vt:variant>
        <vt:lpwstr/>
      </vt:variant>
      <vt:variant>
        <vt:i4>2687039</vt:i4>
      </vt:variant>
      <vt:variant>
        <vt:i4>66</vt:i4>
      </vt:variant>
      <vt:variant>
        <vt:i4>0</vt:i4>
      </vt:variant>
      <vt:variant>
        <vt:i4>5</vt:i4>
      </vt:variant>
      <vt:variant>
        <vt:lpwstr>consultantplus://offline/ref=463B7EC1BEFE4D0FAFACDE951E3387984A2EF420F3FD7D4F2FA4D345709EB2C7D6FE08702D5B20BDF1F9F41E93A7B30188487A95C5029382E6h3O</vt:lpwstr>
      </vt:variant>
      <vt:variant>
        <vt:lpwstr/>
      </vt:variant>
      <vt:variant>
        <vt:i4>2687039</vt:i4>
      </vt:variant>
      <vt:variant>
        <vt:i4>63</vt:i4>
      </vt:variant>
      <vt:variant>
        <vt:i4>0</vt:i4>
      </vt:variant>
      <vt:variant>
        <vt:i4>5</vt:i4>
      </vt:variant>
      <vt:variant>
        <vt:lpwstr>consultantplus://offline/ref=463B7EC1BEFE4D0FAFACDE951E3387984A2EF420F3FD7D4F2FA4D345709EB2C7D6FE08702D5B20BDF1F9F41E93A7B30188487A95C5029382E6h3O</vt:lpwstr>
      </vt:variant>
      <vt:variant>
        <vt:lpwstr/>
      </vt:variant>
      <vt:variant>
        <vt:i4>7798881</vt:i4>
      </vt:variant>
      <vt:variant>
        <vt:i4>60</vt:i4>
      </vt:variant>
      <vt:variant>
        <vt:i4>0</vt:i4>
      </vt:variant>
      <vt:variant>
        <vt:i4>5</vt:i4>
      </vt:variant>
      <vt:variant>
        <vt:lpwstr>consultantplus://offline/ref=463B7EC1BEFE4D0FAFACDE951E3387984A2EF528F4F57D4F2FA4D345709EB2C7D6FE0875255B2DBFA0A3E41ADAF0BB1D8D506491DB02E9h2O</vt:lpwstr>
      </vt:variant>
      <vt:variant>
        <vt:lpwstr/>
      </vt:variant>
      <vt:variant>
        <vt:i4>7798846</vt:i4>
      </vt:variant>
      <vt:variant>
        <vt:i4>57</vt:i4>
      </vt:variant>
      <vt:variant>
        <vt:i4>0</vt:i4>
      </vt:variant>
      <vt:variant>
        <vt:i4>5</vt:i4>
      </vt:variant>
      <vt:variant>
        <vt:lpwstr>consultantplus://offline/ref=463B7EC1BEFE4D0FAFACDE951E3387984A2EF420F3FD7D4F2FA4D345709EB2C7D6FE0879245922BFA0A3E41ADAF0BB1D8D506491DB02E9h2O</vt:lpwstr>
      </vt:variant>
      <vt:variant>
        <vt:lpwstr/>
      </vt:variant>
      <vt:variant>
        <vt:i4>7798842</vt:i4>
      </vt:variant>
      <vt:variant>
        <vt:i4>54</vt:i4>
      </vt:variant>
      <vt:variant>
        <vt:i4>0</vt:i4>
      </vt:variant>
      <vt:variant>
        <vt:i4>5</vt:i4>
      </vt:variant>
      <vt:variant>
        <vt:lpwstr>consultantplus://offline/ref=463B7EC1BEFE4D0FAFACDE951E3387984A2EF420F3FD7D4F2FA4D345709EB2C7D6FE08742F532CBFA0A3E41ADAF0BB1D8D506491DB02E9h2O</vt:lpwstr>
      </vt:variant>
      <vt:variant>
        <vt:lpwstr/>
      </vt:variant>
      <vt:variant>
        <vt:i4>7798842</vt:i4>
      </vt:variant>
      <vt:variant>
        <vt:i4>51</vt:i4>
      </vt:variant>
      <vt:variant>
        <vt:i4>0</vt:i4>
      </vt:variant>
      <vt:variant>
        <vt:i4>5</vt:i4>
      </vt:variant>
      <vt:variant>
        <vt:lpwstr>consultantplus://offline/ref=463B7EC1BEFE4D0FAFACDE951E3387984A2EF420F3FD7D4F2FA4D345709EB2C7D6FE08742F532CBFA0A3E41ADAF0BB1D8D506491DB02E9h2O</vt:lpwstr>
      </vt:variant>
      <vt:variant>
        <vt:lpwstr/>
      </vt:variant>
      <vt:variant>
        <vt:i4>7798842</vt:i4>
      </vt:variant>
      <vt:variant>
        <vt:i4>48</vt:i4>
      </vt:variant>
      <vt:variant>
        <vt:i4>0</vt:i4>
      </vt:variant>
      <vt:variant>
        <vt:i4>5</vt:i4>
      </vt:variant>
      <vt:variant>
        <vt:lpwstr>consultantplus://offline/ref=463B7EC1BEFE4D0FAFACDE951E3387984A2EF420F3FD7D4F2FA4D345709EB2C7D6FE08742F532CBFA0A3E41ADAF0BB1D8D506491DB02E9h2O</vt:lpwstr>
      </vt:variant>
      <vt:variant>
        <vt:lpwstr/>
      </vt:variant>
      <vt:variant>
        <vt:i4>2687037</vt:i4>
      </vt:variant>
      <vt:variant>
        <vt:i4>45</vt:i4>
      </vt:variant>
      <vt:variant>
        <vt:i4>0</vt:i4>
      </vt:variant>
      <vt:variant>
        <vt:i4>5</vt:i4>
      </vt:variant>
      <vt:variant>
        <vt:lpwstr>consultantplus://offline/ref=463B7EC1BEFE4D0FAFACDE951E3387984A2EF420F3FD7D4F2FA4D345709EB2C7D6FE08702D5B25BDF6F9F41E93A7B30188487A95C5029382E6h3O</vt:lpwstr>
      </vt:variant>
      <vt:variant>
        <vt:lpwstr/>
      </vt:variant>
      <vt:variant>
        <vt:i4>2687086</vt:i4>
      </vt:variant>
      <vt:variant>
        <vt:i4>42</vt:i4>
      </vt:variant>
      <vt:variant>
        <vt:i4>0</vt:i4>
      </vt:variant>
      <vt:variant>
        <vt:i4>5</vt:i4>
      </vt:variant>
      <vt:variant>
        <vt:lpwstr>consultantplus://offline/ref=463B7EC1BEFE4D0FAFACDE951E3387984A2EF420F3FD7D4F2FA4D345709EB2C7D6FE08702D5A24B3F0F9F41E93A7B30188487A95C5029382E6h3O</vt:lpwstr>
      </vt:variant>
      <vt:variant>
        <vt:lpwstr/>
      </vt:variant>
      <vt:variant>
        <vt:i4>2687086</vt:i4>
      </vt:variant>
      <vt:variant>
        <vt:i4>39</vt:i4>
      </vt:variant>
      <vt:variant>
        <vt:i4>0</vt:i4>
      </vt:variant>
      <vt:variant>
        <vt:i4>5</vt:i4>
      </vt:variant>
      <vt:variant>
        <vt:lpwstr>consultantplus://offline/ref=463B7EC1BEFE4D0FAFACDE951E3387984A2EF420F3FD7D4F2FA4D345709EB2C7D6FE08702D5A24B3F0F9F41E93A7B30188487A95C5029382E6h3O</vt:lpwstr>
      </vt:variant>
      <vt:variant>
        <vt:lpwstr/>
      </vt:variant>
      <vt:variant>
        <vt:i4>2687030</vt:i4>
      </vt:variant>
      <vt:variant>
        <vt:i4>36</vt:i4>
      </vt:variant>
      <vt:variant>
        <vt:i4>0</vt:i4>
      </vt:variant>
      <vt:variant>
        <vt:i4>5</vt:i4>
      </vt:variant>
      <vt:variant>
        <vt:lpwstr>consultantplus://offline/ref=E2D8EBD06FE8A27829C70C8548CF95ACE291E9EE8A350DBC87768E1D4A44FB50B502A4756BDC67BFA269768595B343E35810D0283EE0A439O0T0S</vt:lpwstr>
      </vt:variant>
      <vt:variant>
        <vt:lpwstr/>
      </vt:variant>
      <vt:variant>
        <vt:i4>2687072</vt:i4>
      </vt:variant>
      <vt:variant>
        <vt:i4>33</vt:i4>
      </vt:variant>
      <vt:variant>
        <vt:i4>0</vt:i4>
      </vt:variant>
      <vt:variant>
        <vt:i4>5</vt:i4>
      </vt:variant>
      <vt:variant>
        <vt:lpwstr>consultantplus://offline/ref=E2D8EBD06FE8A27829C70C8548CF95ACE291E9EE8A350DBC87768E1D4A44FB50B502A4756BDD62B0A069768595B343E35810D0283EE0A439O0T0S</vt:lpwstr>
      </vt:variant>
      <vt:variant>
        <vt:lpwstr/>
      </vt:variant>
      <vt:variant>
        <vt:i4>2687072</vt:i4>
      </vt:variant>
      <vt:variant>
        <vt:i4>30</vt:i4>
      </vt:variant>
      <vt:variant>
        <vt:i4>0</vt:i4>
      </vt:variant>
      <vt:variant>
        <vt:i4>5</vt:i4>
      </vt:variant>
      <vt:variant>
        <vt:lpwstr>consultantplus://offline/ref=E2D8EBD06FE8A27829C70C8548CF95ACE291E9EE8A350DBC87768E1D4A44FB50B502A4756BDD62B0A069768595B343E35810D0283EE0A439O0T0S</vt:lpwstr>
      </vt:variant>
      <vt:variant>
        <vt:lpwstr/>
      </vt:variant>
      <vt:variant>
        <vt:i4>7143486</vt:i4>
      </vt:variant>
      <vt:variant>
        <vt:i4>27</vt:i4>
      </vt:variant>
      <vt:variant>
        <vt:i4>0</vt:i4>
      </vt:variant>
      <vt:variant>
        <vt:i4>5</vt:i4>
      </vt:variant>
      <vt:variant>
        <vt:lpwstr>consultantplus://offline/ref=EF75693E0237A31676CC313B69992B062DC1F0EE57AAC34F7D9BE7C28E68CE75BE5978CF4DA86FC152C3BF5679DB5117090EBF0A756D6267iAkDS</vt:lpwstr>
      </vt:variant>
      <vt:variant>
        <vt:lpwstr/>
      </vt:variant>
      <vt:variant>
        <vt:i4>3932211</vt:i4>
      </vt:variant>
      <vt:variant>
        <vt:i4>24</vt:i4>
      </vt:variant>
      <vt:variant>
        <vt:i4>0</vt:i4>
      </vt:variant>
      <vt:variant>
        <vt:i4>5</vt:i4>
      </vt:variant>
      <vt:variant>
        <vt:lpwstr>consultantplus://offline/ref=C0FB6AE3BD5C777553A8760EE3976C10350286DCA9B5FFF4F297F52F56793231CA6271AD943E3729EA9810313AE40F1A55408EA2271ED91A02h7S</vt:lpwstr>
      </vt:variant>
      <vt:variant>
        <vt:lpwstr/>
      </vt:variant>
      <vt:variant>
        <vt:i4>2621495</vt:i4>
      </vt:variant>
      <vt:variant>
        <vt:i4>21</vt:i4>
      </vt:variant>
      <vt:variant>
        <vt:i4>0</vt:i4>
      </vt:variant>
      <vt:variant>
        <vt:i4>5</vt:i4>
      </vt:variant>
      <vt:variant>
        <vt:lpwstr>consultantplus://offline/ref=3F56C76D16891B30996DF597F32C9DBFC2F0FA4673A7EF5C107A90A16B8F309817647341CE78EF50FF625CAAA0F18357A3818E3CA101423CQ3h2S</vt:lpwstr>
      </vt:variant>
      <vt:variant>
        <vt:lpwstr/>
      </vt:variant>
      <vt:variant>
        <vt:i4>3997805</vt:i4>
      </vt:variant>
      <vt:variant>
        <vt:i4>18</vt:i4>
      </vt:variant>
      <vt:variant>
        <vt:i4>0</vt:i4>
      </vt:variant>
      <vt:variant>
        <vt:i4>5</vt:i4>
      </vt:variant>
      <vt:variant>
        <vt:lpwstr>consultantplus://offline/ref=DB58B4FCDFDAEACB121170746ADCF1119133B88B266DCFB4D922984AD1D815B0942BA3E5949A6CA71FD8DF5A273D52A8FF9C027565DA1995M9g4S</vt:lpwstr>
      </vt:variant>
      <vt:variant>
        <vt:lpwstr/>
      </vt:variant>
      <vt:variant>
        <vt:i4>8323135</vt:i4>
      </vt:variant>
      <vt:variant>
        <vt:i4>15</vt:i4>
      </vt:variant>
      <vt:variant>
        <vt:i4>0</vt:i4>
      </vt:variant>
      <vt:variant>
        <vt:i4>5</vt:i4>
      </vt:variant>
      <vt:variant>
        <vt:lpwstr>consultantplus://offline/ref=498E0E20B60E3C87A83B6076FC7790268A2BA60EE0E79FA8A4CD6C9E45329927EBD4A3140BB593A52721E5D7FC8F4BA93EFFDBA45E4B358Cz4eBS</vt:lpwstr>
      </vt:variant>
      <vt:variant>
        <vt:lpwstr/>
      </vt:variant>
      <vt:variant>
        <vt:i4>1900558</vt:i4>
      </vt:variant>
      <vt:variant>
        <vt:i4>12</vt:i4>
      </vt:variant>
      <vt:variant>
        <vt:i4>0</vt:i4>
      </vt:variant>
      <vt:variant>
        <vt:i4>5</vt:i4>
      </vt:variant>
      <vt:variant>
        <vt:lpwstr>consultantplus://offline/ref=840CCFA490534503C92B1184F76FB7F786A7CBBEB42050363E0D45B38D2405E420FE4460EFC72F42983C18BDD6734D472BF61F6F68A4D5r8NBS</vt:lpwstr>
      </vt:variant>
      <vt:variant>
        <vt:lpwstr/>
      </vt:variant>
      <vt:variant>
        <vt:i4>1900639</vt:i4>
      </vt:variant>
      <vt:variant>
        <vt:i4>9</vt:i4>
      </vt:variant>
      <vt:variant>
        <vt:i4>0</vt:i4>
      </vt:variant>
      <vt:variant>
        <vt:i4>5</vt:i4>
      </vt:variant>
      <vt:variant>
        <vt:lpwstr>consultantplus://offline/ref=840CCFA490534503C92B1184F76FB7F786A7CBBEB42050363E0D45B38D2405E420FE4460EEC62F4A983C18BDD6734D472BF61F6F68A4D5r8NBS</vt:lpwstr>
      </vt:variant>
      <vt:variant>
        <vt:lpwstr/>
      </vt:variant>
      <vt:variant>
        <vt:i4>5308496</vt:i4>
      </vt:variant>
      <vt:variant>
        <vt:i4>6</vt:i4>
      </vt:variant>
      <vt:variant>
        <vt:i4>0</vt:i4>
      </vt:variant>
      <vt:variant>
        <vt:i4>5</vt:i4>
      </vt:variant>
      <vt:variant>
        <vt:lpwstr>consultantplus://offline/ref=983844F97F36FD1A9DDC9E73C96BE9AB3DF70016513CD7459601E5FE3AD2B3377516EDAB4C79EC0AFED6B890781AB8528DC2AA75515B49s1W1S</vt:lpwstr>
      </vt:variant>
      <vt:variant>
        <vt:lpwstr/>
      </vt:variant>
      <vt:variant>
        <vt:i4>2097203</vt:i4>
      </vt:variant>
      <vt:variant>
        <vt:i4>3</vt:i4>
      </vt:variant>
      <vt:variant>
        <vt:i4>0</vt:i4>
      </vt:variant>
      <vt:variant>
        <vt:i4>5</vt:i4>
      </vt:variant>
      <vt:variant>
        <vt:lpwstr>consultantplus://offline/ref=2C027976CBE3FCFE8F7D8E8D1CC53D53342D27BF3B6F4ED1F09E917AE9C9299A92D13853A9F2B606950D922325FB81B3723C112B230CDCAFv3e7R</vt:lpwstr>
      </vt:variant>
      <vt:variant>
        <vt:lpwstr/>
      </vt:variant>
      <vt:variant>
        <vt:i4>6422584</vt:i4>
      </vt:variant>
      <vt:variant>
        <vt:i4>0</vt:i4>
      </vt:variant>
      <vt:variant>
        <vt:i4>0</vt:i4>
      </vt:variant>
      <vt:variant>
        <vt:i4>5</vt:i4>
      </vt:variant>
      <vt:variant>
        <vt:lpwstr>consultantplus://offline/ref=63F9A91F0A8EA9BA9B1BE8D01AE49B496AF679BDE25D58C4A02C92282404200EF45E541B89D1B1AF09028817CCBB8447609F576D6B2757CBBFE7S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Регистратор 15_2</dc:creator>
  <cp:lastModifiedBy>Наталья</cp:lastModifiedBy>
  <cp:revision>347</cp:revision>
  <cp:lastPrinted>2024-01-25T07:59:00Z</cp:lastPrinted>
  <dcterms:created xsi:type="dcterms:W3CDTF">2022-12-02T04:36:00Z</dcterms:created>
  <dcterms:modified xsi:type="dcterms:W3CDTF">2024-01-25T08:01:00Z</dcterms:modified>
</cp:coreProperties>
</file>