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8F" w:rsidRDefault="00573A8F" w:rsidP="00573A8F">
      <w:pPr>
        <w:spacing w:after="0" w:line="240" w:lineRule="auto"/>
        <w:ind w:firstLine="540"/>
        <w:jc w:val="center"/>
        <w:rPr>
          <w:rFonts w:ascii="Times New Roman" w:hAnsi="Times New Roman" w:cs="Times New Roman"/>
          <w:sz w:val="28"/>
          <w:szCs w:val="28"/>
        </w:rPr>
      </w:pPr>
      <w:r>
        <w:rPr>
          <w:rFonts w:ascii="Times New Roman" w:hAnsi="Times New Roman" w:cs="Times New Roman"/>
          <w:b/>
          <w:sz w:val="28"/>
          <w:szCs w:val="28"/>
        </w:rPr>
        <w:t>РОССИЙСКАЯ ФЕДЕРАЦИЯ</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КЕМЕРОВСКАЯ ОБЛАСТЬ - КУЗБАСС</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ТАШТАГОЛЬСКИЙ МУНИЦИПАЛЬНЫЙ РАЙОН</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«МУНДЫБАШСКОЕ ГОРОДСКОЕ ПОСЕЛЕНИЕ»</w:t>
      </w:r>
    </w:p>
    <w:p w:rsidR="00573A8F" w:rsidRDefault="00573A8F" w:rsidP="00573A8F">
      <w:pPr>
        <w:widowControl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СОВЕТ НАРОДНЫХ ДЕПУТАТОВ</w:t>
      </w:r>
    </w:p>
    <w:p w:rsidR="00573A8F" w:rsidRDefault="00573A8F" w:rsidP="00573A8F">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МУНДЫБАШСКОГО ГОРОДСКОГО ПОСЕЛЕНИЯ</w:t>
      </w:r>
    </w:p>
    <w:p w:rsidR="00573A8F" w:rsidRDefault="00573A8F" w:rsidP="00573A8F">
      <w:pPr>
        <w:spacing w:after="0" w:line="240" w:lineRule="auto"/>
        <w:ind w:firstLine="540"/>
        <w:jc w:val="center"/>
        <w:rPr>
          <w:rFonts w:ascii="Times New Roman" w:hAnsi="Times New Roman" w:cs="Times New Roman"/>
          <w:b/>
          <w:sz w:val="28"/>
          <w:szCs w:val="28"/>
        </w:rPr>
      </w:pPr>
    </w:p>
    <w:p w:rsidR="00573A8F" w:rsidRDefault="00573A8F" w:rsidP="00573A8F">
      <w:pPr>
        <w:spacing w:after="0" w:line="240" w:lineRule="auto"/>
        <w:ind w:firstLine="540"/>
        <w:jc w:val="center"/>
        <w:rPr>
          <w:rFonts w:ascii="Times New Roman" w:hAnsi="Times New Roman" w:cs="Times New Roman"/>
          <w:b/>
          <w:sz w:val="28"/>
          <w:szCs w:val="28"/>
        </w:rPr>
      </w:pPr>
    </w:p>
    <w:p w:rsidR="00573A8F" w:rsidRDefault="00573A8F" w:rsidP="00573A8F">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РЕШЕНИЕ</w:t>
      </w:r>
    </w:p>
    <w:p w:rsidR="00573A8F" w:rsidRDefault="00573A8F" w:rsidP="00573A8F">
      <w:pPr>
        <w:spacing w:after="0" w:line="240" w:lineRule="auto"/>
        <w:ind w:firstLine="540"/>
        <w:jc w:val="center"/>
        <w:rPr>
          <w:rFonts w:ascii="Times New Roman" w:hAnsi="Times New Roman" w:cs="Times New Roman"/>
          <w:b/>
          <w:sz w:val="28"/>
          <w:szCs w:val="28"/>
        </w:rPr>
      </w:pPr>
    </w:p>
    <w:p w:rsidR="00573A8F" w:rsidRDefault="00573A8F" w:rsidP="00573A8F">
      <w:pPr>
        <w:spacing w:after="0" w:line="240" w:lineRule="auto"/>
        <w:ind w:firstLine="540"/>
        <w:jc w:val="center"/>
        <w:rPr>
          <w:rFonts w:ascii="Times New Roman" w:hAnsi="Times New Roman" w:cs="Times New Roman"/>
          <w:b/>
          <w:sz w:val="28"/>
          <w:szCs w:val="28"/>
        </w:rPr>
      </w:pPr>
    </w:p>
    <w:p w:rsidR="00573A8F" w:rsidRDefault="00573A8F" w:rsidP="008665C4">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8665C4">
        <w:rPr>
          <w:rFonts w:ascii="Times New Roman" w:hAnsi="Times New Roman" w:cs="Times New Roman"/>
          <w:sz w:val="28"/>
          <w:szCs w:val="28"/>
        </w:rPr>
        <w:t>64/2</w:t>
      </w:r>
      <w:r>
        <w:rPr>
          <w:rFonts w:ascii="Times New Roman" w:hAnsi="Times New Roman" w:cs="Times New Roman"/>
          <w:sz w:val="28"/>
          <w:szCs w:val="28"/>
        </w:rPr>
        <w:t xml:space="preserve">                                                 </w:t>
      </w:r>
      <w:r w:rsidR="008665C4">
        <w:rPr>
          <w:rFonts w:ascii="Times New Roman" w:hAnsi="Times New Roman" w:cs="Times New Roman"/>
          <w:sz w:val="28"/>
          <w:szCs w:val="28"/>
        </w:rPr>
        <w:t xml:space="preserve">   </w:t>
      </w:r>
      <w:r>
        <w:rPr>
          <w:rFonts w:ascii="Times New Roman" w:hAnsi="Times New Roman" w:cs="Times New Roman"/>
          <w:sz w:val="28"/>
          <w:szCs w:val="28"/>
        </w:rPr>
        <w:t xml:space="preserve">       Принято Советом народных депутатов</w:t>
      </w:r>
    </w:p>
    <w:p w:rsidR="00573A8F" w:rsidRDefault="00573A8F" w:rsidP="00573A8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Мундыбашского городского поселения</w:t>
      </w:r>
    </w:p>
    <w:p w:rsidR="00573A8F" w:rsidRDefault="008665C4" w:rsidP="00573A8F">
      <w:pPr>
        <w:spacing w:after="0" w:line="240" w:lineRule="auto"/>
        <w:ind w:firstLine="540"/>
        <w:jc w:val="right"/>
        <w:rPr>
          <w:rFonts w:ascii="Times New Roman" w:hAnsi="Times New Roman" w:cs="Times New Roman"/>
          <w:b/>
          <w:sz w:val="28"/>
          <w:szCs w:val="28"/>
        </w:rPr>
      </w:pPr>
      <w:r>
        <w:rPr>
          <w:rFonts w:ascii="Times New Roman" w:hAnsi="Times New Roman" w:cs="Times New Roman"/>
          <w:b/>
          <w:sz w:val="28"/>
          <w:szCs w:val="28"/>
        </w:rPr>
        <w:t>25 декабря</w:t>
      </w:r>
      <w:r w:rsidR="00573A8F">
        <w:rPr>
          <w:rFonts w:ascii="Times New Roman" w:hAnsi="Times New Roman" w:cs="Times New Roman"/>
          <w:b/>
          <w:sz w:val="28"/>
          <w:szCs w:val="28"/>
        </w:rPr>
        <w:t xml:space="preserve"> 2024</w:t>
      </w:r>
    </w:p>
    <w:p w:rsidR="00573A8F" w:rsidRDefault="00573A8F" w:rsidP="00573A8F">
      <w:pPr>
        <w:spacing w:after="0" w:line="240" w:lineRule="auto"/>
        <w:jc w:val="center"/>
        <w:rPr>
          <w:rFonts w:ascii="Times New Roman" w:hAnsi="Times New Roman" w:cs="Times New Roman"/>
          <w:snapToGrid w:val="0"/>
          <w:sz w:val="28"/>
          <w:szCs w:val="28"/>
        </w:rPr>
      </w:pPr>
    </w:p>
    <w:p w:rsidR="00573A8F" w:rsidRDefault="00573A8F" w:rsidP="00573A8F">
      <w:pPr>
        <w:pStyle w:val="ConsPlusTitle"/>
        <w:widowControl/>
        <w:jc w:val="center"/>
        <w:rPr>
          <w:sz w:val="28"/>
          <w:szCs w:val="28"/>
        </w:rPr>
      </w:pPr>
      <w:r>
        <w:rPr>
          <w:sz w:val="28"/>
          <w:szCs w:val="28"/>
        </w:rPr>
        <w:t xml:space="preserve">О бюджете Мундыбашского городского поселения </w:t>
      </w:r>
    </w:p>
    <w:p w:rsidR="00573A8F" w:rsidRDefault="00573A8F" w:rsidP="00573A8F">
      <w:pPr>
        <w:pStyle w:val="ConsPlusTitle"/>
        <w:widowControl/>
        <w:jc w:val="center"/>
        <w:rPr>
          <w:sz w:val="28"/>
          <w:szCs w:val="28"/>
        </w:rPr>
      </w:pPr>
      <w:r>
        <w:rPr>
          <w:sz w:val="28"/>
          <w:szCs w:val="28"/>
        </w:rPr>
        <w:t>на 2025 и плановый период 2026 и 2027 годов</w:t>
      </w:r>
    </w:p>
    <w:p w:rsidR="00573A8F" w:rsidRDefault="00573A8F" w:rsidP="00573A8F">
      <w:pPr>
        <w:pStyle w:val="ConsPlusTitle"/>
        <w:widowControl/>
        <w:rPr>
          <w:sz w:val="28"/>
          <w:szCs w:val="28"/>
        </w:rPr>
      </w:pPr>
    </w:p>
    <w:p w:rsidR="00573A8F" w:rsidRDefault="00573A8F" w:rsidP="00573A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руководствуясь Уставом Мундыбашского городского поселения Совет народных депутатов Мундыбашского городского поселения</w:t>
      </w:r>
    </w:p>
    <w:p w:rsidR="00573A8F" w:rsidRDefault="00573A8F" w:rsidP="00573A8F">
      <w:pPr>
        <w:shd w:val="clear" w:color="auto" w:fill="FFFFFF"/>
        <w:spacing w:after="0" w:line="240" w:lineRule="auto"/>
        <w:jc w:val="both"/>
        <w:rPr>
          <w:rFonts w:ascii="Times New Roman" w:hAnsi="Times New Roman" w:cs="Times New Roman"/>
          <w:sz w:val="28"/>
          <w:szCs w:val="28"/>
        </w:rPr>
      </w:pPr>
    </w:p>
    <w:p w:rsidR="00573A8F" w:rsidRDefault="00573A8F" w:rsidP="00573A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РЕШИЛ:</w:t>
      </w:r>
    </w:p>
    <w:p w:rsidR="00573A8F" w:rsidRDefault="00573A8F" w:rsidP="00573A8F">
      <w:pPr>
        <w:spacing w:after="0" w:line="240" w:lineRule="auto"/>
        <w:jc w:val="center"/>
        <w:rPr>
          <w:rFonts w:ascii="Times New Roman" w:hAnsi="Times New Roman" w:cs="Times New Roman"/>
          <w:sz w:val="28"/>
          <w:szCs w:val="28"/>
        </w:rPr>
      </w:pPr>
    </w:p>
    <w:p w:rsidR="00573A8F" w:rsidRDefault="00573A8F" w:rsidP="00573A8F">
      <w:pPr>
        <w:widowControl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Статья 1.</w:t>
      </w:r>
      <w:r>
        <w:rPr>
          <w:rFonts w:ascii="Times New Roman" w:hAnsi="Times New Roman" w:cs="Times New Roman"/>
          <w:sz w:val="28"/>
          <w:szCs w:val="28"/>
        </w:rPr>
        <w:t xml:space="preserve"> </w:t>
      </w:r>
      <w:r>
        <w:rPr>
          <w:rFonts w:ascii="Times New Roman" w:hAnsi="Times New Roman" w:cs="Times New Roman"/>
          <w:b/>
          <w:sz w:val="28"/>
          <w:szCs w:val="28"/>
        </w:rPr>
        <w:t>Основные характеристики бюджета Мундыбашского городского поселения (далее - бюджета городского поселения) на 2025 год и плановый период 2026 и 2027 годов</w:t>
      </w:r>
    </w:p>
    <w:p w:rsidR="00573A8F" w:rsidRDefault="00573A8F" w:rsidP="00573A8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 Утвердить основные характеристики бюджета Мундыбашского городского поселения на 2025 год:</w:t>
      </w:r>
    </w:p>
    <w:p w:rsidR="00573A8F" w:rsidRDefault="00573A8F" w:rsidP="00573A8F">
      <w:pPr>
        <w:tabs>
          <w:tab w:val="num" w:pos="0"/>
        </w:tabs>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 xml:space="preserve">- общий объем доходов бюджета Мундыбашского городского поселения в сумме </w:t>
      </w:r>
      <w:r w:rsidR="008665C4">
        <w:rPr>
          <w:rFonts w:ascii="Times New Roman" w:hAnsi="Times New Roman" w:cs="Times New Roman"/>
          <w:sz w:val="28"/>
          <w:szCs w:val="28"/>
        </w:rPr>
        <w:t>31719,2</w:t>
      </w:r>
      <w:r>
        <w:rPr>
          <w:rFonts w:ascii="Times New Roman" w:hAnsi="Times New Roman" w:cs="Times New Roman"/>
          <w:sz w:val="28"/>
          <w:szCs w:val="28"/>
        </w:rPr>
        <w:t xml:space="preserve"> тыс. рублей;</w:t>
      </w:r>
    </w:p>
    <w:p w:rsidR="00573A8F" w:rsidRDefault="00573A8F" w:rsidP="00573A8F">
      <w:pPr>
        <w:tabs>
          <w:tab w:val="num"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общий объем расходов бюджета Мундыбашского городского поселения в сумме </w:t>
      </w:r>
      <w:r w:rsidR="008665C4">
        <w:rPr>
          <w:rFonts w:ascii="Times New Roman" w:hAnsi="Times New Roman" w:cs="Times New Roman"/>
          <w:sz w:val="28"/>
          <w:szCs w:val="28"/>
        </w:rPr>
        <w:t>31719,2</w:t>
      </w:r>
      <w:r>
        <w:rPr>
          <w:rFonts w:ascii="Times New Roman" w:hAnsi="Times New Roman" w:cs="Times New Roman"/>
          <w:sz w:val="28"/>
          <w:szCs w:val="28"/>
        </w:rPr>
        <w:t xml:space="preserve"> тыс. рублей;</w:t>
      </w:r>
    </w:p>
    <w:p w:rsidR="00573A8F" w:rsidRDefault="00573A8F" w:rsidP="00573A8F">
      <w:pPr>
        <w:tabs>
          <w:tab w:val="num"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Утвердить основные характеристики бюджета Мундыбашского городского поселения на 2026 год и на 2027 год:</w:t>
      </w:r>
    </w:p>
    <w:p w:rsidR="00573A8F" w:rsidRDefault="00573A8F" w:rsidP="00573A8F">
      <w:pPr>
        <w:tabs>
          <w:tab w:val="num"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общий объем доходов бюджета Мундыбашского городского поселения на 2026 год в сумме </w:t>
      </w:r>
      <w:r w:rsidR="008665C4">
        <w:rPr>
          <w:rFonts w:ascii="Times New Roman" w:hAnsi="Times New Roman" w:cs="Times New Roman"/>
          <w:sz w:val="28"/>
          <w:szCs w:val="28"/>
        </w:rPr>
        <w:t>19928,5</w:t>
      </w:r>
      <w:r>
        <w:rPr>
          <w:rFonts w:ascii="Times New Roman" w:hAnsi="Times New Roman" w:cs="Times New Roman"/>
          <w:sz w:val="28"/>
          <w:szCs w:val="28"/>
        </w:rPr>
        <w:t xml:space="preserve"> тыс. рублей и на 2027 год в сумме </w:t>
      </w:r>
      <w:r w:rsidR="008665C4">
        <w:rPr>
          <w:rFonts w:ascii="Times New Roman" w:hAnsi="Times New Roman" w:cs="Times New Roman"/>
          <w:sz w:val="28"/>
          <w:szCs w:val="28"/>
        </w:rPr>
        <w:t>19593,0</w:t>
      </w:r>
      <w:r>
        <w:rPr>
          <w:rFonts w:ascii="Times New Roman" w:hAnsi="Times New Roman" w:cs="Times New Roman"/>
          <w:sz w:val="28"/>
          <w:szCs w:val="28"/>
        </w:rPr>
        <w:t xml:space="preserve"> тыс. рублей;</w:t>
      </w:r>
    </w:p>
    <w:p w:rsidR="00573A8F" w:rsidRDefault="00573A8F" w:rsidP="00573A8F">
      <w:pPr>
        <w:tabs>
          <w:tab w:val="num"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общий объем расходов бюджета Мундыбашского городского поселения на 2026 год в сумме </w:t>
      </w:r>
      <w:r w:rsidR="008665C4">
        <w:rPr>
          <w:rFonts w:ascii="Times New Roman" w:hAnsi="Times New Roman" w:cs="Times New Roman"/>
          <w:sz w:val="28"/>
          <w:szCs w:val="28"/>
        </w:rPr>
        <w:t>19928,5</w:t>
      </w:r>
      <w:r>
        <w:rPr>
          <w:rFonts w:ascii="Times New Roman" w:hAnsi="Times New Roman" w:cs="Times New Roman"/>
          <w:sz w:val="28"/>
          <w:szCs w:val="28"/>
        </w:rPr>
        <w:t xml:space="preserve"> тыс. рублей и на 2027 год в сумме </w:t>
      </w:r>
      <w:r w:rsidR="008665C4">
        <w:rPr>
          <w:rFonts w:ascii="Times New Roman" w:hAnsi="Times New Roman" w:cs="Times New Roman"/>
          <w:sz w:val="28"/>
          <w:szCs w:val="28"/>
        </w:rPr>
        <w:t>19593,0</w:t>
      </w:r>
      <w:r>
        <w:rPr>
          <w:rFonts w:ascii="Times New Roman" w:hAnsi="Times New Roman" w:cs="Times New Roman"/>
          <w:sz w:val="28"/>
          <w:szCs w:val="28"/>
        </w:rPr>
        <w:t xml:space="preserve"> тыс. рублей.</w:t>
      </w:r>
    </w:p>
    <w:p w:rsidR="00573A8F" w:rsidRDefault="00573A8F" w:rsidP="00573A8F">
      <w:pPr>
        <w:widowControl w:val="0"/>
        <w:spacing w:after="0" w:line="240" w:lineRule="auto"/>
        <w:ind w:firstLine="539"/>
        <w:jc w:val="both"/>
        <w:rPr>
          <w:rFonts w:ascii="Times New Roman" w:hAnsi="Times New Roman" w:cs="Times New Roman"/>
          <w:b/>
          <w:sz w:val="28"/>
          <w:szCs w:val="28"/>
        </w:rPr>
      </w:pPr>
    </w:p>
    <w:p w:rsidR="00573A8F" w:rsidRDefault="00573A8F" w:rsidP="00573A8F">
      <w:pPr>
        <w:widowControl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Статья 2.</w:t>
      </w:r>
      <w:r>
        <w:rPr>
          <w:rFonts w:ascii="Times New Roman" w:hAnsi="Times New Roman" w:cs="Times New Roman"/>
          <w:sz w:val="28"/>
          <w:szCs w:val="28"/>
        </w:rPr>
        <w:t xml:space="preserve"> </w:t>
      </w:r>
      <w:r>
        <w:rPr>
          <w:rFonts w:ascii="Times New Roman" w:hAnsi="Times New Roman" w:cs="Times New Roman"/>
          <w:b/>
          <w:sz w:val="28"/>
          <w:szCs w:val="28"/>
        </w:rPr>
        <w:t>Доходы бюджета Мундыбашского городского</w:t>
      </w:r>
      <w:r>
        <w:rPr>
          <w:rFonts w:ascii="Times New Roman" w:hAnsi="Times New Roman" w:cs="Times New Roman"/>
          <w:sz w:val="28"/>
          <w:szCs w:val="28"/>
        </w:rPr>
        <w:t xml:space="preserve"> </w:t>
      </w:r>
      <w:r>
        <w:rPr>
          <w:rFonts w:ascii="Times New Roman" w:hAnsi="Times New Roman" w:cs="Times New Roman"/>
          <w:b/>
          <w:sz w:val="28"/>
          <w:szCs w:val="28"/>
        </w:rPr>
        <w:t>поселения</w:t>
      </w:r>
    </w:p>
    <w:p w:rsidR="00573A8F" w:rsidRDefault="00573A8F" w:rsidP="00573A8F">
      <w:pPr>
        <w:widowControl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Утвердить прогнозируемые доходы бюджета Мундыбашского городского </w:t>
      </w:r>
      <w:r>
        <w:rPr>
          <w:rFonts w:ascii="Times New Roman" w:hAnsi="Times New Roman" w:cs="Times New Roman"/>
          <w:sz w:val="28"/>
          <w:szCs w:val="28"/>
        </w:rPr>
        <w:lastRenderedPageBreak/>
        <w:t>поселения на 2025 год и на плановый период 2026 и 2027 годов, согласно приложению № 1 к настоящему  решению.</w:t>
      </w:r>
    </w:p>
    <w:p w:rsidR="001E65D3" w:rsidRDefault="001E65D3" w:rsidP="00573A8F">
      <w:pPr>
        <w:widowControl w:val="0"/>
        <w:spacing w:after="0" w:line="240" w:lineRule="auto"/>
        <w:ind w:firstLine="539"/>
        <w:jc w:val="both"/>
        <w:rPr>
          <w:rFonts w:ascii="Times New Roman" w:hAnsi="Times New Roman" w:cs="Times New Roman"/>
          <w:sz w:val="28"/>
          <w:szCs w:val="28"/>
        </w:rPr>
      </w:pPr>
    </w:p>
    <w:p w:rsidR="001E65D3" w:rsidRPr="00724B70" w:rsidRDefault="001E65D3" w:rsidP="001E65D3">
      <w:pPr>
        <w:tabs>
          <w:tab w:val="num" w:pos="0"/>
        </w:tabs>
        <w:spacing w:after="0" w:line="240" w:lineRule="auto"/>
        <w:ind w:firstLine="539"/>
        <w:jc w:val="both"/>
        <w:rPr>
          <w:rFonts w:ascii="Times New Roman" w:hAnsi="Times New Roman" w:cs="Times New Roman"/>
          <w:sz w:val="28"/>
          <w:szCs w:val="28"/>
        </w:rPr>
      </w:pPr>
      <w:r w:rsidRPr="00724B70">
        <w:rPr>
          <w:rFonts w:ascii="Times New Roman" w:hAnsi="Times New Roman" w:cs="Times New Roman"/>
          <w:b/>
          <w:bCs/>
          <w:sz w:val="28"/>
          <w:szCs w:val="28"/>
        </w:rPr>
        <w:t>Статья 3</w:t>
      </w:r>
      <w:r w:rsidRPr="00724B70">
        <w:rPr>
          <w:rFonts w:ascii="Times New Roman" w:hAnsi="Times New Roman" w:cs="Times New Roman"/>
          <w:b/>
          <w:sz w:val="28"/>
          <w:szCs w:val="28"/>
        </w:rPr>
        <w:t>.</w:t>
      </w:r>
      <w:r w:rsidRPr="00724B70">
        <w:rPr>
          <w:rFonts w:ascii="Times New Roman" w:hAnsi="Times New Roman" w:cs="Times New Roman"/>
          <w:sz w:val="28"/>
          <w:szCs w:val="28"/>
        </w:rPr>
        <w:t xml:space="preserve"> </w:t>
      </w:r>
      <w:r>
        <w:rPr>
          <w:rFonts w:ascii="Times New Roman" w:hAnsi="Times New Roman" w:cs="Times New Roman"/>
          <w:sz w:val="28"/>
          <w:szCs w:val="28"/>
        </w:rPr>
        <w:t>В</w:t>
      </w:r>
      <w:r w:rsidRPr="00724B70">
        <w:rPr>
          <w:rFonts w:ascii="Times New Roman" w:hAnsi="Times New Roman" w:cs="Times New Roman"/>
          <w:b/>
          <w:sz w:val="28"/>
          <w:szCs w:val="28"/>
        </w:rPr>
        <w:t>иды расходов бюджета Мундыбашского городского</w:t>
      </w:r>
      <w:r w:rsidRPr="00724B70">
        <w:rPr>
          <w:rFonts w:ascii="Times New Roman" w:hAnsi="Times New Roman" w:cs="Times New Roman"/>
          <w:sz w:val="28"/>
          <w:szCs w:val="28"/>
        </w:rPr>
        <w:t xml:space="preserve"> </w:t>
      </w:r>
      <w:r w:rsidRPr="00724B70">
        <w:rPr>
          <w:rFonts w:ascii="Times New Roman" w:hAnsi="Times New Roman" w:cs="Times New Roman"/>
          <w:b/>
          <w:sz w:val="28"/>
          <w:szCs w:val="28"/>
        </w:rPr>
        <w:t>поселения</w:t>
      </w:r>
    </w:p>
    <w:p w:rsidR="001E65D3" w:rsidRDefault="001E65D3" w:rsidP="001E65D3">
      <w:pPr>
        <w:widowControl w:val="0"/>
        <w:spacing w:after="0" w:line="240" w:lineRule="auto"/>
        <w:ind w:firstLine="539"/>
        <w:jc w:val="both"/>
        <w:rPr>
          <w:rFonts w:ascii="Times New Roman" w:hAnsi="Times New Roman" w:cs="Times New Roman"/>
          <w:sz w:val="28"/>
          <w:szCs w:val="28"/>
        </w:rPr>
      </w:pPr>
      <w:r w:rsidRPr="00724B70">
        <w:rPr>
          <w:rFonts w:ascii="Times New Roman" w:hAnsi="Times New Roman" w:cs="Times New Roman"/>
          <w:sz w:val="28"/>
          <w:szCs w:val="28"/>
        </w:rPr>
        <w:t xml:space="preserve">Утвердить перечень и коды видов расходов бюджета Мундыбашского городского поселения, согласно приложению № </w:t>
      </w:r>
      <w:r>
        <w:rPr>
          <w:rFonts w:ascii="Times New Roman" w:hAnsi="Times New Roman" w:cs="Times New Roman"/>
          <w:sz w:val="28"/>
          <w:szCs w:val="28"/>
        </w:rPr>
        <w:t>2</w:t>
      </w:r>
      <w:r w:rsidRPr="00724B70">
        <w:rPr>
          <w:rFonts w:ascii="Times New Roman" w:hAnsi="Times New Roman" w:cs="Times New Roman"/>
          <w:sz w:val="28"/>
          <w:szCs w:val="28"/>
        </w:rPr>
        <w:t xml:space="preserve"> к настоящему решению.</w:t>
      </w:r>
    </w:p>
    <w:p w:rsidR="00573A8F" w:rsidRDefault="00573A8F" w:rsidP="00573A8F">
      <w:pPr>
        <w:tabs>
          <w:tab w:val="num" w:pos="0"/>
        </w:tabs>
        <w:spacing w:after="0" w:line="240" w:lineRule="auto"/>
        <w:ind w:firstLine="539"/>
        <w:jc w:val="both"/>
        <w:rPr>
          <w:rFonts w:ascii="Times New Roman" w:hAnsi="Times New Roman" w:cs="Times New Roman"/>
          <w:b/>
          <w:bCs/>
          <w:sz w:val="28"/>
          <w:szCs w:val="28"/>
        </w:rPr>
      </w:pPr>
    </w:p>
    <w:p w:rsidR="00573A8F" w:rsidRDefault="00573A8F" w:rsidP="00573A8F">
      <w:pPr>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1E65D3">
        <w:rPr>
          <w:rFonts w:ascii="Times New Roman" w:hAnsi="Times New Roman" w:cs="Times New Roman"/>
          <w:b/>
          <w:sz w:val="28"/>
          <w:szCs w:val="28"/>
        </w:rPr>
        <w:t>4</w:t>
      </w:r>
      <w:r>
        <w:rPr>
          <w:rFonts w:ascii="Times New Roman" w:hAnsi="Times New Roman" w:cs="Times New Roman"/>
          <w:b/>
          <w:sz w:val="28"/>
          <w:szCs w:val="28"/>
        </w:rPr>
        <w:t>. Бюджетные ассигнования бюджета Мундыбашского городского</w:t>
      </w:r>
      <w:r>
        <w:rPr>
          <w:rFonts w:ascii="Times New Roman" w:hAnsi="Times New Roman" w:cs="Times New Roman"/>
          <w:sz w:val="28"/>
          <w:szCs w:val="28"/>
        </w:rPr>
        <w:t xml:space="preserve"> </w:t>
      </w:r>
      <w:r>
        <w:rPr>
          <w:rFonts w:ascii="Times New Roman" w:hAnsi="Times New Roman" w:cs="Times New Roman"/>
          <w:b/>
          <w:sz w:val="28"/>
          <w:szCs w:val="28"/>
        </w:rPr>
        <w:t>поселения</w:t>
      </w:r>
      <w:r>
        <w:rPr>
          <w:rFonts w:ascii="Times New Roman" w:hAnsi="Times New Roman" w:cs="Times New Roman"/>
          <w:sz w:val="28"/>
          <w:szCs w:val="28"/>
        </w:rPr>
        <w:t xml:space="preserve"> </w:t>
      </w:r>
      <w:r>
        <w:rPr>
          <w:rFonts w:ascii="Times New Roman" w:hAnsi="Times New Roman" w:cs="Times New Roman"/>
          <w:b/>
          <w:sz w:val="28"/>
          <w:szCs w:val="28"/>
        </w:rPr>
        <w:t>на 2025 год и плановый период 2026 и 2027 годов</w:t>
      </w:r>
    </w:p>
    <w:p w:rsidR="00573A8F" w:rsidRDefault="00573A8F" w:rsidP="00573A8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Утвердить распределение бюджетных ассигнований бюджета Мундыбашского городского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бюджетов на 2025 год и на плановый период 2026 и 2027 годов, согласно приложению № </w:t>
      </w:r>
      <w:r w:rsidR="001E65D3">
        <w:rPr>
          <w:rFonts w:ascii="Times New Roman" w:hAnsi="Times New Roman" w:cs="Times New Roman"/>
          <w:sz w:val="28"/>
          <w:szCs w:val="28"/>
        </w:rPr>
        <w:t>3</w:t>
      </w:r>
      <w:r>
        <w:rPr>
          <w:rFonts w:ascii="Times New Roman" w:hAnsi="Times New Roman" w:cs="Times New Roman"/>
          <w:sz w:val="28"/>
          <w:szCs w:val="28"/>
        </w:rPr>
        <w:t xml:space="preserve"> к настоящему решению.</w:t>
      </w:r>
    </w:p>
    <w:p w:rsidR="00573A8F" w:rsidRDefault="00573A8F" w:rsidP="00573A8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Утвердить распределение бюджетных ассигнований бюджета Мундыбашского городского поселения по разделам, подразделам классификации расходов бюджетов на 2025 год и на плановый период 2026 и 2027 годов, согласно приложению № </w:t>
      </w:r>
      <w:r w:rsidR="001E65D3">
        <w:rPr>
          <w:rFonts w:ascii="Times New Roman" w:hAnsi="Times New Roman" w:cs="Times New Roman"/>
          <w:sz w:val="28"/>
          <w:szCs w:val="28"/>
        </w:rPr>
        <w:t>4</w:t>
      </w:r>
      <w:r>
        <w:rPr>
          <w:rFonts w:ascii="Times New Roman" w:hAnsi="Times New Roman" w:cs="Times New Roman"/>
          <w:sz w:val="28"/>
          <w:szCs w:val="28"/>
        </w:rPr>
        <w:t xml:space="preserve"> к настоящему решению.</w:t>
      </w:r>
    </w:p>
    <w:p w:rsidR="00573A8F" w:rsidRDefault="00573A8F" w:rsidP="00573A8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Утвердить ведомственную структуру расходов на 2025 год и на плановый период 2026 и 2027 годов, согласно приложению № </w:t>
      </w:r>
      <w:r w:rsidR="001E65D3">
        <w:rPr>
          <w:rFonts w:ascii="Times New Roman" w:hAnsi="Times New Roman" w:cs="Times New Roman"/>
          <w:sz w:val="28"/>
          <w:szCs w:val="28"/>
        </w:rPr>
        <w:t>5</w:t>
      </w:r>
      <w:r>
        <w:rPr>
          <w:rFonts w:ascii="Times New Roman" w:hAnsi="Times New Roman" w:cs="Times New Roman"/>
          <w:sz w:val="28"/>
          <w:szCs w:val="28"/>
        </w:rPr>
        <w:t xml:space="preserve"> к настоящему решению.</w:t>
      </w:r>
    </w:p>
    <w:p w:rsidR="00573A8F" w:rsidRDefault="00573A8F" w:rsidP="00573A8F">
      <w:pPr>
        <w:spacing w:after="0" w:line="240" w:lineRule="auto"/>
        <w:ind w:firstLine="539"/>
        <w:jc w:val="both"/>
        <w:rPr>
          <w:rFonts w:ascii="Times New Roman" w:hAnsi="Times New Roman" w:cs="Times New Roman"/>
          <w:sz w:val="28"/>
          <w:szCs w:val="28"/>
        </w:rPr>
      </w:pPr>
    </w:p>
    <w:p w:rsidR="00573A8F" w:rsidRDefault="00573A8F" w:rsidP="00573A8F">
      <w:pPr>
        <w:tabs>
          <w:tab w:val="num" w:pos="0"/>
        </w:tabs>
        <w:spacing w:after="0" w:line="24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Статья </w:t>
      </w:r>
      <w:r w:rsidR="001E65D3">
        <w:rPr>
          <w:rFonts w:ascii="Times New Roman" w:hAnsi="Times New Roman" w:cs="Times New Roman"/>
          <w:b/>
          <w:sz w:val="28"/>
          <w:szCs w:val="28"/>
        </w:rPr>
        <w:t>5</w:t>
      </w:r>
      <w:r>
        <w:rPr>
          <w:rFonts w:ascii="Times New Roman" w:hAnsi="Times New Roman" w:cs="Times New Roman"/>
          <w:b/>
          <w:sz w:val="28"/>
          <w:szCs w:val="28"/>
        </w:rPr>
        <w:t>. Условно утвержденные расходы</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Утвердить общий объем условно утвержденных расходов бюджета Мундыбашского городского поселения на 2026 год в сумме 453,0 тыс. рублей, на 2027 год в сумме 889,0 тыс. рублей.</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p>
    <w:p w:rsidR="00573A8F" w:rsidRDefault="00573A8F" w:rsidP="00573A8F">
      <w:pPr>
        <w:pStyle w:val="ConsPlusNormal"/>
        <w:tabs>
          <w:tab w:val="num" w:pos="0"/>
        </w:tabs>
        <w:ind w:firstLine="53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1E65D3">
        <w:rPr>
          <w:rFonts w:ascii="Times New Roman" w:hAnsi="Times New Roman" w:cs="Times New Roman"/>
          <w:b/>
          <w:sz w:val="28"/>
          <w:szCs w:val="28"/>
        </w:rPr>
        <w:t>6</w:t>
      </w:r>
      <w:r>
        <w:rPr>
          <w:rFonts w:ascii="Times New Roman" w:hAnsi="Times New Roman" w:cs="Times New Roman"/>
          <w:b/>
          <w:sz w:val="28"/>
          <w:szCs w:val="28"/>
        </w:rPr>
        <w:t>. Резервный фонд</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Утвердить размер резервного фонда администрации Мундыбашского городского поселения на 2025 год в сумме 50,0 тыс. рублей, на 2026 год в сумме 50,0 тыс. рублей, на 2027 год в сумме 50,0 тыс. рублей.</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p>
    <w:p w:rsidR="00573A8F" w:rsidRDefault="00573A8F"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Статья </w:t>
      </w:r>
      <w:r w:rsidR="001E65D3">
        <w:rPr>
          <w:rFonts w:ascii="Times New Roman" w:hAnsi="Times New Roman" w:cs="Times New Roman"/>
          <w:b/>
          <w:sz w:val="28"/>
          <w:szCs w:val="28"/>
        </w:rPr>
        <w:t>7</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Дорожный фонд Мундыбашского городского поселения</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Утвердить объем бюджетных ассигнований дорожного фонда Мундыбашского городского поселения на 2025 год в сумме 4512,6 тыс. рублей, на 2026 год в сумме 4778,7 тыс. рублей и на 2027 год в сумме 4695,3 тыс. рублей.</w:t>
      </w:r>
    </w:p>
    <w:p w:rsidR="00573A8F" w:rsidRDefault="00573A8F" w:rsidP="00573A8F">
      <w:pPr>
        <w:tabs>
          <w:tab w:val="left" w:pos="1311"/>
        </w:tabs>
        <w:spacing w:after="0" w:line="240" w:lineRule="auto"/>
        <w:ind w:firstLine="539"/>
        <w:jc w:val="both"/>
        <w:rPr>
          <w:rFonts w:ascii="Times New Roman" w:hAnsi="Times New Roman" w:cs="Times New Roman"/>
          <w:b/>
          <w:sz w:val="28"/>
          <w:szCs w:val="28"/>
        </w:rPr>
      </w:pP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 xml:space="preserve">Статья </w:t>
      </w:r>
      <w:r w:rsidR="001E65D3">
        <w:rPr>
          <w:rFonts w:ascii="Times New Roman" w:hAnsi="Times New Roman" w:cs="Times New Roman"/>
          <w:b/>
          <w:sz w:val="28"/>
          <w:szCs w:val="28"/>
        </w:rPr>
        <w:t>8</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Межбюджетные трансферты на 2025 год и плановый период 2026 и 2027 годов</w:t>
      </w:r>
    </w:p>
    <w:p w:rsidR="00573A8F" w:rsidRDefault="00573A8F" w:rsidP="00573A8F">
      <w:pPr>
        <w:tabs>
          <w:tab w:val="left" w:pos="1311"/>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Утвердить объем дотаций на выравнивание бюджетной обеспеченности получаемых из районного фонда финансовой поддержки поселений на 2025 год в сумме 6606,0 тыс. рублей, на 2026 год в сумме 4701,0 тыс. рублей и на 2027 год в сумме </w:t>
      </w:r>
      <w:r w:rsidR="001E65D3">
        <w:rPr>
          <w:rFonts w:ascii="Times New Roman" w:hAnsi="Times New Roman" w:cs="Times New Roman"/>
          <w:sz w:val="28"/>
          <w:szCs w:val="28"/>
        </w:rPr>
        <w:t>4345</w:t>
      </w:r>
      <w:r>
        <w:rPr>
          <w:rFonts w:ascii="Times New Roman" w:hAnsi="Times New Roman" w:cs="Times New Roman"/>
          <w:sz w:val="28"/>
          <w:szCs w:val="28"/>
        </w:rPr>
        <w:t>,0 тыс. рублей.</w:t>
      </w:r>
    </w:p>
    <w:p w:rsidR="00573A8F" w:rsidRDefault="00573A8F"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Утвердить объем дотаций на выравнивание бюджетной обеспеченности получаемых из областного бюджета на 2025 год в сумме 188,3 тыс. рублей, на 2026 год в сумме 187,0 тыс. рублей и на 2027 год в сумме 185,9 тыс. рублей.</w:t>
      </w:r>
    </w:p>
    <w:p w:rsidR="00573A8F" w:rsidRDefault="00573A8F"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 Утвердить объем </w:t>
      </w:r>
      <w:r>
        <w:rPr>
          <w:rFonts w:ascii="Times New Roman" w:hAnsi="Times New Roman" w:cs="Times New Roman"/>
          <w:color w:val="000000" w:themeColor="text1"/>
          <w:sz w:val="28"/>
          <w:szCs w:val="28"/>
        </w:rPr>
        <w:t xml:space="preserve">субвенций на осуществление первичного воинского учета органами местного самоуправления поселений </w:t>
      </w:r>
      <w:r>
        <w:rPr>
          <w:rFonts w:ascii="Times New Roman" w:hAnsi="Times New Roman" w:cs="Times New Roman"/>
          <w:sz w:val="28"/>
          <w:szCs w:val="28"/>
        </w:rPr>
        <w:t>на 202</w:t>
      </w:r>
      <w:r w:rsidR="00802687">
        <w:rPr>
          <w:rFonts w:ascii="Times New Roman" w:hAnsi="Times New Roman" w:cs="Times New Roman"/>
          <w:sz w:val="28"/>
          <w:szCs w:val="28"/>
        </w:rPr>
        <w:t>5</w:t>
      </w:r>
      <w:r>
        <w:rPr>
          <w:rFonts w:ascii="Times New Roman" w:hAnsi="Times New Roman" w:cs="Times New Roman"/>
          <w:sz w:val="28"/>
          <w:szCs w:val="28"/>
        </w:rPr>
        <w:t xml:space="preserve"> год в сумме </w:t>
      </w:r>
      <w:r w:rsidR="001E65D3">
        <w:rPr>
          <w:rFonts w:ascii="Times New Roman" w:hAnsi="Times New Roman" w:cs="Times New Roman"/>
          <w:sz w:val="28"/>
          <w:szCs w:val="28"/>
        </w:rPr>
        <w:t>558,9</w:t>
      </w:r>
      <w:r>
        <w:rPr>
          <w:rFonts w:ascii="Times New Roman" w:hAnsi="Times New Roman" w:cs="Times New Roman"/>
          <w:sz w:val="28"/>
          <w:szCs w:val="28"/>
        </w:rPr>
        <w:t xml:space="preserve"> тыс. рублей, на 202</w:t>
      </w:r>
      <w:r w:rsidR="00802687">
        <w:rPr>
          <w:rFonts w:ascii="Times New Roman" w:hAnsi="Times New Roman" w:cs="Times New Roman"/>
          <w:sz w:val="28"/>
          <w:szCs w:val="28"/>
        </w:rPr>
        <w:t>6</w:t>
      </w:r>
      <w:r>
        <w:rPr>
          <w:rFonts w:ascii="Times New Roman" w:hAnsi="Times New Roman" w:cs="Times New Roman"/>
          <w:sz w:val="28"/>
          <w:szCs w:val="28"/>
        </w:rPr>
        <w:t xml:space="preserve"> год в сумме </w:t>
      </w:r>
      <w:r w:rsidR="001E65D3">
        <w:rPr>
          <w:rFonts w:ascii="Times New Roman" w:hAnsi="Times New Roman" w:cs="Times New Roman"/>
          <w:sz w:val="28"/>
          <w:szCs w:val="28"/>
        </w:rPr>
        <w:t>610,8</w:t>
      </w:r>
      <w:r>
        <w:rPr>
          <w:rFonts w:ascii="Times New Roman" w:hAnsi="Times New Roman" w:cs="Times New Roman"/>
          <w:sz w:val="28"/>
          <w:szCs w:val="28"/>
        </w:rPr>
        <w:t xml:space="preserve"> тыс. рублей и на 202</w:t>
      </w:r>
      <w:r w:rsidR="00802687">
        <w:rPr>
          <w:rFonts w:ascii="Times New Roman" w:hAnsi="Times New Roman" w:cs="Times New Roman"/>
          <w:sz w:val="28"/>
          <w:szCs w:val="28"/>
        </w:rPr>
        <w:t>7</w:t>
      </w:r>
      <w:r>
        <w:rPr>
          <w:rFonts w:ascii="Times New Roman" w:hAnsi="Times New Roman" w:cs="Times New Roman"/>
          <w:sz w:val="28"/>
          <w:szCs w:val="28"/>
        </w:rPr>
        <w:t xml:space="preserve"> год в сумме </w:t>
      </w:r>
      <w:r w:rsidR="001E65D3">
        <w:rPr>
          <w:rFonts w:ascii="Times New Roman" w:hAnsi="Times New Roman" w:cs="Times New Roman"/>
          <w:sz w:val="28"/>
          <w:szCs w:val="28"/>
        </w:rPr>
        <w:t>632,5</w:t>
      </w:r>
      <w:r>
        <w:rPr>
          <w:rFonts w:ascii="Times New Roman" w:hAnsi="Times New Roman" w:cs="Times New Roman"/>
          <w:sz w:val="28"/>
          <w:szCs w:val="28"/>
        </w:rPr>
        <w:t xml:space="preserve"> тыс. рублей.</w:t>
      </w:r>
    </w:p>
    <w:p w:rsidR="00573A8F" w:rsidRDefault="00802687"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73A8F">
        <w:rPr>
          <w:rFonts w:ascii="Times New Roman" w:hAnsi="Times New Roman" w:cs="Times New Roman"/>
          <w:sz w:val="28"/>
          <w:szCs w:val="28"/>
        </w:rPr>
        <w:t>. Утвердить общий объем иных межбюджетных трансфертов, получаемых из бюджета района на 202</w:t>
      </w:r>
      <w:r>
        <w:rPr>
          <w:rFonts w:ascii="Times New Roman" w:hAnsi="Times New Roman" w:cs="Times New Roman"/>
          <w:sz w:val="28"/>
          <w:szCs w:val="28"/>
        </w:rPr>
        <w:t>5</w:t>
      </w:r>
      <w:r w:rsidR="00573A8F">
        <w:rPr>
          <w:rFonts w:ascii="Times New Roman" w:hAnsi="Times New Roman" w:cs="Times New Roman"/>
          <w:sz w:val="28"/>
          <w:szCs w:val="28"/>
        </w:rPr>
        <w:t xml:space="preserve"> год в сумме 10844,0 тыс. рублей, на 202</w:t>
      </w:r>
      <w:r>
        <w:rPr>
          <w:rFonts w:ascii="Times New Roman" w:hAnsi="Times New Roman" w:cs="Times New Roman"/>
          <w:sz w:val="28"/>
          <w:szCs w:val="28"/>
        </w:rPr>
        <w:t>6</w:t>
      </w:r>
      <w:r w:rsidR="00573A8F">
        <w:rPr>
          <w:rFonts w:ascii="Times New Roman" w:hAnsi="Times New Roman" w:cs="Times New Roman"/>
          <w:sz w:val="28"/>
          <w:szCs w:val="28"/>
        </w:rPr>
        <w:t xml:space="preserve"> год в сумме 500,0 тыс. рублей и на 202</w:t>
      </w:r>
      <w:r>
        <w:rPr>
          <w:rFonts w:ascii="Times New Roman" w:hAnsi="Times New Roman" w:cs="Times New Roman"/>
          <w:sz w:val="28"/>
          <w:szCs w:val="28"/>
        </w:rPr>
        <w:t>7</w:t>
      </w:r>
      <w:r w:rsidR="00573A8F">
        <w:rPr>
          <w:rFonts w:ascii="Times New Roman" w:hAnsi="Times New Roman" w:cs="Times New Roman"/>
          <w:sz w:val="28"/>
          <w:szCs w:val="28"/>
        </w:rPr>
        <w:t xml:space="preserve"> год в сумме 500,0 тыс. рублей.</w:t>
      </w:r>
    </w:p>
    <w:p w:rsidR="00CB6D83" w:rsidRDefault="00CB6D83"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724B70">
        <w:rPr>
          <w:rFonts w:ascii="Times New Roman" w:hAnsi="Times New Roman" w:cs="Times New Roman"/>
          <w:sz w:val="28"/>
          <w:szCs w:val="28"/>
        </w:rPr>
        <w:t>Утвердить объем субсидий из областного бюджета на 202</w:t>
      </w:r>
      <w:r>
        <w:rPr>
          <w:rFonts w:ascii="Times New Roman" w:hAnsi="Times New Roman" w:cs="Times New Roman"/>
          <w:sz w:val="28"/>
          <w:szCs w:val="28"/>
        </w:rPr>
        <w:t>5</w:t>
      </w:r>
      <w:r w:rsidRPr="00724B70">
        <w:rPr>
          <w:rFonts w:ascii="Times New Roman" w:hAnsi="Times New Roman" w:cs="Times New Roman"/>
          <w:sz w:val="28"/>
          <w:szCs w:val="28"/>
        </w:rPr>
        <w:t xml:space="preserve"> год в сумме </w:t>
      </w:r>
      <w:r>
        <w:rPr>
          <w:rFonts w:ascii="Times New Roman" w:hAnsi="Times New Roman" w:cs="Times New Roman"/>
          <w:sz w:val="28"/>
          <w:szCs w:val="28"/>
        </w:rPr>
        <w:t>727,4</w:t>
      </w:r>
      <w:r w:rsidRPr="00724B70">
        <w:rPr>
          <w:rFonts w:ascii="Times New Roman" w:hAnsi="Times New Roman" w:cs="Times New Roman"/>
          <w:sz w:val="28"/>
          <w:szCs w:val="28"/>
        </w:rPr>
        <w:t xml:space="preserve"> тыс. рублей, на 202</w:t>
      </w:r>
      <w:r>
        <w:rPr>
          <w:rFonts w:ascii="Times New Roman" w:hAnsi="Times New Roman" w:cs="Times New Roman"/>
          <w:sz w:val="28"/>
          <w:szCs w:val="28"/>
        </w:rPr>
        <w:t>6</w:t>
      </w:r>
      <w:r w:rsidRPr="00724B70">
        <w:rPr>
          <w:rFonts w:ascii="Times New Roman" w:hAnsi="Times New Roman" w:cs="Times New Roman"/>
          <w:sz w:val="28"/>
          <w:szCs w:val="28"/>
        </w:rPr>
        <w:t xml:space="preserve"> год в сумме </w:t>
      </w:r>
      <w:r>
        <w:rPr>
          <w:rFonts w:ascii="Times New Roman" w:hAnsi="Times New Roman" w:cs="Times New Roman"/>
          <w:sz w:val="28"/>
          <w:szCs w:val="28"/>
        </w:rPr>
        <w:t>722</w:t>
      </w:r>
      <w:r w:rsidRPr="00724B70">
        <w:rPr>
          <w:rFonts w:ascii="Times New Roman" w:hAnsi="Times New Roman" w:cs="Times New Roman"/>
          <w:sz w:val="28"/>
          <w:szCs w:val="28"/>
        </w:rPr>
        <w:t>,0 тыс. рублей и на 202</w:t>
      </w:r>
      <w:r>
        <w:rPr>
          <w:rFonts w:ascii="Times New Roman" w:hAnsi="Times New Roman" w:cs="Times New Roman"/>
          <w:sz w:val="28"/>
          <w:szCs w:val="28"/>
        </w:rPr>
        <w:t>7</w:t>
      </w:r>
      <w:r w:rsidRPr="00724B70">
        <w:rPr>
          <w:rFonts w:ascii="Times New Roman" w:hAnsi="Times New Roman" w:cs="Times New Roman"/>
          <w:sz w:val="28"/>
          <w:szCs w:val="28"/>
        </w:rPr>
        <w:t xml:space="preserve"> год в сумме </w:t>
      </w:r>
      <w:r>
        <w:rPr>
          <w:rFonts w:ascii="Times New Roman" w:hAnsi="Times New Roman" w:cs="Times New Roman"/>
          <w:sz w:val="28"/>
          <w:szCs w:val="28"/>
        </w:rPr>
        <w:t>694,3</w:t>
      </w:r>
      <w:r w:rsidRPr="00724B70">
        <w:rPr>
          <w:rFonts w:ascii="Times New Roman" w:hAnsi="Times New Roman" w:cs="Times New Roman"/>
          <w:sz w:val="28"/>
          <w:szCs w:val="28"/>
        </w:rPr>
        <w:t xml:space="preserve"> тыс. рублей.</w:t>
      </w:r>
    </w:p>
    <w:p w:rsidR="00922002" w:rsidRPr="00922002" w:rsidRDefault="00CB6D83"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922002" w:rsidRPr="00922002">
        <w:rPr>
          <w:rFonts w:ascii="Times New Roman" w:hAnsi="Times New Roman" w:cs="Times New Roman"/>
          <w:sz w:val="28"/>
          <w:szCs w:val="28"/>
        </w:rPr>
        <w:t>. Утвердить объем межбюджетных трансфертов, предоставляемых бюджету района из бюджета поселения на решение некоторых вопросов местного значения на 20</w:t>
      </w:r>
      <w:r w:rsidR="00922002">
        <w:rPr>
          <w:rFonts w:ascii="Times New Roman" w:hAnsi="Times New Roman" w:cs="Times New Roman"/>
          <w:sz w:val="28"/>
          <w:szCs w:val="28"/>
        </w:rPr>
        <w:t>25</w:t>
      </w:r>
      <w:r w:rsidR="00922002" w:rsidRPr="00922002">
        <w:rPr>
          <w:rFonts w:ascii="Times New Roman" w:hAnsi="Times New Roman" w:cs="Times New Roman"/>
          <w:sz w:val="28"/>
          <w:szCs w:val="28"/>
        </w:rPr>
        <w:t xml:space="preserve"> год в сумме </w:t>
      </w:r>
      <w:r w:rsidR="00922002">
        <w:rPr>
          <w:rFonts w:ascii="Times New Roman" w:hAnsi="Times New Roman" w:cs="Times New Roman"/>
          <w:sz w:val="28"/>
          <w:szCs w:val="28"/>
        </w:rPr>
        <w:t>150,0</w:t>
      </w:r>
      <w:r w:rsidR="00922002" w:rsidRPr="00922002">
        <w:rPr>
          <w:rFonts w:ascii="Times New Roman" w:hAnsi="Times New Roman" w:cs="Times New Roman"/>
          <w:sz w:val="28"/>
          <w:szCs w:val="28"/>
        </w:rPr>
        <w:t xml:space="preserve"> тыс. рублей, на 20</w:t>
      </w:r>
      <w:r w:rsidR="00922002">
        <w:rPr>
          <w:rFonts w:ascii="Times New Roman" w:hAnsi="Times New Roman" w:cs="Times New Roman"/>
          <w:sz w:val="28"/>
          <w:szCs w:val="28"/>
        </w:rPr>
        <w:t>26</w:t>
      </w:r>
      <w:r w:rsidR="00922002" w:rsidRPr="00922002">
        <w:rPr>
          <w:rFonts w:ascii="Times New Roman" w:hAnsi="Times New Roman" w:cs="Times New Roman"/>
          <w:sz w:val="28"/>
          <w:szCs w:val="28"/>
        </w:rPr>
        <w:t xml:space="preserve"> год в сумме </w:t>
      </w:r>
      <w:r w:rsidR="00922002">
        <w:rPr>
          <w:rFonts w:ascii="Times New Roman" w:hAnsi="Times New Roman" w:cs="Times New Roman"/>
          <w:sz w:val="28"/>
          <w:szCs w:val="28"/>
        </w:rPr>
        <w:t>150,0</w:t>
      </w:r>
      <w:r w:rsidR="00922002" w:rsidRPr="00922002">
        <w:rPr>
          <w:rFonts w:ascii="Times New Roman" w:hAnsi="Times New Roman" w:cs="Times New Roman"/>
          <w:sz w:val="28"/>
          <w:szCs w:val="28"/>
        </w:rPr>
        <w:t xml:space="preserve"> тыс. рублей, на 20</w:t>
      </w:r>
      <w:r w:rsidR="00922002">
        <w:rPr>
          <w:rFonts w:ascii="Times New Roman" w:hAnsi="Times New Roman" w:cs="Times New Roman"/>
          <w:sz w:val="28"/>
          <w:szCs w:val="28"/>
        </w:rPr>
        <w:t>27</w:t>
      </w:r>
      <w:r w:rsidR="00922002" w:rsidRPr="00922002">
        <w:rPr>
          <w:rFonts w:ascii="Times New Roman" w:hAnsi="Times New Roman" w:cs="Times New Roman"/>
          <w:sz w:val="28"/>
          <w:szCs w:val="28"/>
        </w:rPr>
        <w:t xml:space="preserve"> год в сумме </w:t>
      </w:r>
      <w:r w:rsidR="00922002">
        <w:rPr>
          <w:rFonts w:ascii="Times New Roman" w:hAnsi="Times New Roman" w:cs="Times New Roman"/>
          <w:sz w:val="28"/>
          <w:szCs w:val="28"/>
        </w:rPr>
        <w:t>150,0</w:t>
      </w:r>
      <w:r w:rsidR="00922002" w:rsidRPr="00922002">
        <w:rPr>
          <w:rFonts w:ascii="Times New Roman" w:hAnsi="Times New Roman" w:cs="Times New Roman"/>
          <w:sz w:val="28"/>
          <w:szCs w:val="28"/>
        </w:rPr>
        <w:t xml:space="preserve"> тыс. рублей.</w:t>
      </w:r>
    </w:p>
    <w:p w:rsidR="00573A8F" w:rsidRPr="00922002" w:rsidRDefault="00573A8F" w:rsidP="00573A8F">
      <w:pPr>
        <w:tabs>
          <w:tab w:val="num" w:pos="0"/>
        </w:tabs>
        <w:spacing w:after="0" w:line="240" w:lineRule="auto"/>
        <w:ind w:firstLine="567"/>
        <w:jc w:val="both"/>
        <w:rPr>
          <w:rFonts w:ascii="Times New Roman" w:hAnsi="Times New Roman" w:cs="Times New Roman"/>
          <w:sz w:val="28"/>
          <w:szCs w:val="28"/>
        </w:rPr>
      </w:pPr>
    </w:p>
    <w:p w:rsidR="00573A8F" w:rsidRDefault="00573A8F" w:rsidP="00573A8F">
      <w:pPr>
        <w:tabs>
          <w:tab w:val="num" w:pos="0"/>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Статья </w:t>
      </w:r>
      <w:r w:rsidR="001E65D3">
        <w:rPr>
          <w:rFonts w:ascii="Times New Roman" w:hAnsi="Times New Roman" w:cs="Times New Roman"/>
          <w:b/>
          <w:sz w:val="28"/>
          <w:szCs w:val="28"/>
        </w:rPr>
        <w:t>9</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Источники финансирования дефицита бюджета Мундыбашского городского поселения на 202</w:t>
      </w:r>
      <w:r w:rsidR="00802687">
        <w:rPr>
          <w:rFonts w:ascii="Times New Roman" w:hAnsi="Times New Roman" w:cs="Times New Roman"/>
          <w:b/>
          <w:sz w:val="28"/>
          <w:szCs w:val="28"/>
        </w:rPr>
        <w:t>5</w:t>
      </w:r>
      <w:r>
        <w:rPr>
          <w:rFonts w:ascii="Times New Roman" w:hAnsi="Times New Roman" w:cs="Times New Roman"/>
          <w:b/>
          <w:sz w:val="28"/>
          <w:szCs w:val="28"/>
        </w:rPr>
        <w:t xml:space="preserve"> год и на плановый период 202</w:t>
      </w:r>
      <w:r w:rsidR="00802687">
        <w:rPr>
          <w:rFonts w:ascii="Times New Roman" w:hAnsi="Times New Roman" w:cs="Times New Roman"/>
          <w:b/>
          <w:sz w:val="28"/>
          <w:szCs w:val="28"/>
        </w:rPr>
        <w:t>6</w:t>
      </w:r>
      <w:r>
        <w:rPr>
          <w:rFonts w:ascii="Times New Roman" w:hAnsi="Times New Roman" w:cs="Times New Roman"/>
          <w:b/>
          <w:sz w:val="28"/>
          <w:szCs w:val="28"/>
        </w:rPr>
        <w:t xml:space="preserve"> и 202</w:t>
      </w:r>
      <w:r w:rsidR="00802687">
        <w:rPr>
          <w:rFonts w:ascii="Times New Roman" w:hAnsi="Times New Roman" w:cs="Times New Roman"/>
          <w:b/>
          <w:sz w:val="28"/>
          <w:szCs w:val="28"/>
        </w:rPr>
        <w:t>7</w:t>
      </w:r>
      <w:r>
        <w:rPr>
          <w:rFonts w:ascii="Times New Roman" w:hAnsi="Times New Roman" w:cs="Times New Roman"/>
          <w:b/>
          <w:sz w:val="28"/>
          <w:szCs w:val="28"/>
        </w:rPr>
        <w:t xml:space="preserve"> годов</w:t>
      </w:r>
    </w:p>
    <w:p w:rsidR="00573A8F" w:rsidRDefault="00573A8F" w:rsidP="00573A8F">
      <w:pPr>
        <w:tabs>
          <w:tab w:val="num" w:pos="0"/>
        </w:tabs>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Утвердить</w:t>
      </w:r>
      <w:r>
        <w:rPr>
          <w:rFonts w:ascii="Times New Roman" w:hAnsi="Times New Roman" w:cs="Times New Roman"/>
          <w:bCs/>
          <w:sz w:val="28"/>
          <w:szCs w:val="28"/>
        </w:rPr>
        <w:t xml:space="preserve"> источники финансирования дефицита бюджета </w:t>
      </w:r>
      <w:r>
        <w:rPr>
          <w:rFonts w:ascii="Times New Roman" w:hAnsi="Times New Roman" w:cs="Times New Roman"/>
          <w:sz w:val="28"/>
          <w:szCs w:val="28"/>
        </w:rPr>
        <w:t xml:space="preserve">Мундыбашского городского поселения </w:t>
      </w:r>
      <w:r>
        <w:rPr>
          <w:rFonts w:ascii="Times New Roman" w:hAnsi="Times New Roman" w:cs="Times New Roman"/>
          <w:bCs/>
          <w:sz w:val="28"/>
          <w:szCs w:val="28"/>
        </w:rPr>
        <w:t xml:space="preserve">по статьям и видам источников финансирования бюджета </w:t>
      </w:r>
      <w:r>
        <w:rPr>
          <w:rFonts w:ascii="Times New Roman" w:hAnsi="Times New Roman" w:cs="Times New Roman"/>
          <w:sz w:val="28"/>
          <w:szCs w:val="28"/>
        </w:rPr>
        <w:t>Мундыбашского городского поселения</w:t>
      </w:r>
      <w:r>
        <w:rPr>
          <w:rFonts w:ascii="Times New Roman" w:hAnsi="Times New Roman" w:cs="Times New Roman"/>
          <w:bCs/>
          <w:sz w:val="28"/>
          <w:szCs w:val="28"/>
        </w:rPr>
        <w:t xml:space="preserve"> на 202</w:t>
      </w:r>
      <w:r w:rsidR="00802687">
        <w:rPr>
          <w:rFonts w:ascii="Times New Roman" w:hAnsi="Times New Roman" w:cs="Times New Roman"/>
          <w:bCs/>
          <w:sz w:val="28"/>
          <w:szCs w:val="28"/>
        </w:rPr>
        <w:t>5</w:t>
      </w:r>
      <w:r>
        <w:rPr>
          <w:rFonts w:ascii="Times New Roman" w:hAnsi="Times New Roman" w:cs="Times New Roman"/>
          <w:bCs/>
          <w:sz w:val="28"/>
          <w:szCs w:val="28"/>
        </w:rPr>
        <w:t xml:space="preserve"> год и плановый период 202</w:t>
      </w:r>
      <w:r w:rsidR="00802687">
        <w:rPr>
          <w:rFonts w:ascii="Times New Roman" w:hAnsi="Times New Roman" w:cs="Times New Roman"/>
          <w:bCs/>
          <w:sz w:val="28"/>
          <w:szCs w:val="28"/>
        </w:rPr>
        <w:t>6</w:t>
      </w:r>
      <w:r>
        <w:rPr>
          <w:rFonts w:ascii="Times New Roman" w:hAnsi="Times New Roman" w:cs="Times New Roman"/>
          <w:bCs/>
          <w:sz w:val="28"/>
          <w:szCs w:val="28"/>
        </w:rPr>
        <w:t xml:space="preserve"> и 202</w:t>
      </w:r>
      <w:r w:rsidR="00802687">
        <w:rPr>
          <w:rFonts w:ascii="Times New Roman" w:hAnsi="Times New Roman" w:cs="Times New Roman"/>
          <w:bCs/>
          <w:sz w:val="28"/>
          <w:szCs w:val="28"/>
        </w:rPr>
        <w:t>7</w:t>
      </w:r>
      <w:r>
        <w:rPr>
          <w:rFonts w:ascii="Times New Roman" w:hAnsi="Times New Roman" w:cs="Times New Roman"/>
          <w:bCs/>
          <w:sz w:val="28"/>
          <w:szCs w:val="28"/>
        </w:rPr>
        <w:t xml:space="preserve"> годов, согласно приложению </w:t>
      </w:r>
      <w:r w:rsidR="001E65D3">
        <w:rPr>
          <w:rFonts w:ascii="Times New Roman" w:hAnsi="Times New Roman" w:cs="Times New Roman"/>
          <w:bCs/>
          <w:sz w:val="28"/>
          <w:szCs w:val="28"/>
        </w:rPr>
        <w:t>6</w:t>
      </w:r>
      <w:r>
        <w:rPr>
          <w:rFonts w:ascii="Times New Roman" w:hAnsi="Times New Roman" w:cs="Times New Roman"/>
          <w:bCs/>
          <w:sz w:val="28"/>
          <w:szCs w:val="28"/>
        </w:rPr>
        <w:t xml:space="preserve"> к настоящему решению.</w:t>
      </w:r>
    </w:p>
    <w:p w:rsidR="00573A8F" w:rsidRDefault="00573A8F" w:rsidP="00573A8F">
      <w:pPr>
        <w:tabs>
          <w:tab w:val="num" w:pos="0"/>
        </w:tabs>
        <w:spacing w:after="0" w:line="240" w:lineRule="auto"/>
        <w:ind w:firstLine="567"/>
        <w:jc w:val="both"/>
        <w:rPr>
          <w:rFonts w:ascii="Times New Roman" w:hAnsi="Times New Roman" w:cs="Times New Roman"/>
          <w:sz w:val="28"/>
          <w:szCs w:val="28"/>
        </w:rPr>
      </w:pPr>
    </w:p>
    <w:p w:rsidR="00573A8F" w:rsidRDefault="00573A8F" w:rsidP="00573A8F">
      <w:pPr>
        <w:tabs>
          <w:tab w:val="num"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1E65D3">
        <w:rPr>
          <w:rFonts w:ascii="Times New Roman" w:hAnsi="Times New Roman" w:cs="Times New Roman"/>
          <w:b/>
          <w:sz w:val="28"/>
          <w:szCs w:val="28"/>
        </w:rPr>
        <w:t>10</w:t>
      </w:r>
      <w:r>
        <w:rPr>
          <w:rFonts w:ascii="Times New Roman" w:hAnsi="Times New Roman" w:cs="Times New Roman"/>
          <w:b/>
          <w:sz w:val="28"/>
          <w:szCs w:val="28"/>
        </w:rPr>
        <w:t>. Верхний предел муниципального внутреннего долга Мундыбашского городского поселения</w:t>
      </w:r>
    </w:p>
    <w:p w:rsidR="00573A8F" w:rsidRDefault="00573A8F" w:rsidP="00573A8F">
      <w:pPr>
        <w:spacing w:after="0" w:line="240" w:lineRule="auto"/>
        <w:ind w:firstLine="675"/>
        <w:jc w:val="both"/>
        <w:rPr>
          <w:rFonts w:ascii="Times New Roman" w:hAnsi="Times New Roman" w:cs="Times New Roman"/>
          <w:sz w:val="28"/>
          <w:szCs w:val="28"/>
        </w:rPr>
      </w:pPr>
      <w:proofErr w:type="gramStart"/>
      <w:r>
        <w:rPr>
          <w:rFonts w:ascii="Times New Roman" w:hAnsi="Times New Roman" w:cs="Times New Roman"/>
          <w:sz w:val="28"/>
          <w:szCs w:val="28"/>
        </w:rPr>
        <w:t>Утвердить верхний предел муниципального внутреннего долга бюджета Мундыбашского городского поселения на 01 января 202</w:t>
      </w:r>
      <w:r w:rsidR="00802687">
        <w:rPr>
          <w:rFonts w:ascii="Times New Roman" w:hAnsi="Times New Roman" w:cs="Times New Roman"/>
          <w:sz w:val="28"/>
          <w:szCs w:val="28"/>
        </w:rPr>
        <w:t>6</w:t>
      </w:r>
      <w:r>
        <w:rPr>
          <w:rFonts w:ascii="Times New Roman" w:hAnsi="Times New Roman" w:cs="Times New Roman"/>
          <w:sz w:val="28"/>
          <w:szCs w:val="28"/>
        </w:rPr>
        <w:t xml:space="preserve"> года в сумме 0,0 тыс. рублей, на 01 января 202</w:t>
      </w:r>
      <w:r w:rsidR="00802687">
        <w:rPr>
          <w:rFonts w:ascii="Times New Roman" w:hAnsi="Times New Roman" w:cs="Times New Roman"/>
          <w:sz w:val="28"/>
          <w:szCs w:val="28"/>
        </w:rPr>
        <w:t>7</w:t>
      </w:r>
      <w:r>
        <w:rPr>
          <w:rFonts w:ascii="Times New Roman" w:hAnsi="Times New Roman" w:cs="Times New Roman"/>
          <w:sz w:val="28"/>
          <w:szCs w:val="28"/>
        </w:rPr>
        <w:t xml:space="preserve"> года в сумме 0,0 тыс. рублей, на 01 января 202</w:t>
      </w:r>
      <w:r w:rsidR="00802687">
        <w:rPr>
          <w:rFonts w:ascii="Times New Roman" w:hAnsi="Times New Roman" w:cs="Times New Roman"/>
          <w:sz w:val="28"/>
          <w:szCs w:val="28"/>
        </w:rPr>
        <w:t>8</w:t>
      </w:r>
      <w:r>
        <w:rPr>
          <w:rFonts w:ascii="Times New Roman" w:hAnsi="Times New Roman" w:cs="Times New Roman"/>
          <w:sz w:val="28"/>
          <w:szCs w:val="28"/>
        </w:rPr>
        <w:t xml:space="preserve"> года в сумме 0,0 тыс. рублей, в том числе верхний предел по муниципальным гарантиям на 01 января 202</w:t>
      </w:r>
      <w:r w:rsidR="00802687">
        <w:rPr>
          <w:rFonts w:ascii="Times New Roman" w:hAnsi="Times New Roman" w:cs="Times New Roman"/>
          <w:sz w:val="28"/>
          <w:szCs w:val="28"/>
        </w:rPr>
        <w:t>6</w:t>
      </w:r>
      <w:r>
        <w:rPr>
          <w:rFonts w:ascii="Times New Roman" w:hAnsi="Times New Roman" w:cs="Times New Roman"/>
          <w:sz w:val="28"/>
          <w:szCs w:val="28"/>
        </w:rPr>
        <w:t xml:space="preserve"> года в сумме 0,0 тыс. рублей, на 01</w:t>
      </w:r>
      <w:proofErr w:type="gramEnd"/>
      <w:r>
        <w:rPr>
          <w:rFonts w:ascii="Times New Roman" w:hAnsi="Times New Roman" w:cs="Times New Roman"/>
          <w:sz w:val="28"/>
          <w:szCs w:val="28"/>
        </w:rPr>
        <w:t xml:space="preserve"> января 202</w:t>
      </w:r>
      <w:r w:rsidR="00802687">
        <w:rPr>
          <w:rFonts w:ascii="Times New Roman" w:hAnsi="Times New Roman" w:cs="Times New Roman"/>
          <w:sz w:val="28"/>
          <w:szCs w:val="28"/>
        </w:rPr>
        <w:t>7</w:t>
      </w:r>
      <w:r>
        <w:rPr>
          <w:rFonts w:ascii="Times New Roman" w:hAnsi="Times New Roman" w:cs="Times New Roman"/>
          <w:sz w:val="28"/>
          <w:szCs w:val="28"/>
        </w:rPr>
        <w:t xml:space="preserve"> года 0,0 тыс. рублей, на 01 января 202</w:t>
      </w:r>
      <w:r w:rsidR="00802687">
        <w:rPr>
          <w:rFonts w:ascii="Times New Roman" w:hAnsi="Times New Roman" w:cs="Times New Roman"/>
          <w:sz w:val="28"/>
          <w:szCs w:val="28"/>
        </w:rPr>
        <w:t>8</w:t>
      </w:r>
      <w:r>
        <w:rPr>
          <w:rFonts w:ascii="Times New Roman" w:hAnsi="Times New Roman" w:cs="Times New Roman"/>
          <w:sz w:val="28"/>
          <w:szCs w:val="28"/>
        </w:rPr>
        <w:t xml:space="preserve"> года 0,0 тыс. рублей.</w:t>
      </w:r>
    </w:p>
    <w:p w:rsidR="00573A8F" w:rsidRDefault="00573A8F" w:rsidP="00573A8F">
      <w:pPr>
        <w:spacing w:after="0" w:line="240" w:lineRule="auto"/>
        <w:ind w:firstLine="675"/>
        <w:jc w:val="both"/>
        <w:rPr>
          <w:rFonts w:ascii="Times New Roman" w:hAnsi="Times New Roman" w:cs="Times New Roman"/>
          <w:sz w:val="28"/>
          <w:szCs w:val="28"/>
        </w:rPr>
      </w:pPr>
    </w:p>
    <w:p w:rsidR="00573A8F" w:rsidRDefault="00573A8F" w:rsidP="00573A8F">
      <w:pPr>
        <w:pStyle w:val="ConsPlusNormal"/>
        <w:tabs>
          <w:tab w:val="num" w:pos="0"/>
        </w:tabs>
        <w:ind w:firstLine="567"/>
        <w:jc w:val="both"/>
        <w:rPr>
          <w:rFonts w:ascii="Times New Roman" w:hAnsi="Times New Roman" w:cs="Times New Roman"/>
          <w:b/>
          <w:sz w:val="28"/>
          <w:szCs w:val="28"/>
        </w:rPr>
      </w:pPr>
      <w:r>
        <w:rPr>
          <w:rFonts w:ascii="Times New Roman" w:hAnsi="Times New Roman" w:cs="Times New Roman"/>
          <w:b/>
          <w:sz w:val="28"/>
          <w:szCs w:val="28"/>
        </w:rPr>
        <w:t>Статья 1</w:t>
      </w:r>
      <w:r w:rsidR="001E65D3">
        <w:rPr>
          <w:rFonts w:ascii="Times New Roman" w:hAnsi="Times New Roman" w:cs="Times New Roman"/>
          <w:b/>
          <w:sz w:val="28"/>
          <w:szCs w:val="28"/>
        </w:rPr>
        <w:t>1</w:t>
      </w:r>
      <w:r>
        <w:rPr>
          <w:rFonts w:ascii="Times New Roman" w:hAnsi="Times New Roman" w:cs="Times New Roman"/>
          <w:b/>
          <w:sz w:val="28"/>
          <w:szCs w:val="28"/>
        </w:rPr>
        <w:t>. Предоставление муниципальных гарантий Мундыбашского городского поселения</w:t>
      </w:r>
    </w:p>
    <w:p w:rsidR="00573A8F" w:rsidRDefault="00573A8F" w:rsidP="00573A8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С целью недопущения роста муниципального внутреннего долга Мундыбашского городского поселения объявить мораторий на предоставление муниципальных гарантий Мундыбашского городского поселения до 1 января 202</w:t>
      </w:r>
      <w:r w:rsidR="00802687">
        <w:rPr>
          <w:rFonts w:ascii="Times New Roman" w:hAnsi="Times New Roman" w:cs="Times New Roman"/>
          <w:sz w:val="28"/>
          <w:szCs w:val="28"/>
        </w:rPr>
        <w:t>8</w:t>
      </w:r>
      <w:r>
        <w:rPr>
          <w:rFonts w:ascii="Times New Roman" w:hAnsi="Times New Roman" w:cs="Times New Roman"/>
          <w:sz w:val="28"/>
          <w:szCs w:val="28"/>
        </w:rPr>
        <w:t xml:space="preserve"> года.</w:t>
      </w:r>
    </w:p>
    <w:p w:rsidR="00CB6D83" w:rsidRDefault="00CB6D83" w:rsidP="00573A8F">
      <w:pPr>
        <w:pStyle w:val="ConsPlusNormal"/>
        <w:tabs>
          <w:tab w:val="num" w:pos="0"/>
        </w:tabs>
        <w:ind w:firstLine="567"/>
        <w:jc w:val="both"/>
        <w:rPr>
          <w:rFonts w:ascii="Times New Roman" w:hAnsi="Times New Roman" w:cs="Times New Roman"/>
          <w:b/>
          <w:sz w:val="28"/>
          <w:szCs w:val="28"/>
        </w:rPr>
      </w:pPr>
    </w:p>
    <w:p w:rsidR="00573A8F" w:rsidRDefault="00573A8F" w:rsidP="00573A8F">
      <w:pPr>
        <w:pStyle w:val="ConsPlusNormal"/>
        <w:tabs>
          <w:tab w:val="num" w:pos="0"/>
        </w:tabs>
        <w:ind w:firstLine="567"/>
        <w:jc w:val="both"/>
        <w:rPr>
          <w:rFonts w:ascii="Times New Roman" w:hAnsi="Times New Roman" w:cs="Times New Roman"/>
          <w:b/>
          <w:sz w:val="28"/>
          <w:szCs w:val="28"/>
        </w:rPr>
      </w:pPr>
      <w:r>
        <w:rPr>
          <w:rFonts w:ascii="Times New Roman" w:hAnsi="Times New Roman" w:cs="Times New Roman"/>
          <w:b/>
          <w:sz w:val="28"/>
          <w:szCs w:val="28"/>
        </w:rPr>
        <w:t>Статья 1</w:t>
      </w:r>
      <w:r w:rsidR="001E65D3">
        <w:rPr>
          <w:rFonts w:ascii="Times New Roman" w:hAnsi="Times New Roman" w:cs="Times New Roman"/>
          <w:b/>
          <w:sz w:val="28"/>
          <w:szCs w:val="28"/>
        </w:rPr>
        <w:t>2</w:t>
      </w:r>
      <w:r>
        <w:rPr>
          <w:rFonts w:ascii="Times New Roman" w:hAnsi="Times New Roman" w:cs="Times New Roman"/>
          <w:b/>
          <w:sz w:val="28"/>
          <w:szCs w:val="28"/>
        </w:rPr>
        <w:t>. Субсидии юридическим лицам (за исключение субсидий некоммерческим организациям и муниципальным учреждениям Мундыбашского городского поселения) индивидуальным предпринимателям, физическим лицам</w:t>
      </w:r>
    </w:p>
    <w:p w:rsidR="00573A8F" w:rsidRDefault="00573A8F" w:rsidP="00573A8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1. Субсидии юридическим лицам </w:t>
      </w:r>
      <w:r>
        <w:rPr>
          <w:rFonts w:ascii="Times New Roman" w:hAnsi="Times New Roman" w:cs="Times New Roman"/>
          <w:b/>
          <w:sz w:val="28"/>
          <w:szCs w:val="28"/>
        </w:rPr>
        <w:t>(</w:t>
      </w:r>
      <w:r>
        <w:rPr>
          <w:rFonts w:ascii="Times New Roman" w:hAnsi="Times New Roman" w:cs="Times New Roman"/>
          <w:sz w:val="28"/>
          <w:szCs w:val="28"/>
        </w:rPr>
        <w:t xml:space="preserve">за исключением субсидий некоммерческим организациям и муниципальным учреждениям Мундыбашского городского поселения), индивидуальным предпринимателям, физическим лицам – </w:t>
      </w:r>
      <w:r>
        <w:rPr>
          <w:rFonts w:ascii="Times New Roman" w:hAnsi="Times New Roman" w:cs="Times New Roman"/>
          <w:sz w:val="28"/>
          <w:szCs w:val="28"/>
        </w:rPr>
        <w:lastRenderedPageBreak/>
        <w:t xml:space="preserve">производителям товаров, работ, услуг предоставляются в следующих случаях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73A8F" w:rsidRDefault="00573A8F" w:rsidP="00573A8F">
      <w:pPr>
        <w:pStyle w:val="ConsPlusNormal"/>
        <w:widowContro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компенсацию выпадающих доходов организациям, предоставляющим населению услуги теплоснабжения, электроснабжения, водоснабжения, содержания жилфонда, закупку и доставку угля, по тарифам, не обеспечивающим возмещение издержек;</w:t>
      </w:r>
    </w:p>
    <w:p w:rsidR="00573A8F" w:rsidRDefault="00573A8F" w:rsidP="00573A8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компенсация расходов по содержанию объектов, составляющих имущество казны;</w:t>
      </w:r>
    </w:p>
    <w:p w:rsidR="00573A8F" w:rsidRDefault="00573A8F" w:rsidP="00573A8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возмещением недополученных доходов </w:t>
      </w:r>
      <w:proofErr w:type="gramStart"/>
      <w:r>
        <w:rPr>
          <w:rFonts w:ascii="Times New Roman" w:hAnsi="Times New Roman" w:cs="Times New Roman"/>
          <w:sz w:val="28"/>
          <w:szCs w:val="28"/>
        </w:rPr>
        <w:t>в связи с выполнением работ по перевозке пассажиров автомобильным транспортом общего пользования по регулируемым тарифам по муниципальным маршрутам</w:t>
      </w:r>
      <w:proofErr w:type="gramEnd"/>
      <w:r>
        <w:rPr>
          <w:rFonts w:ascii="Times New Roman" w:hAnsi="Times New Roman" w:cs="Times New Roman"/>
          <w:sz w:val="28"/>
          <w:szCs w:val="28"/>
        </w:rPr>
        <w:t xml:space="preserve"> регулярных перевозок;</w:t>
      </w:r>
    </w:p>
    <w:p w:rsidR="00573A8F" w:rsidRDefault="00573A8F" w:rsidP="00573A8F">
      <w:pPr>
        <w:pStyle w:val="ConsPlusNorma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 возмещением затрат, возникающих при перевозке отдельных категорий лиц, имеющих право на меры социальной поддержки. </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Перечисление субсидий осуществляется в соответствии с бюджетной росписью. В случаях выделения субсидий за счет программ поселения, субсидии выделяются по Распоряжению главы Мундыбашского городского поселения.</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Перечисление субсидий осуществляется на расчетный счет юридическим лицам </w:t>
      </w:r>
      <w:r>
        <w:rPr>
          <w:rFonts w:ascii="Times New Roman" w:hAnsi="Times New Roman" w:cs="Times New Roman"/>
          <w:b/>
          <w:sz w:val="28"/>
          <w:szCs w:val="28"/>
        </w:rPr>
        <w:t>(</w:t>
      </w:r>
      <w:r>
        <w:rPr>
          <w:rFonts w:ascii="Times New Roman" w:hAnsi="Times New Roman" w:cs="Times New Roman"/>
          <w:sz w:val="28"/>
          <w:szCs w:val="28"/>
        </w:rPr>
        <w:t>за исключением субсидий некоммерческим организациям и муниципальным учреждениям Мундыбашского городского поселения), индивидуальным предпринимателям, физическим лицам – производителям товаров, работ, услуг открытый в кредитных организациях.</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Субсидии юридическим лицам (за исключением субсидий некоммерческим организациям и муниципальным учреждениям Мундыбашского городского поселения), индивидуальным предпринимателям, физическим лицам – производителям товаров, работ, услуг предоставляются в порядке, установленном администрацией Мундыбашского городского поселения.</w:t>
      </w:r>
    </w:p>
    <w:p w:rsidR="00573A8F" w:rsidRDefault="00573A8F" w:rsidP="00573A8F">
      <w:pPr>
        <w:pStyle w:val="ConsPlusNormal"/>
        <w:ind w:firstLine="567"/>
        <w:jc w:val="both"/>
        <w:rPr>
          <w:rFonts w:ascii="Times New Roman" w:hAnsi="Times New Roman" w:cs="Times New Roman"/>
          <w:sz w:val="28"/>
          <w:szCs w:val="28"/>
        </w:rPr>
      </w:pPr>
    </w:p>
    <w:p w:rsidR="00573A8F" w:rsidRDefault="00573A8F" w:rsidP="00573A8F">
      <w:pPr>
        <w:pStyle w:val="ConsPlusNormal"/>
        <w:ind w:firstLine="567"/>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1</w:t>
      </w:r>
      <w:r w:rsidR="001E65D3">
        <w:rPr>
          <w:rFonts w:ascii="Times New Roman" w:hAnsi="Times New Roman" w:cs="Times New Roman"/>
          <w:b/>
          <w:bCs/>
          <w:sz w:val="28"/>
          <w:szCs w:val="28"/>
        </w:rPr>
        <w:t>3</w:t>
      </w:r>
      <w:r>
        <w:rPr>
          <w:rFonts w:ascii="Times New Roman" w:hAnsi="Times New Roman" w:cs="Times New Roman"/>
          <w:b/>
          <w:bCs/>
          <w:sz w:val="28"/>
          <w:szCs w:val="28"/>
        </w:rPr>
        <w:t xml:space="preserve">. </w:t>
      </w:r>
      <w:r>
        <w:rPr>
          <w:rFonts w:ascii="Times New Roman" w:hAnsi="Times New Roman" w:cs="Times New Roman"/>
          <w:b/>
          <w:sz w:val="28"/>
          <w:szCs w:val="28"/>
        </w:rPr>
        <w:t>Субсидии некоммерческим организациям, не являющимся муниципальными учреждениями</w:t>
      </w:r>
    </w:p>
    <w:p w:rsidR="00573A8F" w:rsidRDefault="00573A8F" w:rsidP="00573A8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1. Субсидии некоммерческим организациям, не являющимся муниципальными учреждениями, предоставляются:</w:t>
      </w:r>
    </w:p>
    <w:p w:rsidR="00573A8F" w:rsidRDefault="00573A8F" w:rsidP="00573A8F">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содействия в реализации национальных проектов и муниципальных программ на территории Мундыбашского городского поселения.</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Перечисление субсидий осуществляется в соответствии с бюджетной росписью. В случаях выделения субсидий за счет программ поселения, субсидии выделяются по Распоряжению главы Мундыбашского городского поселения.</w:t>
      </w:r>
    </w:p>
    <w:p w:rsidR="00573A8F" w:rsidRDefault="00573A8F" w:rsidP="00573A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Перечисление субсидий осуществляется на расчетный счет некоммерческих организаций, не являющихся муниципальными учреждениями открытый в кредитных организациях.</w:t>
      </w:r>
    </w:p>
    <w:p w:rsidR="00573A8F" w:rsidRDefault="00573A8F" w:rsidP="00573A8F">
      <w:pPr>
        <w:pStyle w:val="ConsPlusNormal"/>
        <w:widowControl/>
        <w:tabs>
          <w:tab w:val="num" w:pos="0"/>
        </w:tabs>
        <w:ind w:firstLine="567"/>
        <w:jc w:val="both"/>
        <w:rPr>
          <w:rFonts w:ascii="Times New Roman" w:hAnsi="Times New Roman" w:cs="Times New Roman"/>
          <w:sz w:val="28"/>
          <w:szCs w:val="28"/>
        </w:rPr>
      </w:pPr>
      <w:r>
        <w:rPr>
          <w:rFonts w:ascii="Times New Roman" w:hAnsi="Times New Roman" w:cs="Times New Roman"/>
          <w:sz w:val="28"/>
          <w:szCs w:val="28"/>
        </w:rPr>
        <w:t>4. Порядок предоставления субсидий, предусмотренных настоящей статьей, устанавливается администрацией Мундыбашского городского поселения.</w:t>
      </w:r>
    </w:p>
    <w:p w:rsidR="00573A8F" w:rsidRDefault="00573A8F" w:rsidP="00573A8F">
      <w:pPr>
        <w:pStyle w:val="ConsPlusNormal"/>
        <w:widowControl/>
        <w:tabs>
          <w:tab w:val="num" w:pos="0"/>
        </w:tabs>
        <w:ind w:firstLine="567"/>
        <w:jc w:val="both"/>
        <w:rPr>
          <w:rFonts w:ascii="Times New Roman" w:hAnsi="Times New Roman" w:cs="Times New Roman"/>
          <w:b/>
          <w:sz w:val="28"/>
          <w:szCs w:val="28"/>
        </w:rPr>
      </w:pPr>
    </w:p>
    <w:p w:rsidR="00573A8F" w:rsidRDefault="00573A8F" w:rsidP="00573A8F">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Статья 1</w:t>
      </w:r>
      <w:r w:rsidR="001E65D3">
        <w:rPr>
          <w:rFonts w:ascii="Times New Roman" w:hAnsi="Times New Roman" w:cs="Times New Roman"/>
          <w:b/>
          <w:bCs/>
          <w:sz w:val="28"/>
          <w:szCs w:val="28"/>
        </w:rPr>
        <w:t>4</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Мораторий</w:t>
      </w:r>
    </w:p>
    <w:p w:rsidR="00573A8F" w:rsidRDefault="00573A8F" w:rsidP="00573A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 202</w:t>
      </w:r>
      <w:r w:rsidR="00802687">
        <w:rPr>
          <w:rFonts w:ascii="Times New Roman" w:hAnsi="Times New Roman" w:cs="Times New Roman"/>
          <w:sz w:val="28"/>
          <w:szCs w:val="28"/>
        </w:rPr>
        <w:t>5</w:t>
      </w:r>
      <w:r>
        <w:rPr>
          <w:rFonts w:ascii="Times New Roman" w:hAnsi="Times New Roman" w:cs="Times New Roman"/>
          <w:sz w:val="28"/>
          <w:szCs w:val="28"/>
        </w:rPr>
        <w:t xml:space="preserve"> году не допускается установление льгот по уплате налогов и сборов в бюджет поселения на 202</w:t>
      </w:r>
      <w:r w:rsidR="00802687">
        <w:rPr>
          <w:rFonts w:ascii="Times New Roman" w:hAnsi="Times New Roman" w:cs="Times New Roman"/>
          <w:sz w:val="28"/>
          <w:szCs w:val="28"/>
        </w:rPr>
        <w:t>5</w:t>
      </w:r>
      <w:r>
        <w:rPr>
          <w:rFonts w:ascii="Times New Roman" w:hAnsi="Times New Roman" w:cs="Times New Roman"/>
          <w:sz w:val="28"/>
          <w:szCs w:val="28"/>
        </w:rPr>
        <w:t>, 202</w:t>
      </w:r>
      <w:r w:rsidR="00802687">
        <w:rPr>
          <w:rFonts w:ascii="Times New Roman" w:hAnsi="Times New Roman" w:cs="Times New Roman"/>
          <w:sz w:val="28"/>
          <w:szCs w:val="28"/>
        </w:rPr>
        <w:t>6</w:t>
      </w:r>
      <w:r>
        <w:rPr>
          <w:rFonts w:ascii="Times New Roman" w:hAnsi="Times New Roman" w:cs="Times New Roman"/>
          <w:sz w:val="28"/>
          <w:szCs w:val="28"/>
        </w:rPr>
        <w:t>, 202</w:t>
      </w:r>
      <w:r w:rsidR="00802687">
        <w:rPr>
          <w:rFonts w:ascii="Times New Roman" w:hAnsi="Times New Roman" w:cs="Times New Roman"/>
          <w:sz w:val="28"/>
          <w:szCs w:val="28"/>
        </w:rPr>
        <w:t>7</w:t>
      </w:r>
      <w:r>
        <w:rPr>
          <w:rFonts w:ascii="Times New Roman" w:hAnsi="Times New Roman" w:cs="Times New Roman"/>
          <w:sz w:val="28"/>
          <w:szCs w:val="28"/>
        </w:rPr>
        <w:t xml:space="preserve"> годы, за исключением льгот, установленных </w:t>
      </w:r>
      <w:r>
        <w:rPr>
          <w:rFonts w:ascii="Times New Roman" w:hAnsi="Times New Roman" w:cs="Times New Roman"/>
          <w:sz w:val="28"/>
          <w:szCs w:val="28"/>
        </w:rPr>
        <w:lastRenderedPageBreak/>
        <w:t>решениями Совета народных депутатов Мундыбашского городского поселения, принятыми и официально опубликованными до 01 января 202</w:t>
      </w:r>
      <w:r w:rsidR="00802687">
        <w:rPr>
          <w:rFonts w:ascii="Times New Roman" w:hAnsi="Times New Roman" w:cs="Times New Roman"/>
          <w:sz w:val="28"/>
          <w:szCs w:val="28"/>
        </w:rPr>
        <w:t>5</w:t>
      </w:r>
      <w:r>
        <w:rPr>
          <w:rFonts w:ascii="Times New Roman" w:hAnsi="Times New Roman" w:cs="Times New Roman"/>
          <w:sz w:val="28"/>
          <w:szCs w:val="28"/>
        </w:rPr>
        <w:t xml:space="preserve"> года.</w:t>
      </w:r>
    </w:p>
    <w:p w:rsidR="00573A8F" w:rsidRDefault="00573A8F" w:rsidP="00573A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202</w:t>
      </w:r>
      <w:r w:rsidR="00802687">
        <w:rPr>
          <w:rFonts w:ascii="Times New Roman" w:hAnsi="Times New Roman" w:cs="Times New Roman"/>
          <w:sz w:val="28"/>
          <w:szCs w:val="28"/>
        </w:rPr>
        <w:t>5</w:t>
      </w:r>
      <w:r>
        <w:rPr>
          <w:rFonts w:ascii="Times New Roman" w:hAnsi="Times New Roman" w:cs="Times New Roman"/>
          <w:sz w:val="28"/>
          <w:szCs w:val="28"/>
        </w:rPr>
        <w:t xml:space="preserve"> году не допускается увеличение численности муниципальных служащих Мундыбашского городского поселения, работников органов местного самоуправления, не являющихся муниципальными служащими Мундыбашского городского поселения, за исключением решений, связанных исполнением переданных государственных полномочий Кемеровской области - Кузбасса.</w:t>
      </w:r>
    </w:p>
    <w:p w:rsidR="00573A8F" w:rsidRDefault="00573A8F" w:rsidP="00573A8F">
      <w:pPr>
        <w:tabs>
          <w:tab w:val="left" w:pos="1311"/>
        </w:tabs>
        <w:spacing w:after="0" w:line="240" w:lineRule="auto"/>
        <w:ind w:firstLine="567"/>
        <w:jc w:val="both"/>
        <w:rPr>
          <w:rFonts w:ascii="Times New Roman" w:hAnsi="Times New Roman" w:cs="Times New Roman"/>
          <w:b/>
          <w:sz w:val="28"/>
          <w:szCs w:val="28"/>
        </w:rPr>
      </w:pPr>
    </w:p>
    <w:p w:rsidR="00573A8F" w:rsidRDefault="00573A8F" w:rsidP="00573A8F">
      <w:pPr>
        <w:widowControl w:val="0"/>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Статья 1</w:t>
      </w:r>
      <w:r w:rsidR="001E65D3">
        <w:rPr>
          <w:rFonts w:ascii="Times New Roman" w:hAnsi="Times New Roman" w:cs="Times New Roman"/>
          <w:b/>
          <w:sz w:val="28"/>
          <w:szCs w:val="28"/>
        </w:rPr>
        <w:t>5</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Вступление в силу настоящего Решения</w:t>
      </w:r>
    </w:p>
    <w:p w:rsidR="00573A8F" w:rsidRDefault="00573A8F" w:rsidP="00573A8F">
      <w:pPr>
        <w:widowControl w:val="0"/>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Настоящее решение подлежит опубликованию в газете «Красная Шория», обнародованию на информационном стенде в здании Администрации Мундыбашского городского поселения по адресу: Кемеровская область, Таштагольский район, пос. Мундыбаш, ул. Ленина, 22, а также размещению в сети Интернет на официальном сайте администрации Мундыбашского городского поселения </w:t>
      </w:r>
      <w:hyperlink r:id="rId6" w:history="1">
        <w:r>
          <w:rPr>
            <w:rStyle w:val="a6"/>
            <w:rFonts w:ascii="Times New Roman" w:hAnsi="Times New Roman"/>
            <w:sz w:val="28"/>
            <w:szCs w:val="28"/>
          </w:rPr>
          <w:t>http://mundybash.ru/</w:t>
        </w:r>
      </w:hyperlink>
      <w:r>
        <w:rPr>
          <w:rFonts w:ascii="Times New Roman" w:hAnsi="Times New Roman" w:cs="Times New Roman"/>
          <w:sz w:val="28"/>
          <w:szCs w:val="28"/>
        </w:rPr>
        <w:t xml:space="preserve"> в разделе "Бюджет".</w:t>
      </w:r>
    </w:p>
    <w:p w:rsidR="00573A8F" w:rsidRDefault="00573A8F" w:rsidP="00573A8F">
      <w:pPr>
        <w:tabs>
          <w:tab w:val="left" w:pos="131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01</w:t>
      </w:r>
      <w:r w:rsidR="00CB6D83">
        <w:rPr>
          <w:rFonts w:ascii="Times New Roman" w:hAnsi="Times New Roman" w:cs="Times New Roman"/>
          <w:sz w:val="28"/>
          <w:szCs w:val="28"/>
        </w:rPr>
        <w:t>.01.</w:t>
      </w:r>
      <w:r>
        <w:rPr>
          <w:rFonts w:ascii="Times New Roman" w:hAnsi="Times New Roman" w:cs="Times New Roman"/>
          <w:sz w:val="28"/>
          <w:szCs w:val="28"/>
        </w:rPr>
        <w:t>202</w:t>
      </w:r>
      <w:r w:rsidR="00802687">
        <w:rPr>
          <w:rFonts w:ascii="Times New Roman" w:hAnsi="Times New Roman" w:cs="Times New Roman"/>
          <w:sz w:val="28"/>
          <w:szCs w:val="28"/>
        </w:rPr>
        <w:t>5</w:t>
      </w:r>
      <w:r>
        <w:rPr>
          <w:rFonts w:ascii="Times New Roman" w:hAnsi="Times New Roman" w:cs="Times New Roman"/>
          <w:sz w:val="28"/>
          <w:szCs w:val="28"/>
        </w:rPr>
        <w:t>.</w:t>
      </w:r>
    </w:p>
    <w:p w:rsidR="00573A8F" w:rsidRDefault="00573A8F" w:rsidP="00573A8F">
      <w:pPr>
        <w:pStyle w:val="a5"/>
        <w:tabs>
          <w:tab w:val="num" w:pos="0"/>
          <w:tab w:val="left" w:pos="540"/>
        </w:tabs>
        <w:spacing w:line="240" w:lineRule="auto"/>
        <w:ind w:left="0" w:firstLine="567"/>
      </w:pPr>
    </w:p>
    <w:p w:rsidR="00573A8F" w:rsidRDefault="00573A8F" w:rsidP="00573A8F">
      <w:pPr>
        <w:pStyle w:val="a5"/>
        <w:tabs>
          <w:tab w:val="num" w:pos="0"/>
          <w:tab w:val="left" w:pos="540"/>
        </w:tabs>
        <w:spacing w:line="240" w:lineRule="auto"/>
        <w:ind w:left="0" w:firstLine="567"/>
      </w:pPr>
    </w:p>
    <w:p w:rsidR="00573A8F" w:rsidRDefault="00573A8F" w:rsidP="00573A8F">
      <w:pPr>
        <w:pStyle w:val="a5"/>
        <w:tabs>
          <w:tab w:val="num" w:pos="0"/>
          <w:tab w:val="left" w:pos="540"/>
        </w:tabs>
        <w:spacing w:line="240" w:lineRule="auto"/>
        <w:ind w:left="0" w:firstLine="567"/>
      </w:pPr>
    </w:p>
    <w:p w:rsidR="00573A8F" w:rsidRDefault="00573A8F" w:rsidP="00573A8F">
      <w:pPr>
        <w:pStyle w:val="a5"/>
        <w:tabs>
          <w:tab w:val="num" w:pos="0"/>
          <w:tab w:val="left" w:pos="540"/>
        </w:tabs>
        <w:spacing w:line="240" w:lineRule="auto"/>
        <w:ind w:left="0" w:firstLine="567"/>
      </w:pPr>
      <w:r>
        <w:t>Председатель</w:t>
      </w:r>
    </w:p>
    <w:p w:rsidR="00573A8F" w:rsidRDefault="00573A8F" w:rsidP="00573A8F">
      <w:pPr>
        <w:pStyle w:val="a5"/>
        <w:tabs>
          <w:tab w:val="num" w:pos="0"/>
          <w:tab w:val="left" w:pos="540"/>
        </w:tabs>
        <w:spacing w:line="240" w:lineRule="auto"/>
        <w:ind w:left="0" w:firstLine="567"/>
      </w:pPr>
      <w:r>
        <w:t>Совета народных депутатов</w:t>
      </w:r>
    </w:p>
    <w:p w:rsidR="00573A8F" w:rsidRDefault="00573A8F" w:rsidP="00573A8F">
      <w:pPr>
        <w:pStyle w:val="a5"/>
        <w:tabs>
          <w:tab w:val="num" w:pos="0"/>
          <w:tab w:val="left" w:pos="540"/>
        </w:tabs>
        <w:spacing w:line="240" w:lineRule="auto"/>
        <w:ind w:left="0" w:firstLine="567"/>
      </w:pPr>
      <w:r>
        <w:t>Мундыбашского городского поселения</w:t>
      </w:r>
      <w:r>
        <w:tab/>
      </w:r>
      <w:r>
        <w:tab/>
      </w:r>
      <w:r>
        <w:tab/>
      </w:r>
      <w:r>
        <w:tab/>
        <w:t>В. В. Ананьин</w:t>
      </w:r>
    </w:p>
    <w:p w:rsidR="00573A8F" w:rsidRDefault="00573A8F" w:rsidP="00573A8F">
      <w:pPr>
        <w:spacing w:after="0" w:line="240" w:lineRule="auto"/>
        <w:ind w:firstLine="567"/>
        <w:jc w:val="both"/>
        <w:rPr>
          <w:rFonts w:ascii="Times New Roman" w:hAnsi="Times New Roman" w:cs="Times New Roman"/>
          <w:sz w:val="28"/>
          <w:szCs w:val="28"/>
        </w:rPr>
      </w:pPr>
    </w:p>
    <w:p w:rsidR="00573A8F" w:rsidRDefault="00573A8F" w:rsidP="00573A8F">
      <w:pPr>
        <w:spacing w:after="0" w:line="240" w:lineRule="auto"/>
        <w:ind w:firstLine="567"/>
        <w:jc w:val="both"/>
        <w:rPr>
          <w:rFonts w:ascii="Times New Roman" w:hAnsi="Times New Roman" w:cs="Times New Roman"/>
          <w:sz w:val="28"/>
          <w:szCs w:val="28"/>
        </w:rPr>
      </w:pPr>
    </w:p>
    <w:p w:rsidR="00573A8F" w:rsidRDefault="00573A8F" w:rsidP="00573A8F">
      <w:pPr>
        <w:spacing w:after="0" w:line="240" w:lineRule="auto"/>
        <w:ind w:firstLine="567"/>
        <w:jc w:val="both"/>
        <w:rPr>
          <w:rFonts w:ascii="Times New Roman" w:hAnsi="Times New Roman" w:cs="Times New Roman"/>
          <w:sz w:val="28"/>
          <w:szCs w:val="28"/>
        </w:rPr>
      </w:pPr>
    </w:p>
    <w:p w:rsidR="00573A8F" w:rsidRDefault="00573A8F" w:rsidP="00573A8F">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Глава Мундыбашского</w:t>
      </w:r>
    </w:p>
    <w:p w:rsidR="00573A8F" w:rsidRDefault="00573A8F" w:rsidP="00573A8F">
      <w:pPr>
        <w:pStyle w:val="a5"/>
        <w:tabs>
          <w:tab w:val="num" w:pos="0"/>
          <w:tab w:val="left" w:pos="540"/>
        </w:tabs>
        <w:spacing w:line="240" w:lineRule="auto"/>
        <w:ind w:left="0" w:firstLine="567"/>
      </w:pPr>
      <w:r>
        <w:t xml:space="preserve">городского поселения                      </w:t>
      </w:r>
      <w:r>
        <w:tab/>
      </w:r>
      <w:r>
        <w:tab/>
      </w:r>
      <w:r>
        <w:tab/>
        <w:t xml:space="preserve">      </w:t>
      </w:r>
      <w:r>
        <w:tab/>
      </w:r>
      <w:r>
        <w:tab/>
        <w:t>Н. Е. Покатилова</w:t>
      </w:r>
    </w:p>
    <w:p w:rsidR="008535DA" w:rsidRPr="00724B70" w:rsidRDefault="008535DA" w:rsidP="00724B70">
      <w:pPr>
        <w:spacing w:after="0" w:line="240" w:lineRule="auto"/>
        <w:rPr>
          <w:rFonts w:ascii="Times New Roman" w:eastAsia="Times New Roman" w:hAnsi="Times New Roman" w:cs="Times New Roman"/>
          <w:sz w:val="28"/>
          <w:szCs w:val="28"/>
        </w:rPr>
      </w:pPr>
      <w:r w:rsidRPr="00724B70">
        <w:rPr>
          <w:rFonts w:ascii="Times New Roman" w:hAnsi="Times New Roman" w:cs="Times New Roman"/>
        </w:rPr>
        <w:br w:type="page"/>
      </w:r>
    </w:p>
    <w:p w:rsidR="008535DA" w:rsidRPr="00724B70" w:rsidRDefault="008535DA" w:rsidP="00724B70">
      <w:pPr>
        <w:spacing w:after="0" w:line="240" w:lineRule="auto"/>
        <w:jc w:val="right"/>
        <w:rPr>
          <w:rFonts w:ascii="Times New Roman" w:hAnsi="Times New Roman" w:cs="Times New Roman"/>
        </w:rPr>
      </w:pPr>
      <w:r w:rsidRPr="00724B70">
        <w:rPr>
          <w:rFonts w:ascii="Times New Roman" w:hAnsi="Times New Roman" w:cs="Times New Roman"/>
        </w:rPr>
        <w:lastRenderedPageBreak/>
        <w:t xml:space="preserve">Приложение № 1 к решению </w:t>
      </w:r>
    </w:p>
    <w:p w:rsidR="008535DA" w:rsidRPr="00724B70" w:rsidRDefault="008535DA" w:rsidP="00724B70">
      <w:pPr>
        <w:spacing w:after="0" w:line="240" w:lineRule="auto"/>
        <w:jc w:val="right"/>
        <w:rPr>
          <w:rFonts w:ascii="Times New Roman" w:hAnsi="Times New Roman" w:cs="Times New Roman"/>
        </w:rPr>
      </w:pPr>
      <w:r w:rsidRPr="00724B70">
        <w:rPr>
          <w:rFonts w:ascii="Times New Roman" w:hAnsi="Times New Roman" w:cs="Times New Roman"/>
        </w:rPr>
        <w:t xml:space="preserve">Совета народных депутатов </w:t>
      </w:r>
    </w:p>
    <w:p w:rsidR="008535DA" w:rsidRPr="00724B70" w:rsidRDefault="008535DA" w:rsidP="00724B70">
      <w:pPr>
        <w:spacing w:after="0" w:line="240" w:lineRule="auto"/>
        <w:jc w:val="right"/>
        <w:rPr>
          <w:rFonts w:ascii="Times New Roman" w:hAnsi="Times New Roman" w:cs="Times New Roman"/>
        </w:rPr>
      </w:pPr>
      <w:r w:rsidRPr="00724B70">
        <w:rPr>
          <w:rFonts w:ascii="Times New Roman" w:hAnsi="Times New Roman" w:cs="Times New Roman"/>
        </w:rPr>
        <w:t xml:space="preserve">Мундыбашского городского поселения </w:t>
      </w:r>
    </w:p>
    <w:p w:rsidR="008535DA" w:rsidRPr="00724B70" w:rsidRDefault="008535DA" w:rsidP="00724B70">
      <w:pPr>
        <w:spacing w:after="0" w:line="240" w:lineRule="auto"/>
        <w:jc w:val="right"/>
        <w:rPr>
          <w:rFonts w:ascii="Times New Roman" w:hAnsi="Times New Roman" w:cs="Times New Roman"/>
        </w:rPr>
      </w:pPr>
      <w:r w:rsidRPr="00724B70">
        <w:rPr>
          <w:rFonts w:ascii="Times New Roman" w:hAnsi="Times New Roman" w:cs="Times New Roman"/>
        </w:rPr>
        <w:t xml:space="preserve">от </w:t>
      </w:r>
      <w:r w:rsidR="00CB6D83">
        <w:rPr>
          <w:rFonts w:ascii="Times New Roman" w:hAnsi="Times New Roman" w:cs="Times New Roman"/>
        </w:rPr>
        <w:t>25 декабря</w:t>
      </w:r>
      <w:r w:rsidRPr="00724B70">
        <w:rPr>
          <w:rFonts w:ascii="Times New Roman" w:hAnsi="Times New Roman" w:cs="Times New Roman"/>
        </w:rPr>
        <w:t xml:space="preserve"> 202</w:t>
      </w:r>
      <w:r w:rsidR="00802687">
        <w:rPr>
          <w:rFonts w:ascii="Times New Roman" w:hAnsi="Times New Roman" w:cs="Times New Roman"/>
        </w:rPr>
        <w:t>4</w:t>
      </w:r>
      <w:r w:rsidRPr="00724B70">
        <w:rPr>
          <w:rFonts w:ascii="Times New Roman" w:hAnsi="Times New Roman" w:cs="Times New Roman"/>
        </w:rPr>
        <w:t xml:space="preserve"> № </w:t>
      </w:r>
      <w:r w:rsidR="00CB6D83">
        <w:rPr>
          <w:rFonts w:ascii="Times New Roman" w:hAnsi="Times New Roman" w:cs="Times New Roman"/>
        </w:rPr>
        <w:t>64/2</w:t>
      </w:r>
      <w:r w:rsidRPr="00724B70">
        <w:rPr>
          <w:rFonts w:ascii="Times New Roman" w:hAnsi="Times New Roman" w:cs="Times New Roman"/>
        </w:rPr>
        <w:t xml:space="preserve">      </w:t>
      </w:r>
    </w:p>
    <w:p w:rsidR="000E1D75" w:rsidRDefault="000E1D75" w:rsidP="000E1D75">
      <w:pPr>
        <w:spacing w:after="0" w:line="240" w:lineRule="auto"/>
        <w:jc w:val="center"/>
        <w:rPr>
          <w:rFonts w:ascii="Times New Roman" w:eastAsia="Calibri" w:hAnsi="Times New Roman" w:cs="Times New Roman"/>
          <w:b/>
          <w:bCs/>
        </w:rPr>
      </w:pPr>
    </w:p>
    <w:p w:rsidR="000E1D75" w:rsidRDefault="000E1D75" w:rsidP="000E1D75">
      <w:pPr>
        <w:spacing w:after="0" w:line="240" w:lineRule="auto"/>
        <w:jc w:val="center"/>
        <w:rPr>
          <w:rFonts w:ascii="Times New Roman" w:eastAsia="Calibri" w:hAnsi="Times New Roman" w:cs="Times New Roman"/>
          <w:b/>
          <w:bCs/>
        </w:rPr>
      </w:pPr>
    </w:p>
    <w:p w:rsidR="000E1D75" w:rsidRPr="00E25C37" w:rsidRDefault="000E1D75" w:rsidP="000E1D75">
      <w:pPr>
        <w:spacing w:after="0" w:line="240" w:lineRule="auto"/>
        <w:jc w:val="center"/>
        <w:rPr>
          <w:rFonts w:ascii="Times New Roman" w:eastAsia="Calibri" w:hAnsi="Times New Roman" w:cs="Times New Roman"/>
          <w:b/>
          <w:bCs/>
          <w:sz w:val="24"/>
          <w:szCs w:val="24"/>
        </w:rPr>
      </w:pPr>
      <w:r w:rsidRPr="00E25C37">
        <w:rPr>
          <w:rFonts w:ascii="Times New Roman" w:eastAsia="Calibri" w:hAnsi="Times New Roman" w:cs="Times New Roman"/>
          <w:b/>
          <w:bCs/>
        </w:rPr>
        <w:t>Прогнозируемые доходы бюджета</w:t>
      </w:r>
    </w:p>
    <w:p w:rsidR="000E1D75" w:rsidRPr="00E25C37" w:rsidRDefault="000E1D75" w:rsidP="000E1D75">
      <w:pPr>
        <w:spacing w:after="0" w:line="240" w:lineRule="auto"/>
        <w:jc w:val="center"/>
        <w:rPr>
          <w:rFonts w:ascii="Times New Roman" w:eastAsia="Calibri" w:hAnsi="Times New Roman" w:cs="Times New Roman"/>
          <w:b/>
          <w:bCs/>
        </w:rPr>
      </w:pPr>
      <w:r w:rsidRPr="00E25C37">
        <w:rPr>
          <w:rFonts w:ascii="Times New Roman" w:eastAsia="Calibri" w:hAnsi="Times New Roman" w:cs="Times New Roman"/>
          <w:b/>
          <w:bCs/>
        </w:rPr>
        <w:t>Мундыбашского городского поселения</w:t>
      </w:r>
    </w:p>
    <w:p w:rsidR="008535DA" w:rsidRPr="00724B70" w:rsidRDefault="000E1D75" w:rsidP="000E1D75">
      <w:pPr>
        <w:spacing w:after="0" w:line="240" w:lineRule="auto"/>
        <w:jc w:val="center"/>
        <w:rPr>
          <w:rFonts w:ascii="Times New Roman" w:hAnsi="Times New Roman" w:cs="Times New Roman"/>
        </w:rPr>
      </w:pPr>
      <w:r w:rsidRPr="00E25C37">
        <w:rPr>
          <w:rFonts w:ascii="Times New Roman" w:eastAsia="Calibri" w:hAnsi="Times New Roman" w:cs="Times New Roman"/>
          <w:b/>
          <w:bCs/>
        </w:rPr>
        <w:t>на 202</w:t>
      </w:r>
      <w:r w:rsidR="0097541A">
        <w:rPr>
          <w:rFonts w:ascii="Times New Roman" w:eastAsia="Calibri" w:hAnsi="Times New Roman" w:cs="Times New Roman"/>
          <w:b/>
          <w:bCs/>
        </w:rPr>
        <w:t>5</w:t>
      </w:r>
      <w:r w:rsidRPr="00E25C37">
        <w:rPr>
          <w:rFonts w:ascii="Times New Roman" w:eastAsia="Calibri" w:hAnsi="Times New Roman" w:cs="Times New Roman"/>
          <w:b/>
          <w:bCs/>
        </w:rPr>
        <w:t xml:space="preserve"> год и плановый период 202</w:t>
      </w:r>
      <w:r w:rsidR="0097541A">
        <w:rPr>
          <w:rFonts w:ascii="Times New Roman" w:eastAsia="Calibri" w:hAnsi="Times New Roman" w:cs="Times New Roman"/>
          <w:b/>
          <w:bCs/>
        </w:rPr>
        <w:t>6</w:t>
      </w:r>
      <w:r w:rsidRPr="00E25C37">
        <w:rPr>
          <w:rFonts w:ascii="Times New Roman" w:eastAsia="Calibri" w:hAnsi="Times New Roman" w:cs="Times New Roman"/>
          <w:b/>
          <w:bCs/>
        </w:rPr>
        <w:t xml:space="preserve"> и 202</w:t>
      </w:r>
      <w:r w:rsidR="0097541A">
        <w:rPr>
          <w:rFonts w:ascii="Times New Roman" w:eastAsia="Calibri" w:hAnsi="Times New Roman" w:cs="Times New Roman"/>
          <w:b/>
          <w:bCs/>
        </w:rPr>
        <w:t>7</w:t>
      </w:r>
      <w:r w:rsidRPr="00E25C37">
        <w:rPr>
          <w:rFonts w:ascii="Times New Roman" w:eastAsia="Calibri" w:hAnsi="Times New Roman" w:cs="Times New Roman"/>
          <w:b/>
          <w:bCs/>
        </w:rPr>
        <w:t xml:space="preserve"> годов</w:t>
      </w:r>
    </w:p>
    <w:p w:rsidR="001B1012" w:rsidRDefault="001B1012" w:rsidP="00724B70">
      <w:pPr>
        <w:spacing w:after="0" w:line="240" w:lineRule="auto"/>
        <w:jc w:val="right"/>
        <w:rPr>
          <w:rFonts w:ascii="Times New Roman" w:hAnsi="Times New Roman" w:cs="Times New Roman"/>
        </w:rPr>
      </w:pPr>
    </w:p>
    <w:tbl>
      <w:tblPr>
        <w:tblW w:w="10320" w:type="dxa"/>
        <w:tblInd w:w="93" w:type="dxa"/>
        <w:tblLook w:val="04A0" w:firstRow="1" w:lastRow="0" w:firstColumn="1" w:lastColumn="0" w:noHBand="0" w:noVBand="1"/>
      </w:tblPr>
      <w:tblGrid>
        <w:gridCol w:w="4695"/>
        <w:gridCol w:w="216"/>
        <w:gridCol w:w="216"/>
        <w:gridCol w:w="231"/>
        <w:gridCol w:w="248"/>
        <w:gridCol w:w="326"/>
        <w:gridCol w:w="442"/>
        <w:gridCol w:w="376"/>
        <w:gridCol w:w="216"/>
        <w:gridCol w:w="302"/>
        <w:gridCol w:w="767"/>
        <w:gridCol w:w="216"/>
        <w:gridCol w:w="926"/>
        <w:gridCol w:w="216"/>
        <w:gridCol w:w="771"/>
        <w:gridCol w:w="156"/>
      </w:tblGrid>
      <w:tr w:rsidR="001B1012" w:rsidRPr="001B1012" w:rsidTr="006D2971">
        <w:trPr>
          <w:gridAfter w:val="1"/>
          <w:wAfter w:w="156" w:type="dxa"/>
          <w:trHeight w:val="210"/>
        </w:trPr>
        <w:tc>
          <w:tcPr>
            <w:tcW w:w="4911" w:type="dxa"/>
            <w:gridSpan w:val="2"/>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447" w:type="dxa"/>
            <w:gridSpan w:val="2"/>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574" w:type="dxa"/>
            <w:gridSpan w:val="2"/>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b/>
                <w:bCs/>
                <w:sz w:val="16"/>
                <w:szCs w:val="16"/>
              </w:rPr>
            </w:pPr>
          </w:p>
        </w:tc>
        <w:tc>
          <w:tcPr>
            <w:tcW w:w="818" w:type="dxa"/>
            <w:gridSpan w:val="2"/>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b/>
                <w:bCs/>
                <w:sz w:val="16"/>
                <w:szCs w:val="16"/>
              </w:rPr>
            </w:pPr>
          </w:p>
        </w:tc>
        <w:tc>
          <w:tcPr>
            <w:tcW w:w="518" w:type="dxa"/>
            <w:gridSpan w:val="2"/>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983" w:type="dxa"/>
            <w:gridSpan w:val="2"/>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1142" w:type="dxa"/>
            <w:gridSpan w:val="2"/>
            <w:tcBorders>
              <w:top w:val="nil"/>
              <w:left w:val="nil"/>
              <w:bottom w:val="nil"/>
              <w:right w:val="nil"/>
            </w:tcBorders>
            <w:shd w:val="clear" w:color="auto" w:fill="auto"/>
            <w:noWrap/>
            <w:hideMark/>
          </w:tcPr>
          <w:p w:rsidR="001B1012" w:rsidRPr="001B1012" w:rsidRDefault="001B1012" w:rsidP="001B1012">
            <w:pPr>
              <w:spacing w:after="0" w:line="240" w:lineRule="auto"/>
              <w:rPr>
                <w:rFonts w:ascii="Arial CYR" w:eastAsia="Times New Roman" w:hAnsi="Arial CYR" w:cs="Arial CYR"/>
                <w:sz w:val="16"/>
                <w:szCs w:val="16"/>
              </w:rPr>
            </w:pPr>
          </w:p>
        </w:tc>
        <w:tc>
          <w:tcPr>
            <w:tcW w:w="771" w:type="dxa"/>
            <w:tcBorders>
              <w:top w:val="nil"/>
              <w:left w:val="nil"/>
              <w:bottom w:val="nil"/>
              <w:right w:val="nil"/>
            </w:tcBorders>
            <w:shd w:val="clear" w:color="auto" w:fill="auto"/>
            <w:noWrap/>
            <w:vAlign w:val="bottom"/>
            <w:hideMark/>
          </w:tcPr>
          <w:p w:rsidR="001B1012" w:rsidRPr="001B1012" w:rsidRDefault="001B1012" w:rsidP="001B1012">
            <w:pPr>
              <w:spacing w:after="0" w:line="240" w:lineRule="auto"/>
              <w:jc w:val="right"/>
              <w:rPr>
                <w:rFonts w:ascii="Arial CYR" w:eastAsia="Times New Roman" w:hAnsi="Arial CYR" w:cs="Arial CYR"/>
                <w:sz w:val="16"/>
                <w:szCs w:val="16"/>
              </w:rPr>
            </w:pPr>
            <w:r w:rsidRPr="001B1012">
              <w:rPr>
                <w:rFonts w:ascii="Arial CYR" w:eastAsia="Times New Roman" w:hAnsi="Arial CYR" w:cs="Arial CYR"/>
                <w:sz w:val="16"/>
                <w:szCs w:val="16"/>
              </w:rPr>
              <w:t>тыс. руб.</w:t>
            </w:r>
          </w:p>
        </w:tc>
      </w:tr>
      <w:tr w:rsidR="006D2971" w:rsidRPr="006D2971" w:rsidTr="006D2971">
        <w:trPr>
          <w:trHeight w:val="200"/>
        </w:trPr>
        <w:tc>
          <w:tcPr>
            <w:tcW w:w="4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Наименование</w:t>
            </w:r>
          </w:p>
        </w:tc>
        <w:tc>
          <w:tcPr>
            <w:tcW w:w="2271" w:type="dxa"/>
            <w:gridSpan w:val="8"/>
            <w:tcBorders>
              <w:top w:val="single" w:sz="4" w:space="0" w:color="auto"/>
              <w:left w:val="nil"/>
              <w:bottom w:val="single" w:sz="4" w:space="0" w:color="auto"/>
              <w:right w:val="single" w:sz="4" w:space="0" w:color="000000"/>
            </w:tcBorders>
            <w:shd w:val="clear" w:color="auto" w:fill="auto"/>
            <w:vAlign w:val="center"/>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Коды классификации</w:t>
            </w:r>
          </w:p>
        </w:tc>
        <w:tc>
          <w:tcPr>
            <w:tcW w:w="10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2025 год</w:t>
            </w:r>
          </w:p>
        </w:tc>
        <w:tc>
          <w:tcPr>
            <w:tcW w:w="11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2026 год</w:t>
            </w:r>
          </w:p>
        </w:tc>
        <w:tc>
          <w:tcPr>
            <w:tcW w:w="11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2027 год</w:t>
            </w:r>
          </w:p>
        </w:tc>
      </w:tr>
      <w:tr w:rsidR="006D2971" w:rsidRPr="006D2971" w:rsidTr="006D2971">
        <w:trPr>
          <w:trHeight w:val="200"/>
        </w:trPr>
        <w:tc>
          <w:tcPr>
            <w:tcW w:w="4695" w:type="dxa"/>
            <w:vMerge/>
            <w:tcBorders>
              <w:top w:val="single" w:sz="4" w:space="0" w:color="auto"/>
              <w:left w:val="single" w:sz="4" w:space="0" w:color="auto"/>
              <w:bottom w:val="single" w:sz="4" w:space="0" w:color="000000"/>
              <w:right w:val="single" w:sz="4" w:space="0" w:color="auto"/>
            </w:tcBorders>
            <w:vAlign w:val="center"/>
            <w:hideMark/>
          </w:tcPr>
          <w:p w:rsidR="006D2971" w:rsidRPr="006D2971" w:rsidRDefault="006D2971" w:rsidP="006D2971">
            <w:pPr>
              <w:spacing w:after="0" w:line="240" w:lineRule="auto"/>
              <w:rPr>
                <w:rFonts w:ascii="Arial CYR" w:eastAsia="Times New Roman" w:hAnsi="Arial CYR" w:cs="Arial CYR"/>
                <w:sz w:val="16"/>
                <w:szCs w:val="16"/>
              </w:rPr>
            </w:pPr>
          </w:p>
        </w:tc>
        <w:tc>
          <w:tcPr>
            <w:tcW w:w="432" w:type="dxa"/>
            <w:gridSpan w:val="2"/>
            <w:tcBorders>
              <w:top w:val="nil"/>
              <w:left w:val="nil"/>
              <w:bottom w:val="single" w:sz="4" w:space="0" w:color="auto"/>
              <w:right w:val="single" w:sz="4" w:space="0" w:color="auto"/>
            </w:tcBorders>
            <w:shd w:val="clear" w:color="auto" w:fill="auto"/>
            <w:vAlign w:val="center"/>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Гр</w:t>
            </w:r>
          </w:p>
        </w:tc>
        <w:tc>
          <w:tcPr>
            <w:tcW w:w="479" w:type="dxa"/>
            <w:gridSpan w:val="2"/>
            <w:tcBorders>
              <w:top w:val="nil"/>
              <w:left w:val="nil"/>
              <w:bottom w:val="single" w:sz="4" w:space="0" w:color="auto"/>
              <w:right w:val="single" w:sz="4" w:space="0" w:color="auto"/>
            </w:tcBorders>
            <w:shd w:val="clear" w:color="auto" w:fill="auto"/>
            <w:vAlign w:val="center"/>
            <w:hideMark/>
          </w:tcPr>
          <w:p w:rsidR="006D2971" w:rsidRPr="006D2971" w:rsidRDefault="006D2971" w:rsidP="006D2971">
            <w:pPr>
              <w:spacing w:after="0" w:line="240" w:lineRule="auto"/>
              <w:jc w:val="center"/>
              <w:rPr>
                <w:rFonts w:ascii="Arial CYR" w:eastAsia="Times New Roman" w:hAnsi="Arial CYR" w:cs="Arial CYR"/>
                <w:sz w:val="16"/>
                <w:szCs w:val="16"/>
              </w:rPr>
            </w:pPr>
            <w:proofErr w:type="spellStart"/>
            <w:r w:rsidRPr="006D2971">
              <w:rPr>
                <w:rFonts w:ascii="Arial CYR" w:eastAsia="Times New Roman" w:hAnsi="Arial CYR" w:cs="Arial CYR"/>
                <w:sz w:val="16"/>
                <w:szCs w:val="16"/>
              </w:rPr>
              <w:t>Пгр</w:t>
            </w:r>
            <w:proofErr w:type="spellEnd"/>
          </w:p>
        </w:tc>
        <w:tc>
          <w:tcPr>
            <w:tcW w:w="768" w:type="dxa"/>
            <w:gridSpan w:val="2"/>
            <w:tcBorders>
              <w:top w:val="nil"/>
              <w:left w:val="nil"/>
              <w:bottom w:val="single" w:sz="4" w:space="0" w:color="auto"/>
              <w:right w:val="single" w:sz="4" w:space="0" w:color="auto"/>
            </w:tcBorders>
            <w:shd w:val="clear" w:color="auto" w:fill="auto"/>
            <w:vAlign w:val="center"/>
            <w:hideMark/>
          </w:tcPr>
          <w:p w:rsidR="006D2971" w:rsidRPr="006D2971" w:rsidRDefault="006D2971" w:rsidP="006D2971">
            <w:pPr>
              <w:spacing w:after="0" w:line="240" w:lineRule="auto"/>
              <w:jc w:val="center"/>
              <w:rPr>
                <w:rFonts w:ascii="Arial CYR" w:eastAsia="Times New Roman" w:hAnsi="Arial CYR" w:cs="Arial CYR"/>
                <w:sz w:val="16"/>
                <w:szCs w:val="16"/>
              </w:rPr>
            </w:pPr>
            <w:proofErr w:type="spellStart"/>
            <w:proofErr w:type="gramStart"/>
            <w:r w:rsidRPr="006D2971">
              <w:rPr>
                <w:rFonts w:ascii="Arial CYR" w:eastAsia="Times New Roman" w:hAnsi="Arial CYR" w:cs="Arial CYR"/>
                <w:sz w:val="16"/>
                <w:szCs w:val="16"/>
              </w:rPr>
              <w:t>Ст</w:t>
            </w:r>
            <w:proofErr w:type="spellEnd"/>
            <w:proofErr w:type="gramEnd"/>
          </w:p>
        </w:tc>
        <w:tc>
          <w:tcPr>
            <w:tcW w:w="592" w:type="dxa"/>
            <w:gridSpan w:val="2"/>
            <w:tcBorders>
              <w:top w:val="nil"/>
              <w:left w:val="nil"/>
              <w:bottom w:val="nil"/>
              <w:right w:val="nil"/>
            </w:tcBorders>
            <w:shd w:val="clear" w:color="auto" w:fill="auto"/>
            <w:vAlign w:val="center"/>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АГ</w:t>
            </w:r>
          </w:p>
        </w:tc>
        <w:tc>
          <w:tcPr>
            <w:tcW w:w="1069" w:type="dxa"/>
            <w:gridSpan w:val="2"/>
            <w:vMerge/>
            <w:tcBorders>
              <w:top w:val="single" w:sz="4" w:space="0" w:color="auto"/>
              <w:left w:val="single" w:sz="4" w:space="0" w:color="auto"/>
              <w:bottom w:val="single" w:sz="4" w:space="0" w:color="auto"/>
              <w:right w:val="single" w:sz="4" w:space="0" w:color="auto"/>
            </w:tcBorders>
            <w:vAlign w:val="center"/>
            <w:hideMark/>
          </w:tcPr>
          <w:p w:rsidR="006D2971" w:rsidRPr="006D2971" w:rsidRDefault="006D2971" w:rsidP="006D2971">
            <w:pPr>
              <w:spacing w:after="0" w:line="240" w:lineRule="auto"/>
              <w:rPr>
                <w:rFonts w:ascii="Arial CYR" w:eastAsia="Times New Roman" w:hAnsi="Arial CYR" w:cs="Arial CYR"/>
                <w:sz w:val="16"/>
                <w:szCs w:val="16"/>
              </w:rPr>
            </w:pPr>
          </w:p>
        </w:tc>
        <w:tc>
          <w:tcPr>
            <w:tcW w:w="1142" w:type="dxa"/>
            <w:gridSpan w:val="2"/>
            <w:vMerge/>
            <w:tcBorders>
              <w:top w:val="single" w:sz="4" w:space="0" w:color="auto"/>
              <w:left w:val="single" w:sz="4" w:space="0" w:color="auto"/>
              <w:bottom w:val="single" w:sz="4" w:space="0" w:color="auto"/>
              <w:right w:val="single" w:sz="4" w:space="0" w:color="auto"/>
            </w:tcBorders>
            <w:vAlign w:val="center"/>
            <w:hideMark/>
          </w:tcPr>
          <w:p w:rsidR="006D2971" w:rsidRPr="006D2971" w:rsidRDefault="006D2971" w:rsidP="006D2971">
            <w:pPr>
              <w:spacing w:after="0" w:line="240" w:lineRule="auto"/>
              <w:rPr>
                <w:rFonts w:ascii="Arial CYR" w:eastAsia="Times New Roman" w:hAnsi="Arial CYR" w:cs="Arial CYR"/>
                <w:sz w:val="16"/>
                <w:szCs w:val="16"/>
              </w:rPr>
            </w:pPr>
          </w:p>
        </w:tc>
        <w:tc>
          <w:tcPr>
            <w:tcW w:w="1143" w:type="dxa"/>
            <w:gridSpan w:val="3"/>
            <w:vMerge/>
            <w:tcBorders>
              <w:top w:val="single" w:sz="4" w:space="0" w:color="auto"/>
              <w:left w:val="single" w:sz="4" w:space="0" w:color="auto"/>
              <w:bottom w:val="single" w:sz="4" w:space="0" w:color="auto"/>
              <w:right w:val="single" w:sz="4" w:space="0" w:color="auto"/>
            </w:tcBorders>
            <w:vAlign w:val="center"/>
            <w:hideMark/>
          </w:tcPr>
          <w:p w:rsidR="006D2971" w:rsidRPr="006D2971" w:rsidRDefault="006D2971" w:rsidP="006D2971">
            <w:pPr>
              <w:spacing w:after="0" w:line="240" w:lineRule="auto"/>
              <w:rPr>
                <w:rFonts w:ascii="Arial CYR" w:eastAsia="Times New Roman" w:hAnsi="Arial CYR" w:cs="Arial CYR"/>
                <w:sz w:val="16"/>
                <w:szCs w:val="16"/>
              </w:rPr>
            </w:pPr>
          </w:p>
        </w:tc>
      </w:tr>
      <w:tr w:rsidR="006D2971" w:rsidRPr="006D2971" w:rsidTr="006D2971">
        <w:trPr>
          <w:trHeight w:val="180"/>
        </w:trPr>
        <w:tc>
          <w:tcPr>
            <w:tcW w:w="4695" w:type="dxa"/>
            <w:tcBorders>
              <w:top w:val="nil"/>
              <w:left w:val="single" w:sz="4" w:space="0" w:color="auto"/>
              <w:bottom w:val="single" w:sz="4" w:space="0" w:color="auto"/>
              <w:right w:val="nil"/>
            </w:tcBorders>
            <w:shd w:val="clear" w:color="auto" w:fill="auto"/>
            <w:noWrap/>
            <w:vAlign w:val="bottom"/>
            <w:hideMark/>
          </w:tcPr>
          <w:p w:rsidR="006D2971" w:rsidRPr="006D2971" w:rsidRDefault="006D2971" w:rsidP="006D2971">
            <w:pPr>
              <w:spacing w:after="0" w:line="240" w:lineRule="auto"/>
              <w:jc w:val="center"/>
              <w:rPr>
                <w:rFonts w:ascii="Arial CYR" w:eastAsia="Times New Roman" w:hAnsi="Arial CYR" w:cs="Arial CYR"/>
                <w:sz w:val="14"/>
                <w:szCs w:val="14"/>
              </w:rPr>
            </w:pPr>
            <w:r w:rsidRPr="006D2971">
              <w:rPr>
                <w:rFonts w:ascii="Arial CYR" w:eastAsia="Times New Roman" w:hAnsi="Arial CYR" w:cs="Arial CYR"/>
                <w:sz w:val="14"/>
                <w:szCs w:val="14"/>
              </w:rPr>
              <w:t>1</w:t>
            </w:r>
          </w:p>
        </w:tc>
        <w:tc>
          <w:tcPr>
            <w:tcW w:w="432" w:type="dxa"/>
            <w:gridSpan w:val="2"/>
            <w:tcBorders>
              <w:top w:val="nil"/>
              <w:left w:val="single" w:sz="4" w:space="0" w:color="auto"/>
              <w:bottom w:val="nil"/>
              <w:right w:val="single" w:sz="4" w:space="0" w:color="auto"/>
            </w:tcBorders>
            <w:shd w:val="clear" w:color="auto" w:fill="auto"/>
            <w:noWrap/>
            <w:vAlign w:val="bottom"/>
            <w:hideMark/>
          </w:tcPr>
          <w:p w:rsidR="006D2971" w:rsidRPr="006D2971" w:rsidRDefault="006D2971" w:rsidP="006D2971">
            <w:pPr>
              <w:spacing w:after="0" w:line="240" w:lineRule="auto"/>
              <w:jc w:val="center"/>
              <w:rPr>
                <w:rFonts w:ascii="Arial CYR" w:eastAsia="Times New Roman" w:hAnsi="Arial CYR" w:cs="Arial CYR"/>
                <w:sz w:val="14"/>
                <w:szCs w:val="14"/>
              </w:rPr>
            </w:pPr>
            <w:r w:rsidRPr="006D2971">
              <w:rPr>
                <w:rFonts w:ascii="Arial CYR" w:eastAsia="Times New Roman" w:hAnsi="Arial CYR" w:cs="Arial CYR"/>
                <w:sz w:val="14"/>
                <w:szCs w:val="14"/>
              </w:rPr>
              <w:t>2</w:t>
            </w:r>
          </w:p>
        </w:tc>
        <w:tc>
          <w:tcPr>
            <w:tcW w:w="479" w:type="dxa"/>
            <w:gridSpan w:val="2"/>
            <w:tcBorders>
              <w:top w:val="nil"/>
              <w:left w:val="nil"/>
              <w:bottom w:val="nil"/>
              <w:right w:val="single" w:sz="4" w:space="0" w:color="auto"/>
            </w:tcBorders>
            <w:shd w:val="clear" w:color="auto" w:fill="auto"/>
            <w:noWrap/>
            <w:vAlign w:val="bottom"/>
            <w:hideMark/>
          </w:tcPr>
          <w:p w:rsidR="006D2971" w:rsidRPr="006D2971" w:rsidRDefault="006D2971" w:rsidP="006D2971">
            <w:pPr>
              <w:spacing w:after="0" w:line="240" w:lineRule="auto"/>
              <w:jc w:val="center"/>
              <w:rPr>
                <w:rFonts w:ascii="Arial CYR" w:eastAsia="Times New Roman" w:hAnsi="Arial CYR" w:cs="Arial CYR"/>
                <w:sz w:val="14"/>
                <w:szCs w:val="14"/>
              </w:rPr>
            </w:pPr>
            <w:r w:rsidRPr="006D2971">
              <w:rPr>
                <w:rFonts w:ascii="Arial CYR" w:eastAsia="Times New Roman" w:hAnsi="Arial CYR" w:cs="Arial CYR"/>
                <w:sz w:val="14"/>
                <w:szCs w:val="14"/>
              </w:rPr>
              <w:t>3</w:t>
            </w:r>
          </w:p>
        </w:tc>
        <w:tc>
          <w:tcPr>
            <w:tcW w:w="768" w:type="dxa"/>
            <w:gridSpan w:val="2"/>
            <w:tcBorders>
              <w:top w:val="nil"/>
              <w:left w:val="nil"/>
              <w:bottom w:val="nil"/>
              <w:right w:val="single" w:sz="4" w:space="0" w:color="auto"/>
            </w:tcBorders>
            <w:shd w:val="clear" w:color="auto" w:fill="auto"/>
            <w:noWrap/>
            <w:vAlign w:val="bottom"/>
            <w:hideMark/>
          </w:tcPr>
          <w:p w:rsidR="006D2971" w:rsidRPr="006D2971" w:rsidRDefault="006D2971" w:rsidP="006D2971">
            <w:pPr>
              <w:spacing w:after="0" w:line="240" w:lineRule="auto"/>
              <w:jc w:val="center"/>
              <w:rPr>
                <w:rFonts w:ascii="Arial CYR" w:eastAsia="Times New Roman" w:hAnsi="Arial CYR" w:cs="Arial CYR"/>
                <w:sz w:val="14"/>
                <w:szCs w:val="14"/>
              </w:rPr>
            </w:pPr>
            <w:r w:rsidRPr="006D2971">
              <w:rPr>
                <w:rFonts w:ascii="Arial CYR" w:eastAsia="Times New Roman" w:hAnsi="Arial CYR" w:cs="Arial CYR"/>
                <w:sz w:val="14"/>
                <w:szCs w:val="14"/>
              </w:rPr>
              <w:t>4</w:t>
            </w:r>
          </w:p>
        </w:tc>
        <w:tc>
          <w:tcPr>
            <w:tcW w:w="592" w:type="dxa"/>
            <w:gridSpan w:val="2"/>
            <w:tcBorders>
              <w:top w:val="single" w:sz="4" w:space="0" w:color="auto"/>
              <w:left w:val="nil"/>
              <w:bottom w:val="nil"/>
              <w:right w:val="single" w:sz="4" w:space="0" w:color="auto"/>
            </w:tcBorders>
            <w:shd w:val="clear" w:color="auto" w:fill="auto"/>
            <w:noWrap/>
            <w:vAlign w:val="bottom"/>
            <w:hideMark/>
          </w:tcPr>
          <w:p w:rsidR="006D2971" w:rsidRPr="006D2971" w:rsidRDefault="006D2971" w:rsidP="006D2971">
            <w:pPr>
              <w:spacing w:after="0" w:line="240" w:lineRule="auto"/>
              <w:jc w:val="center"/>
              <w:rPr>
                <w:rFonts w:ascii="Arial CYR" w:eastAsia="Times New Roman" w:hAnsi="Arial CYR" w:cs="Arial CYR"/>
                <w:sz w:val="14"/>
                <w:szCs w:val="14"/>
              </w:rPr>
            </w:pPr>
            <w:r w:rsidRPr="006D2971">
              <w:rPr>
                <w:rFonts w:ascii="Arial CYR" w:eastAsia="Times New Roman" w:hAnsi="Arial CYR" w:cs="Arial CYR"/>
                <w:sz w:val="14"/>
                <w:szCs w:val="14"/>
              </w:rPr>
              <w:t>5</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6D2971" w:rsidRPr="006D2971" w:rsidRDefault="006D2971" w:rsidP="006D2971">
            <w:pPr>
              <w:spacing w:after="0" w:line="240" w:lineRule="auto"/>
              <w:jc w:val="center"/>
              <w:rPr>
                <w:rFonts w:ascii="Arial CYR" w:eastAsia="Times New Roman" w:hAnsi="Arial CYR" w:cs="Arial CYR"/>
                <w:sz w:val="14"/>
                <w:szCs w:val="14"/>
              </w:rPr>
            </w:pPr>
            <w:r w:rsidRPr="006D2971">
              <w:rPr>
                <w:rFonts w:ascii="Arial CYR" w:eastAsia="Times New Roman" w:hAnsi="Arial CYR" w:cs="Arial CYR"/>
                <w:sz w:val="14"/>
                <w:szCs w:val="14"/>
              </w:rPr>
              <w:t>6</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6D2971" w:rsidRPr="006D2971" w:rsidRDefault="006D2971" w:rsidP="006D2971">
            <w:pPr>
              <w:spacing w:after="0" w:line="240" w:lineRule="auto"/>
              <w:jc w:val="center"/>
              <w:rPr>
                <w:rFonts w:ascii="Arial CYR" w:eastAsia="Times New Roman" w:hAnsi="Arial CYR" w:cs="Arial CYR"/>
                <w:sz w:val="14"/>
                <w:szCs w:val="14"/>
              </w:rPr>
            </w:pPr>
            <w:r w:rsidRPr="006D2971">
              <w:rPr>
                <w:rFonts w:ascii="Arial CYR" w:eastAsia="Times New Roman" w:hAnsi="Arial CYR" w:cs="Arial CYR"/>
                <w:sz w:val="14"/>
                <w:szCs w:val="14"/>
              </w:rPr>
              <w:t>7</w:t>
            </w:r>
          </w:p>
        </w:tc>
        <w:tc>
          <w:tcPr>
            <w:tcW w:w="1143" w:type="dxa"/>
            <w:gridSpan w:val="3"/>
            <w:tcBorders>
              <w:top w:val="nil"/>
              <w:left w:val="nil"/>
              <w:bottom w:val="single" w:sz="4" w:space="0" w:color="auto"/>
              <w:right w:val="single" w:sz="4" w:space="0" w:color="auto"/>
            </w:tcBorders>
            <w:shd w:val="clear" w:color="auto" w:fill="auto"/>
            <w:noWrap/>
            <w:vAlign w:val="bottom"/>
            <w:hideMark/>
          </w:tcPr>
          <w:p w:rsidR="006D2971" w:rsidRPr="006D2971" w:rsidRDefault="006D2971" w:rsidP="006D2971">
            <w:pPr>
              <w:spacing w:after="0" w:line="240" w:lineRule="auto"/>
              <w:jc w:val="center"/>
              <w:rPr>
                <w:rFonts w:ascii="Arial CYR" w:eastAsia="Times New Roman" w:hAnsi="Arial CYR" w:cs="Arial CYR"/>
                <w:sz w:val="14"/>
                <w:szCs w:val="14"/>
              </w:rPr>
            </w:pPr>
            <w:r w:rsidRPr="006D2971">
              <w:rPr>
                <w:rFonts w:ascii="Arial CYR" w:eastAsia="Times New Roman" w:hAnsi="Arial CYR" w:cs="Arial CYR"/>
                <w:sz w:val="14"/>
                <w:szCs w:val="14"/>
              </w:rPr>
              <w:t>8</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ИТОГО</w:t>
            </w:r>
          </w:p>
        </w:tc>
        <w:tc>
          <w:tcPr>
            <w:tcW w:w="432" w:type="dxa"/>
            <w:gridSpan w:val="2"/>
            <w:tcBorders>
              <w:top w:val="single" w:sz="4" w:space="0" w:color="auto"/>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479" w:type="dxa"/>
            <w:gridSpan w:val="2"/>
            <w:tcBorders>
              <w:top w:val="single" w:sz="4" w:space="0" w:color="auto"/>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768" w:type="dxa"/>
            <w:gridSpan w:val="2"/>
            <w:tcBorders>
              <w:top w:val="single" w:sz="4" w:space="0" w:color="auto"/>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single" w:sz="4" w:space="0" w:color="auto"/>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31 719,20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19 928,50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19 593,00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НАЛОГОВЫЕ И НЕНАЛОГОВЫЕ ДОХОДЫ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12 494,60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12 907,70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12 935,30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НАЛОГИ НА ПРИБЫЛЬ, ДОХОДЫ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01</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6 180,00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6 272,00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6 354,00</w:t>
            </w:r>
          </w:p>
        </w:tc>
      </w:tr>
      <w:tr w:rsidR="006D2971" w:rsidRPr="006D2971" w:rsidTr="006D2971">
        <w:trPr>
          <w:trHeight w:val="336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proofErr w:type="gramStart"/>
            <w:r w:rsidRPr="006D2971">
              <w:rPr>
                <w:rFonts w:ascii="Arial CYR" w:eastAsia="Times New Roman" w:hAnsi="Arial CYR" w:cs="Arial CYR"/>
                <w:b/>
                <w:b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6D2971">
              <w:rPr>
                <w:rFonts w:ascii="Arial CYR" w:eastAsia="Times New Roman" w:hAnsi="Arial CYR" w:cs="Arial CYR"/>
                <w:b/>
                <w:bCs/>
                <w:sz w:val="16"/>
                <w:szCs w:val="16"/>
              </w:rPr>
              <w:t xml:space="preserve"> </w:t>
            </w:r>
            <w:proofErr w:type="gramStart"/>
            <w:r w:rsidRPr="006D2971">
              <w:rPr>
                <w:rFonts w:ascii="Arial CYR" w:eastAsia="Times New Roman" w:hAnsi="Arial CYR" w:cs="Arial CYR"/>
                <w:b/>
                <w:bCs/>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01</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02010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6 140,00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6 232,00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6 314,00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01</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02010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6 140,00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6 232,00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6 314,00</w:t>
            </w:r>
          </w:p>
        </w:tc>
      </w:tr>
      <w:tr w:rsidR="006D2971" w:rsidRPr="006D2971" w:rsidTr="006D2971">
        <w:trPr>
          <w:trHeight w:val="252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proofErr w:type="gramStart"/>
            <w:r w:rsidRPr="006D2971">
              <w:rPr>
                <w:rFonts w:ascii="Arial CYR" w:eastAsia="Times New Roman" w:hAnsi="Arial CYR" w:cs="Arial CYR"/>
                <w:b/>
                <w:b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6D2971">
              <w:rPr>
                <w:rFonts w:ascii="Arial CYR" w:eastAsia="Times New Roman" w:hAnsi="Arial CYR" w:cs="Arial CYR"/>
                <w:b/>
                <w:bCs/>
                <w:sz w:val="16"/>
                <w:szCs w:val="16"/>
              </w:rPr>
              <w:t xml:space="preserve">, не </w:t>
            </w:r>
            <w:proofErr w:type="gramStart"/>
            <w:r w:rsidRPr="006D2971">
              <w:rPr>
                <w:rFonts w:ascii="Arial CYR" w:eastAsia="Times New Roman" w:hAnsi="Arial CYR" w:cs="Arial CYR"/>
                <w:b/>
                <w:bCs/>
                <w:sz w:val="16"/>
                <w:szCs w:val="16"/>
              </w:rPr>
              <w:t>превышающей</w:t>
            </w:r>
            <w:proofErr w:type="gramEnd"/>
            <w:r w:rsidRPr="006D2971">
              <w:rPr>
                <w:rFonts w:ascii="Arial CYR" w:eastAsia="Times New Roman" w:hAnsi="Arial CYR" w:cs="Arial CYR"/>
                <w:b/>
                <w:bCs/>
                <w:sz w:val="16"/>
                <w:szCs w:val="16"/>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01</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02030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40,00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40,00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40,00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01</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02030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40,00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40,00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40,00</w:t>
            </w:r>
          </w:p>
        </w:tc>
      </w:tr>
      <w:tr w:rsidR="006D2971" w:rsidRPr="006D2971" w:rsidTr="006D2971">
        <w:trPr>
          <w:trHeight w:val="42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НАЛОГИ НА ТОВАРЫ (РАБОТЫ, УСЛУГИ), РЕАЛИЗУЕМЫЕ НА ТЕРРИТОРИИ РОССИЙСКОЙ ФЕДЕРАЦИИ</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03</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4 378,60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4 671,70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4 585,30</w:t>
            </w:r>
          </w:p>
        </w:tc>
      </w:tr>
      <w:tr w:rsidR="006D2971" w:rsidRPr="006D2971" w:rsidTr="006D2971">
        <w:trPr>
          <w:trHeight w:val="126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03</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02231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2 290,10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2 445,80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2 396,90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03</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02231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2 290,10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2 445,80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2 396,90</w:t>
            </w:r>
          </w:p>
        </w:tc>
      </w:tr>
      <w:tr w:rsidR="006D2971" w:rsidRPr="006D2971" w:rsidTr="006D2971">
        <w:trPr>
          <w:trHeight w:val="147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03</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02241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10,30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11,30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11,10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03</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02241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10,30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11,30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11,10</w:t>
            </w:r>
          </w:p>
        </w:tc>
      </w:tr>
      <w:tr w:rsidR="006D2971" w:rsidRPr="006D2971" w:rsidTr="006D2971">
        <w:trPr>
          <w:trHeight w:val="126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03</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02251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2 312,80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2 457,90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2 406,80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03</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02251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2 312,80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2 457,90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2 406,80</w:t>
            </w:r>
          </w:p>
        </w:tc>
      </w:tr>
      <w:tr w:rsidR="006D2971" w:rsidRPr="006D2971" w:rsidTr="006D2971">
        <w:trPr>
          <w:trHeight w:val="126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03</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02261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-234,60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-243,30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-229,50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03</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02261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-234,60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-243,30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-229,50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НАЛОГИ НА ИМУЩЕСТВО</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937,00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951,00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966,00</w:t>
            </w:r>
          </w:p>
        </w:tc>
      </w:tr>
      <w:tr w:rsidR="006D2971" w:rsidRPr="006D2971" w:rsidTr="006D2971">
        <w:trPr>
          <w:trHeight w:val="63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01030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500,00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510,00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520,00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01030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500,00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510,00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520,00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Транспортный налог с организаций</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04011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04011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6,00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Транспортный налог с физических лиц</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04012</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98,00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101,00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104,00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04012</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98,00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101,00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104,00</w:t>
            </w:r>
          </w:p>
        </w:tc>
      </w:tr>
      <w:tr w:rsidR="006D2971" w:rsidRPr="006D2971" w:rsidTr="006D2971">
        <w:trPr>
          <w:trHeight w:val="63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Земельный налог с организаций, обладающих земельным участком, расположенным в границах городских поселений</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06033</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96,00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96,00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96,00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06033</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96,00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96,00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96,00</w:t>
            </w:r>
          </w:p>
        </w:tc>
      </w:tr>
      <w:tr w:rsidR="006D2971" w:rsidRPr="006D2971" w:rsidTr="006D2971">
        <w:trPr>
          <w:trHeight w:val="63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Земельный налог с физических лиц, обладающих земельным участком, расположенным в границах городских поселений</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06043</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237,00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238,00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240,00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06043</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237,00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238,00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240,00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ГОСУДАРСТВЕННАЯ ПОШЛИНА</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08</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34,00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36,00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38,00</w:t>
            </w:r>
          </w:p>
        </w:tc>
      </w:tr>
      <w:tr w:rsidR="006D2971" w:rsidRPr="006D2971" w:rsidTr="006D2971">
        <w:trPr>
          <w:trHeight w:val="105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08</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04020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34,00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36,00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38,00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Налоговые доходы и таможенные сборы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08</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04020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34,00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36,00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38,00</w:t>
            </w:r>
          </w:p>
        </w:tc>
      </w:tr>
      <w:tr w:rsidR="006D2971" w:rsidRPr="006D2971" w:rsidTr="006D2971">
        <w:trPr>
          <w:trHeight w:val="63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ДОХОДЫ ОТ ИСПОЛЬЗОВАНИЯ ИМУЩЕСТВА, НАХОДЯЩЕГОСЯ В ГОСУДАРСТВЕННОЙ И МУНИЦИПАЛЬНОЙ СОБСТВЕННОСТИ</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11</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833,00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842,00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852,00</w:t>
            </w:r>
          </w:p>
        </w:tc>
      </w:tr>
      <w:tr w:rsidR="006D2971" w:rsidRPr="006D2971" w:rsidTr="006D2971">
        <w:trPr>
          <w:trHeight w:val="126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11</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05013</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833,00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842,00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852,00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Доходы от собственности</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11</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05013</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120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833,00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842,00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852,00</w:t>
            </w:r>
          </w:p>
        </w:tc>
      </w:tr>
      <w:tr w:rsidR="006D2971" w:rsidRPr="006D2971" w:rsidTr="006D2971">
        <w:trPr>
          <w:trHeight w:val="42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ДОХОДЫ ОТ ПРОДАЖИ МАТЕРИАЛЬНЫХ И НЕМАТЕРИАЛЬНЫХ АКТИВОВ</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14</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76,00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77,00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78,00</w:t>
            </w:r>
          </w:p>
        </w:tc>
      </w:tr>
      <w:tr w:rsidR="006D2971" w:rsidRPr="006D2971" w:rsidTr="006D2971">
        <w:trPr>
          <w:trHeight w:val="84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14</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06013</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76,00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77,00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78,00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Уменьшение стоимости непроизведенных активов</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14</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06013</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430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76,00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77,00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78,00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ШТРАФЫ, САНКЦИИ, ВОЗМЕЩЕНИЕ УЩЕРБА</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27,00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29,00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33,00</w:t>
            </w:r>
          </w:p>
        </w:tc>
      </w:tr>
      <w:tr w:rsidR="006D2971" w:rsidRPr="006D2971" w:rsidTr="006D2971">
        <w:trPr>
          <w:trHeight w:val="84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02020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Штрафы, пени, неустойки, возмещения ущерба</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02020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140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3,00</w:t>
            </w:r>
          </w:p>
        </w:tc>
      </w:tr>
      <w:tr w:rsidR="006D2971" w:rsidRPr="006D2971" w:rsidTr="006D2971">
        <w:trPr>
          <w:trHeight w:val="126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proofErr w:type="gramStart"/>
            <w:r w:rsidRPr="006D2971">
              <w:rPr>
                <w:rFonts w:ascii="Arial CYR" w:eastAsia="Times New Roman" w:hAnsi="Arial CYR" w:cs="Arial CYR"/>
                <w:b/>
                <w:bCs/>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07010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Штрафы, пени, неустойки, возмещения ущерба</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07010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140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3,00</w:t>
            </w:r>
          </w:p>
        </w:tc>
      </w:tr>
      <w:tr w:rsidR="006D2971" w:rsidRPr="006D2971" w:rsidTr="006D2971">
        <w:trPr>
          <w:trHeight w:val="126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07090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22,00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23,00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27,00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Штрафы, пени, неустойки, возмещения ущерба</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16</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07090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140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22,00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23,00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27,00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ПРОЧИЕ НЕНАЛОГОВЫЕ ДОХОДЫ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17</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29,00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29,00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29,00</w:t>
            </w:r>
          </w:p>
        </w:tc>
      </w:tr>
      <w:tr w:rsidR="006D2971" w:rsidRPr="006D2971" w:rsidTr="006D2971">
        <w:trPr>
          <w:trHeight w:val="42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Прочие неналоговые доходы бюджетов городских поселений</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17</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05050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29,00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29,00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29,00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Прочие доходы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17</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05050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180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29,00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29,00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29,00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БЕЗВОЗМЕЗДНЫЕ ПОСТУПЛЕНИЯ</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19 224,60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7 020,80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6 657,70</w:t>
            </w:r>
          </w:p>
        </w:tc>
      </w:tr>
      <w:tr w:rsidR="006D2971" w:rsidRPr="006D2971" w:rsidTr="006D2971">
        <w:trPr>
          <w:trHeight w:val="42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Безвозмездные поступления от других бюджетов бюджетной системы Российской Федерации</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18 924,60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6 720,80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6 357,70</w:t>
            </w:r>
          </w:p>
        </w:tc>
      </w:tr>
      <w:tr w:rsidR="006D2971" w:rsidRPr="006D2971" w:rsidTr="006D2971">
        <w:trPr>
          <w:trHeight w:val="63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15001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188,30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187,00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185,90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Безвозмездные денежные поступления</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15001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150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188,30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187,00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185,90</w:t>
            </w:r>
          </w:p>
        </w:tc>
      </w:tr>
      <w:tr w:rsidR="006D2971" w:rsidRPr="006D2971" w:rsidTr="006D2971">
        <w:trPr>
          <w:trHeight w:val="63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Дотации бюджетам городских поселений на выравнивание бюджетной обеспеченности из бюджетов муниципальных районов</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16001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6 606,00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4 701,00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4 345,00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Безвозмездные денежные поступления</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16001</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150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6 606,00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4 701,00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4 345,00</w:t>
            </w:r>
          </w:p>
        </w:tc>
      </w:tr>
      <w:tr w:rsidR="006D2971" w:rsidRPr="006D2971" w:rsidTr="006D2971">
        <w:trPr>
          <w:trHeight w:val="42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Субсидии бюджетам городских поселений на реализацию программ формирования современной городской среды</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25555</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727,40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722,00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694,30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Безвозмездные денежные поступления</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25555</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150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727,40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722,00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694,30</w:t>
            </w:r>
          </w:p>
        </w:tc>
      </w:tr>
      <w:tr w:rsidR="006D2971" w:rsidRPr="006D2971" w:rsidTr="006D2971">
        <w:trPr>
          <w:trHeight w:val="84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35118</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558,90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610,80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632,50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Безвозмездные денежные поступления</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35118</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150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558,90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610,80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632,50</w:t>
            </w:r>
          </w:p>
        </w:tc>
      </w:tr>
      <w:tr w:rsidR="006D2971" w:rsidRPr="006D2971" w:rsidTr="006D2971">
        <w:trPr>
          <w:trHeight w:val="42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Прочие межбюджетные трансферты, передаваемые бюджетам городских поселений</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49999</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10 844,00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500,00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500,00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Безвозмездные денежные поступления</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02</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49999</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150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10 844,00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500,00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500,00</w:t>
            </w:r>
          </w:p>
        </w:tc>
      </w:tr>
      <w:tr w:rsidR="006D2971" w:rsidRPr="006D2971" w:rsidTr="006D2971">
        <w:trPr>
          <w:trHeight w:val="21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ПРОЧИЕ БЕЗВОЗМЕЗДНЫЕ ПОСТУПЛЕНИЯ</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07</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300,00</w:t>
            </w:r>
          </w:p>
        </w:tc>
      </w:tr>
      <w:tr w:rsidR="006D2971" w:rsidRPr="006D2971" w:rsidTr="006D2971">
        <w:trPr>
          <w:trHeight w:val="42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b/>
                <w:bCs/>
                <w:sz w:val="16"/>
                <w:szCs w:val="16"/>
              </w:rPr>
            </w:pPr>
            <w:r w:rsidRPr="006D2971">
              <w:rPr>
                <w:rFonts w:ascii="Arial CYR" w:eastAsia="Times New Roman" w:hAnsi="Arial CYR" w:cs="Arial CYR"/>
                <w:b/>
                <w:bCs/>
                <w:sz w:val="16"/>
                <w:szCs w:val="16"/>
              </w:rPr>
              <w:t>Прочие безвозмездные поступления в бюджеты городских поселений</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07</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05030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b/>
                <w:bCs/>
                <w:sz w:val="16"/>
                <w:szCs w:val="16"/>
              </w:rPr>
            </w:pPr>
            <w:r w:rsidRPr="006D2971">
              <w:rPr>
                <w:rFonts w:ascii="Arial CYR" w:eastAsia="Times New Roman" w:hAnsi="Arial CYR" w:cs="Arial CYR"/>
                <w:b/>
                <w:bCs/>
                <w:sz w:val="16"/>
                <w:szCs w:val="16"/>
              </w:rPr>
              <w:t> </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b/>
                <w:bCs/>
                <w:sz w:val="16"/>
                <w:szCs w:val="16"/>
              </w:rPr>
            </w:pPr>
            <w:r w:rsidRPr="006D2971">
              <w:rPr>
                <w:rFonts w:ascii="Arial CYR" w:eastAsia="Times New Roman" w:hAnsi="Arial CYR" w:cs="Arial CYR"/>
                <w:b/>
                <w:bCs/>
                <w:sz w:val="16"/>
                <w:szCs w:val="16"/>
              </w:rPr>
              <w:t>300,00</w:t>
            </w:r>
          </w:p>
        </w:tc>
      </w:tr>
      <w:tr w:rsidR="006D2971" w:rsidRPr="006D2971" w:rsidTr="006D2971">
        <w:trPr>
          <w:trHeight w:val="200"/>
        </w:trPr>
        <w:tc>
          <w:tcPr>
            <w:tcW w:w="4695" w:type="dxa"/>
            <w:tcBorders>
              <w:top w:val="nil"/>
              <w:left w:val="single" w:sz="4" w:space="0" w:color="auto"/>
              <w:bottom w:val="single" w:sz="4" w:space="0" w:color="auto"/>
              <w:right w:val="single" w:sz="4" w:space="0" w:color="auto"/>
            </w:tcBorders>
            <w:shd w:val="clear" w:color="auto" w:fill="auto"/>
            <w:hideMark/>
          </w:tcPr>
          <w:p w:rsidR="006D2971" w:rsidRPr="006D2971" w:rsidRDefault="006D2971" w:rsidP="006D2971">
            <w:pPr>
              <w:spacing w:after="0" w:line="240" w:lineRule="auto"/>
              <w:rPr>
                <w:rFonts w:ascii="Arial CYR" w:eastAsia="Times New Roman" w:hAnsi="Arial CYR" w:cs="Arial CYR"/>
                <w:sz w:val="16"/>
                <w:szCs w:val="16"/>
              </w:rPr>
            </w:pPr>
            <w:r w:rsidRPr="006D2971">
              <w:rPr>
                <w:rFonts w:ascii="Arial CYR" w:eastAsia="Times New Roman" w:hAnsi="Arial CYR" w:cs="Arial CYR"/>
                <w:sz w:val="16"/>
                <w:szCs w:val="16"/>
              </w:rPr>
              <w:t>Безвозмездные денежные поступления</w:t>
            </w:r>
          </w:p>
        </w:tc>
        <w:tc>
          <w:tcPr>
            <w:tcW w:w="43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2</w:t>
            </w:r>
          </w:p>
        </w:tc>
        <w:tc>
          <w:tcPr>
            <w:tcW w:w="47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07</w:t>
            </w:r>
          </w:p>
        </w:tc>
        <w:tc>
          <w:tcPr>
            <w:tcW w:w="768"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05030</w:t>
            </w:r>
          </w:p>
        </w:tc>
        <w:tc>
          <w:tcPr>
            <w:tcW w:w="59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center"/>
              <w:rPr>
                <w:rFonts w:ascii="Arial CYR" w:eastAsia="Times New Roman" w:hAnsi="Arial CYR" w:cs="Arial CYR"/>
                <w:sz w:val="16"/>
                <w:szCs w:val="16"/>
              </w:rPr>
            </w:pPr>
            <w:r w:rsidRPr="006D2971">
              <w:rPr>
                <w:rFonts w:ascii="Arial CYR" w:eastAsia="Times New Roman" w:hAnsi="Arial CYR" w:cs="Arial CYR"/>
                <w:sz w:val="16"/>
                <w:szCs w:val="16"/>
              </w:rPr>
              <w:t>150</w:t>
            </w:r>
          </w:p>
        </w:tc>
        <w:tc>
          <w:tcPr>
            <w:tcW w:w="1069"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300,00</w:t>
            </w:r>
          </w:p>
        </w:tc>
        <w:tc>
          <w:tcPr>
            <w:tcW w:w="1142" w:type="dxa"/>
            <w:gridSpan w:val="2"/>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300,00</w:t>
            </w:r>
          </w:p>
        </w:tc>
        <w:tc>
          <w:tcPr>
            <w:tcW w:w="1143" w:type="dxa"/>
            <w:gridSpan w:val="3"/>
            <w:tcBorders>
              <w:top w:val="nil"/>
              <w:left w:val="nil"/>
              <w:bottom w:val="single" w:sz="4" w:space="0" w:color="auto"/>
              <w:right w:val="single" w:sz="4" w:space="0" w:color="auto"/>
            </w:tcBorders>
            <w:shd w:val="clear" w:color="auto" w:fill="auto"/>
            <w:noWrap/>
            <w:hideMark/>
          </w:tcPr>
          <w:p w:rsidR="006D2971" w:rsidRPr="006D2971" w:rsidRDefault="006D2971" w:rsidP="006D2971">
            <w:pPr>
              <w:spacing w:after="0" w:line="240" w:lineRule="auto"/>
              <w:jc w:val="right"/>
              <w:rPr>
                <w:rFonts w:ascii="Arial CYR" w:eastAsia="Times New Roman" w:hAnsi="Arial CYR" w:cs="Arial CYR"/>
                <w:sz w:val="16"/>
                <w:szCs w:val="16"/>
              </w:rPr>
            </w:pPr>
            <w:r w:rsidRPr="006D2971">
              <w:rPr>
                <w:rFonts w:ascii="Arial CYR" w:eastAsia="Times New Roman" w:hAnsi="Arial CYR" w:cs="Arial CYR"/>
                <w:sz w:val="16"/>
                <w:szCs w:val="16"/>
              </w:rPr>
              <w:t>300,00</w:t>
            </w:r>
          </w:p>
        </w:tc>
      </w:tr>
    </w:tbl>
    <w:p w:rsidR="001B1012" w:rsidRDefault="001B1012" w:rsidP="00724B70">
      <w:pPr>
        <w:spacing w:after="0" w:line="240" w:lineRule="auto"/>
        <w:jc w:val="right"/>
        <w:rPr>
          <w:rFonts w:ascii="Times New Roman" w:hAnsi="Times New Roman" w:cs="Times New Roman"/>
        </w:rPr>
      </w:pPr>
    </w:p>
    <w:p w:rsidR="0097541A" w:rsidRDefault="0097541A">
      <w:pPr>
        <w:rPr>
          <w:rFonts w:ascii="Times New Roman" w:hAnsi="Times New Roman" w:cs="Times New Roman"/>
        </w:rPr>
      </w:pPr>
      <w:r>
        <w:rPr>
          <w:rFonts w:ascii="Times New Roman" w:hAnsi="Times New Roman" w:cs="Times New Roman"/>
        </w:rPr>
        <w:br w:type="page"/>
      </w:r>
    </w:p>
    <w:p w:rsidR="001E65D3" w:rsidRPr="00724B70" w:rsidRDefault="001E65D3" w:rsidP="001E65D3">
      <w:pPr>
        <w:spacing w:after="0" w:line="240" w:lineRule="auto"/>
        <w:jc w:val="right"/>
        <w:rPr>
          <w:rFonts w:ascii="Times New Roman" w:hAnsi="Times New Roman" w:cs="Times New Roman"/>
        </w:rPr>
      </w:pPr>
      <w:r w:rsidRPr="00724B70">
        <w:rPr>
          <w:rFonts w:ascii="Times New Roman" w:hAnsi="Times New Roman" w:cs="Times New Roman"/>
        </w:rPr>
        <w:lastRenderedPageBreak/>
        <w:t xml:space="preserve">Приложение № </w:t>
      </w:r>
      <w:r>
        <w:rPr>
          <w:rFonts w:ascii="Times New Roman" w:hAnsi="Times New Roman" w:cs="Times New Roman"/>
        </w:rPr>
        <w:t>2</w:t>
      </w:r>
      <w:r w:rsidRPr="00724B70">
        <w:rPr>
          <w:rFonts w:ascii="Times New Roman" w:hAnsi="Times New Roman" w:cs="Times New Roman"/>
        </w:rPr>
        <w:br/>
        <w:t xml:space="preserve">к Решению Совета народных депутатов </w:t>
      </w:r>
    </w:p>
    <w:p w:rsidR="001E65D3" w:rsidRPr="00724B70" w:rsidRDefault="001E65D3" w:rsidP="001E65D3">
      <w:pPr>
        <w:spacing w:after="0" w:line="240" w:lineRule="auto"/>
        <w:jc w:val="right"/>
        <w:rPr>
          <w:rFonts w:ascii="Times New Roman" w:hAnsi="Times New Roman" w:cs="Times New Roman"/>
        </w:rPr>
      </w:pPr>
      <w:r w:rsidRPr="00724B70">
        <w:rPr>
          <w:rFonts w:ascii="Times New Roman" w:hAnsi="Times New Roman" w:cs="Times New Roman"/>
        </w:rPr>
        <w:t>Мундыбашского городского поселения</w:t>
      </w:r>
    </w:p>
    <w:p w:rsidR="001E65D3" w:rsidRPr="00724B70" w:rsidRDefault="00CB6D83" w:rsidP="001E65D3">
      <w:pPr>
        <w:spacing w:after="0" w:line="240" w:lineRule="auto"/>
        <w:jc w:val="right"/>
        <w:rPr>
          <w:rFonts w:ascii="Times New Roman" w:hAnsi="Times New Roman" w:cs="Times New Roman"/>
        </w:rPr>
      </w:pPr>
      <w:r w:rsidRPr="00724B70">
        <w:rPr>
          <w:rFonts w:ascii="Times New Roman" w:hAnsi="Times New Roman" w:cs="Times New Roman"/>
        </w:rPr>
        <w:t xml:space="preserve">от </w:t>
      </w:r>
      <w:r>
        <w:rPr>
          <w:rFonts w:ascii="Times New Roman" w:hAnsi="Times New Roman" w:cs="Times New Roman"/>
        </w:rPr>
        <w:t>25 декабря</w:t>
      </w:r>
      <w:r w:rsidRPr="00724B70">
        <w:rPr>
          <w:rFonts w:ascii="Times New Roman" w:hAnsi="Times New Roman" w:cs="Times New Roman"/>
        </w:rPr>
        <w:t xml:space="preserve"> 202</w:t>
      </w:r>
      <w:r>
        <w:rPr>
          <w:rFonts w:ascii="Times New Roman" w:hAnsi="Times New Roman" w:cs="Times New Roman"/>
        </w:rPr>
        <w:t>4</w:t>
      </w:r>
      <w:r w:rsidRPr="00724B70">
        <w:rPr>
          <w:rFonts w:ascii="Times New Roman" w:hAnsi="Times New Roman" w:cs="Times New Roman"/>
        </w:rPr>
        <w:t xml:space="preserve"> № </w:t>
      </w:r>
      <w:r>
        <w:rPr>
          <w:rFonts w:ascii="Times New Roman" w:hAnsi="Times New Roman" w:cs="Times New Roman"/>
        </w:rPr>
        <w:t>64/2</w:t>
      </w:r>
    </w:p>
    <w:p w:rsidR="001E65D3" w:rsidRDefault="001E65D3" w:rsidP="001E65D3">
      <w:pPr>
        <w:spacing w:after="0" w:line="240" w:lineRule="auto"/>
        <w:jc w:val="right"/>
        <w:rPr>
          <w:rFonts w:ascii="Times New Roman" w:hAnsi="Times New Roman" w:cs="Times New Roman"/>
          <w:b/>
        </w:rPr>
      </w:pPr>
    </w:p>
    <w:p w:rsidR="001E65D3" w:rsidRDefault="001E65D3" w:rsidP="001E65D3">
      <w:pPr>
        <w:spacing w:after="0" w:line="240" w:lineRule="auto"/>
        <w:jc w:val="center"/>
        <w:rPr>
          <w:rFonts w:ascii="Times New Roman" w:hAnsi="Times New Roman" w:cs="Times New Roman"/>
          <w:b/>
        </w:rPr>
      </w:pPr>
    </w:p>
    <w:p w:rsidR="001E65D3" w:rsidRPr="00724B70" w:rsidRDefault="001E65D3" w:rsidP="001E65D3">
      <w:pPr>
        <w:spacing w:after="0" w:line="240" w:lineRule="auto"/>
        <w:jc w:val="center"/>
        <w:rPr>
          <w:rFonts w:ascii="Times New Roman" w:hAnsi="Times New Roman" w:cs="Times New Roman"/>
          <w:b/>
        </w:rPr>
      </w:pPr>
      <w:r w:rsidRPr="00724B70">
        <w:rPr>
          <w:rFonts w:ascii="Times New Roman" w:hAnsi="Times New Roman" w:cs="Times New Roman"/>
          <w:b/>
        </w:rPr>
        <w:t>ПЕРЕЧЕНЬ</w:t>
      </w:r>
    </w:p>
    <w:p w:rsidR="001E65D3" w:rsidRPr="00724B70" w:rsidRDefault="001E65D3" w:rsidP="001E65D3">
      <w:pPr>
        <w:spacing w:after="0" w:line="240" w:lineRule="auto"/>
        <w:jc w:val="center"/>
        <w:rPr>
          <w:rFonts w:ascii="Times New Roman" w:hAnsi="Times New Roman" w:cs="Times New Roman"/>
          <w:b/>
        </w:rPr>
      </w:pPr>
      <w:r w:rsidRPr="00724B70">
        <w:rPr>
          <w:rFonts w:ascii="Times New Roman" w:hAnsi="Times New Roman" w:cs="Times New Roman"/>
          <w:b/>
        </w:rPr>
        <w:t>и коды видов расходов бюджета Мундыбашского городского поселения</w:t>
      </w:r>
    </w:p>
    <w:p w:rsidR="001E65D3" w:rsidRPr="00724B70" w:rsidRDefault="001E65D3" w:rsidP="001E65D3">
      <w:pPr>
        <w:spacing w:after="0" w:line="240" w:lineRule="auto"/>
        <w:jc w:val="center"/>
        <w:rPr>
          <w:rFonts w:ascii="Times New Roman" w:hAnsi="Times New Roman" w:cs="Times New Roman"/>
          <w:b/>
        </w:rPr>
      </w:pPr>
      <w:r w:rsidRPr="00724B70">
        <w:rPr>
          <w:rFonts w:ascii="Times New Roman" w:hAnsi="Times New Roman" w:cs="Times New Roman"/>
          <w:b/>
        </w:rPr>
        <w:t>на 202</w:t>
      </w:r>
      <w:r>
        <w:rPr>
          <w:rFonts w:ascii="Times New Roman" w:hAnsi="Times New Roman" w:cs="Times New Roman"/>
          <w:b/>
        </w:rPr>
        <w:t>5</w:t>
      </w:r>
      <w:r w:rsidRPr="00724B70">
        <w:rPr>
          <w:rFonts w:ascii="Times New Roman" w:hAnsi="Times New Roman" w:cs="Times New Roman"/>
          <w:b/>
        </w:rPr>
        <w:t xml:space="preserve"> год и плановый период 202</w:t>
      </w:r>
      <w:r>
        <w:rPr>
          <w:rFonts w:ascii="Times New Roman" w:hAnsi="Times New Roman" w:cs="Times New Roman"/>
          <w:b/>
        </w:rPr>
        <w:t>6</w:t>
      </w:r>
      <w:r w:rsidRPr="00724B70">
        <w:rPr>
          <w:rFonts w:ascii="Times New Roman" w:hAnsi="Times New Roman" w:cs="Times New Roman"/>
          <w:b/>
        </w:rPr>
        <w:t xml:space="preserve"> и 202</w:t>
      </w:r>
      <w:r>
        <w:rPr>
          <w:rFonts w:ascii="Times New Roman" w:hAnsi="Times New Roman" w:cs="Times New Roman"/>
          <w:b/>
        </w:rPr>
        <w:t>7</w:t>
      </w:r>
      <w:r w:rsidRPr="00724B70">
        <w:rPr>
          <w:rFonts w:ascii="Times New Roman" w:hAnsi="Times New Roman" w:cs="Times New Roman"/>
          <w:b/>
        </w:rPr>
        <w:t xml:space="preserve"> годов</w:t>
      </w:r>
    </w:p>
    <w:p w:rsidR="001E65D3" w:rsidRPr="00724B70" w:rsidRDefault="001E65D3" w:rsidP="001E65D3">
      <w:pPr>
        <w:pStyle w:val="a7"/>
        <w:ind w:left="0"/>
        <w:jc w:val="center"/>
        <w:rPr>
          <w:b/>
          <w:sz w:val="24"/>
          <w:szCs w:val="24"/>
        </w:rPr>
      </w:pPr>
      <w:r w:rsidRPr="00724B70">
        <w:rPr>
          <w:sz w:val="24"/>
          <w:szCs w:val="24"/>
        </w:rPr>
        <w:t xml:space="preserve"> </w:t>
      </w:r>
    </w:p>
    <w:tbl>
      <w:tblPr>
        <w:tblW w:w="10260" w:type="dxa"/>
        <w:tblInd w:w="54" w:type="dxa"/>
        <w:tblLayout w:type="fixed"/>
        <w:tblCellMar>
          <w:left w:w="54" w:type="dxa"/>
          <w:right w:w="54" w:type="dxa"/>
        </w:tblCellMar>
        <w:tblLook w:val="0000" w:firstRow="0" w:lastRow="0" w:firstColumn="0" w:lastColumn="0" w:noHBand="0" w:noVBand="0"/>
      </w:tblPr>
      <w:tblGrid>
        <w:gridCol w:w="1157"/>
        <w:gridCol w:w="9103"/>
      </w:tblGrid>
      <w:tr w:rsidR="001E65D3" w:rsidRPr="00724B70" w:rsidTr="001E65D3">
        <w:trPr>
          <w:trHeight w:val="345"/>
          <w:tblHeader/>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Код</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b/>
              </w:rPr>
              <w:t>Наименование вида расходов</w:t>
            </w:r>
          </w:p>
        </w:tc>
      </w:tr>
      <w:tr w:rsidR="001E65D3" w:rsidRPr="00724B70" w:rsidTr="001E65D3">
        <w:trPr>
          <w:trHeight w:val="315"/>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111</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pStyle w:val="2"/>
              <w:jc w:val="both"/>
              <w:rPr>
                <w:rFonts w:ascii="Times New Roman" w:hAnsi="Times New Roman"/>
                <w:b w:val="0"/>
                <w:sz w:val="24"/>
                <w:szCs w:val="24"/>
              </w:rPr>
            </w:pPr>
            <w:r w:rsidRPr="00724B70">
              <w:rPr>
                <w:rFonts w:ascii="Times New Roman" w:hAnsi="Times New Roman"/>
                <w:b w:val="0"/>
                <w:sz w:val="24"/>
                <w:szCs w:val="24"/>
              </w:rPr>
              <w:t>Фонд оплаты труда учреждений</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112</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Иные выплаты персоналу учреждений, за исключением фонда оплаты труда</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Pr>
                <w:rFonts w:ascii="Times New Roman" w:hAnsi="Times New Roman" w:cs="Times New Roman"/>
                <w:snapToGrid w:val="0"/>
              </w:rPr>
              <w:t>113</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2D408C" w:rsidP="001E65D3">
            <w:pPr>
              <w:spacing w:after="0" w:line="240" w:lineRule="auto"/>
              <w:rPr>
                <w:rFonts w:ascii="Times New Roman" w:hAnsi="Times New Roman" w:cs="Times New Roman"/>
              </w:rPr>
            </w:pPr>
            <w:r>
              <w:rPr>
                <w:rFonts w:ascii="Times New Roman" w:hAnsi="Times New Roman" w:cs="Times New Roman"/>
              </w:rPr>
              <w:t>Иные выплаты учреждений привлекаемым лицам</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119</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121</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Фонд оплаты труда государственных (муниципальных) органов</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122</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Иные выплаты персоналу государственных (муниципальных) органов, за исключением фонда оплаты труда</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123</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autoSpaceDE w:val="0"/>
              <w:autoSpaceDN w:val="0"/>
              <w:adjustRightInd w:val="0"/>
              <w:spacing w:after="0" w:line="240" w:lineRule="auto"/>
              <w:jc w:val="both"/>
              <w:rPr>
                <w:rFonts w:ascii="Times New Roman" w:hAnsi="Times New Roman" w:cs="Times New Roman"/>
              </w:rPr>
            </w:pPr>
            <w:r w:rsidRPr="00724B70">
              <w:rPr>
                <w:rFonts w:ascii="Times New Roman" w:hAnsi="Times New Roman" w:cs="Times New Roman"/>
              </w:rPr>
              <w:t>Иные выплаты государственных (муниципальных) органов привлекаемым лицам</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129</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241</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Научно-исследовательские, опытно-конструкторские и технологические работы</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242</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Закупка товаров, работ и</w:t>
            </w:r>
          </w:p>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 xml:space="preserve"> услуг в сфере информационно-коммуникационных технологий</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243</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Закупка товаров, работ и услуг в целях капитального ремонта государственного (муниципального) имущества</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244</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snapToGrid w:val="0"/>
              </w:rPr>
              <w:t>Прочая закупка товаров, работ и услуг</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Pr>
                <w:rFonts w:ascii="Times New Roman" w:hAnsi="Times New Roman" w:cs="Times New Roman"/>
                <w:snapToGrid w:val="0"/>
              </w:rPr>
              <w:t>247</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2D408C" w:rsidP="001E65D3">
            <w:pPr>
              <w:spacing w:after="0" w:line="240" w:lineRule="auto"/>
              <w:rPr>
                <w:rFonts w:ascii="Times New Roman" w:hAnsi="Times New Roman" w:cs="Times New Roman"/>
                <w:snapToGrid w:val="0"/>
              </w:rPr>
            </w:pPr>
            <w:r>
              <w:rPr>
                <w:rFonts w:ascii="Times New Roman" w:hAnsi="Times New Roman" w:cs="Times New Roman"/>
                <w:snapToGrid w:val="0"/>
              </w:rPr>
              <w:t>Закупка энергетических ресурсов</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321</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snapToGrid w:val="0"/>
              </w:rPr>
            </w:pPr>
            <w:r w:rsidRPr="00724B70">
              <w:rPr>
                <w:rFonts w:ascii="Times New Roman" w:hAnsi="Times New Roman" w:cs="Times New Roman"/>
                <w:snapToGrid w:val="0"/>
              </w:rPr>
              <w:t>Пособия, компенсации и иные социальные выплаты гражданам, кроме публичных нормативных обязательств</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322</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snapToGrid w:val="0"/>
              </w:rPr>
            </w:pPr>
            <w:r w:rsidRPr="00724B70">
              <w:rPr>
                <w:rFonts w:ascii="Times New Roman" w:hAnsi="Times New Roman" w:cs="Times New Roman"/>
                <w:snapToGrid w:val="0"/>
              </w:rPr>
              <w:t>Субсидии гражданам на приобретение жилья</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323</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snapToGrid w:val="0"/>
              </w:rPr>
            </w:pPr>
            <w:r w:rsidRPr="00724B70">
              <w:rPr>
                <w:rFonts w:ascii="Times New Roman" w:hAnsi="Times New Roman" w:cs="Times New Roman"/>
                <w:snapToGrid w:val="0"/>
              </w:rPr>
              <w:t>Приобретение товаров, работ, услуг в пользу граждан в целях их социального обеспечения</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highlight w:val="yellow"/>
              </w:rPr>
            </w:pPr>
            <w:r w:rsidRPr="00724B70">
              <w:rPr>
                <w:rFonts w:ascii="Times New Roman" w:hAnsi="Times New Roman" w:cs="Times New Roman"/>
                <w:snapToGrid w:val="0"/>
              </w:rPr>
              <w:t>340</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snapToGrid w:val="0"/>
              </w:rPr>
            </w:pPr>
            <w:r w:rsidRPr="00724B70">
              <w:rPr>
                <w:rFonts w:ascii="Times New Roman" w:hAnsi="Times New Roman" w:cs="Times New Roman"/>
                <w:snapToGrid w:val="0"/>
              </w:rPr>
              <w:t>Стипендии</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350</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snapToGrid w:val="0"/>
              </w:rPr>
            </w:pPr>
            <w:r w:rsidRPr="00724B70">
              <w:rPr>
                <w:rFonts w:ascii="Times New Roman" w:hAnsi="Times New Roman" w:cs="Times New Roman"/>
                <w:snapToGrid w:val="0"/>
              </w:rPr>
              <w:t>Премии и гранты</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360</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snapToGrid w:val="0"/>
              </w:rPr>
            </w:pPr>
            <w:r w:rsidRPr="00724B70">
              <w:rPr>
                <w:rFonts w:ascii="Times New Roman" w:hAnsi="Times New Roman" w:cs="Times New Roman"/>
                <w:snapToGrid w:val="0"/>
              </w:rPr>
              <w:t>Иные выплаты населению</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414</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snapToGrid w:val="0"/>
              </w:rPr>
            </w:pPr>
            <w:r w:rsidRPr="00724B70">
              <w:rPr>
                <w:rFonts w:ascii="Times New Roman" w:hAnsi="Times New Roman" w:cs="Times New Roman"/>
                <w:snapToGrid w:val="0"/>
              </w:rPr>
              <w:t>Бюджетные инвестиции в объекты капитального строительства государственной (муниципальной) собственности</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451</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snapToGrid w:val="0"/>
              </w:rPr>
            </w:pPr>
            <w:r w:rsidRPr="00724B70">
              <w:rPr>
                <w:rFonts w:ascii="Times New Roman" w:hAnsi="Times New Roman" w:cs="Times New Roman"/>
                <w:snapToGrid w:val="0"/>
              </w:rPr>
              <w:t>Бюджетные инвестиции иным юридическим лицам в объекты капитального строительства</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540</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Иные межбюджетные трансферты</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631</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highlight w:val="yellow"/>
              </w:rPr>
            </w:pPr>
            <w:r w:rsidRPr="00724B70">
              <w:rPr>
                <w:rFonts w:ascii="Times New Roman" w:hAnsi="Times New Roman" w:cs="Times New Roman"/>
              </w:rPr>
              <w:t>Субсидии на возмещение недополученных доходов и (или) возмещение фактически понесенных затрат</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632</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autoSpaceDE w:val="0"/>
              <w:autoSpaceDN w:val="0"/>
              <w:adjustRightInd w:val="0"/>
              <w:spacing w:after="0" w:line="240" w:lineRule="auto"/>
              <w:rPr>
                <w:rFonts w:ascii="Times New Roman" w:hAnsi="Times New Roman" w:cs="Times New Roman"/>
                <w:highlight w:val="yellow"/>
              </w:rPr>
            </w:pPr>
            <w:r w:rsidRPr="00724B70">
              <w:rPr>
                <w:rFonts w:ascii="Times New Roman" w:hAnsi="Times New Roman" w:cs="Times New Roman"/>
                <w:color w:val="000000"/>
              </w:rPr>
              <w:t>Субсидии (гранты в форме субсидий), подлежащие казначейскому сопровождению</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633</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autoSpaceDE w:val="0"/>
              <w:autoSpaceDN w:val="0"/>
              <w:adjustRightInd w:val="0"/>
              <w:spacing w:after="0" w:line="240" w:lineRule="auto"/>
              <w:rPr>
                <w:rFonts w:ascii="Times New Roman" w:hAnsi="Times New Roman" w:cs="Times New Roman"/>
                <w:color w:val="000000"/>
              </w:rPr>
            </w:pPr>
            <w:r w:rsidRPr="00724B70">
              <w:rPr>
                <w:rFonts w:ascii="Times New Roman" w:hAnsi="Times New Roman" w:cs="Times New Roman"/>
                <w:color w:val="000000"/>
              </w:rPr>
              <w:t>Субсидии (гранты в форме субсидий), не подлежащие казначейскому сопровождению</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730</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Обслуживание муниципального долга</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811</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widowControl w:val="0"/>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813</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shd w:val="clear" w:color="auto" w:fill="FFFFFF"/>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jc w:val="center"/>
              <w:rPr>
                <w:rFonts w:ascii="Times New Roman" w:hAnsi="Times New Roman" w:cs="Times New Roman"/>
              </w:rPr>
            </w:pPr>
            <w:r w:rsidRPr="00724B70">
              <w:rPr>
                <w:rFonts w:ascii="Times New Roman" w:hAnsi="Times New Roman" w:cs="Times New Roman"/>
              </w:rPr>
              <w:t>831</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 xml:space="preserve">Исполнение судебных актов Российской Федерации и мировых соглашений по возмещению </w:t>
            </w:r>
            <w:r w:rsidRPr="00724B70">
              <w:rPr>
                <w:rFonts w:ascii="Times New Roman" w:hAnsi="Times New Roman" w:cs="Times New Roman"/>
              </w:rPr>
              <w:lastRenderedPageBreak/>
              <w:t>причиненного вреда</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jc w:val="center"/>
              <w:rPr>
                <w:rFonts w:ascii="Times New Roman" w:hAnsi="Times New Roman" w:cs="Times New Roman"/>
              </w:rPr>
            </w:pPr>
            <w:r w:rsidRPr="00724B70">
              <w:rPr>
                <w:rFonts w:ascii="Times New Roman" w:hAnsi="Times New Roman" w:cs="Times New Roman"/>
              </w:rPr>
              <w:lastRenderedPageBreak/>
              <w:t>843</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Исполнение муниципальных гарантий</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jc w:val="center"/>
              <w:rPr>
                <w:rFonts w:ascii="Times New Roman" w:hAnsi="Times New Roman" w:cs="Times New Roman"/>
              </w:rPr>
            </w:pPr>
            <w:r w:rsidRPr="00724B70">
              <w:rPr>
                <w:rFonts w:ascii="Times New Roman" w:hAnsi="Times New Roman" w:cs="Times New Roman"/>
              </w:rPr>
              <w:t>851</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Уплата налога на имущество организаций и земельного налога</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jc w:val="center"/>
              <w:rPr>
                <w:rFonts w:ascii="Times New Roman" w:hAnsi="Times New Roman" w:cs="Times New Roman"/>
              </w:rPr>
            </w:pPr>
            <w:r w:rsidRPr="00724B70">
              <w:rPr>
                <w:rFonts w:ascii="Times New Roman" w:hAnsi="Times New Roman" w:cs="Times New Roman"/>
                <w:snapToGrid w:val="0"/>
              </w:rPr>
              <w:t>852</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Уплата прочих налогов, сборов</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853</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Уплата иных платежей</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870</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Резервные средства</w:t>
            </w:r>
          </w:p>
        </w:tc>
      </w:tr>
      <w:tr w:rsidR="001E65D3" w:rsidRPr="00724B70" w:rsidTr="001E65D3">
        <w:trPr>
          <w:trHeight w:val="300"/>
        </w:trPr>
        <w:tc>
          <w:tcPr>
            <w:tcW w:w="1157"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jc w:val="center"/>
              <w:rPr>
                <w:rFonts w:ascii="Times New Roman" w:hAnsi="Times New Roman" w:cs="Times New Roman"/>
                <w:snapToGrid w:val="0"/>
              </w:rPr>
            </w:pPr>
            <w:r w:rsidRPr="00724B70">
              <w:rPr>
                <w:rFonts w:ascii="Times New Roman" w:hAnsi="Times New Roman" w:cs="Times New Roman"/>
                <w:snapToGrid w:val="0"/>
              </w:rPr>
              <w:t>880</w:t>
            </w:r>
          </w:p>
        </w:tc>
        <w:tc>
          <w:tcPr>
            <w:tcW w:w="9103" w:type="dxa"/>
            <w:tcBorders>
              <w:top w:val="single" w:sz="4" w:space="0" w:color="auto"/>
              <w:left w:val="single" w:sz="4" w:space="0" w:color="auto"/>
              <w:bottom w:val="single" w:sz="4" w:space="0" w:color="auto"/>
              <w:right w:val="single" w:sz="4" w:space="0" w:color="auto"/>
            </w:tcBorders>
          </w:tcPr>
          <w:p w:rsidR="001E65D3" w:rsidRPr="00724B70" w:rsidRDefault="001E65D3" w:rsidP="001E65D3">
            <w:pPr>
              <w:spacing w:after="0" w:line="240" w:lineRule="auto"/>
              <w:rPr>
                <w:rFonts w:ascii="Times New Roman" w:hAnsi="Times New Roman" w:cs="Times New Roman"/>
              </w:rPr>
            </w:pPr>
            <w:r w:rsidRPr="00724B70">
              <w:rPr>
                <w:rFonts w:ascii="Times New Roman" w:hAnsi="Times New Roman" w:cs="Times New Roman"/>
              </w:rPr>
              <w:t>Специальные расходы</w:t>
            </w:r>
          </w:p>
        </w:tc>
      </w:tr>
    </w:tbl>
    <w:p w:rsidR="001E65D3" w:rsidRDefault="001E65D3" w:rsidP="00724B70">
      <w:pPr>
        <w:spacing w:after="0" w:line="240" w:lineRule="auto"/>
        <w:jc w:val="right"/>
        <w:rPr>
          <w:rFonts w:ascii="Times New Roman" w:hAnsi="Times New Roman" w:cs="Times New Roman"/>
        </w:rPr>
      </w:pPr>
    </w:p>
    <w:p w:rsidR="001E65D3" w:rsidRDefault="001E65D3">
      <w:pPr>
        <w:rPr>
          <w:rFonts w:ascii="Times New Roman" w:hAnsi="Times New Roman" w:cs="Times New Roman"/>
        </w:rPr>
      </w:pPr>
      <w:r>
        <w:rPr>
          <w:rFonts w:ascii="Times New Roman" w:hAnsi="Times New Roman" w:cs="Times New Roman"/>
        </w:rPr>
        <w:br w:type="page"/>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lastRenderedPageBreak/>
        <w:t xml:space="preserve">Приложение № </w:t>
      </w:r>
      <w:r w:rsidR="002D408C">
        <w:rPr>
          <w:rFonts w:ascii="Times New Roman" w:hAnsi="Times New Roman" w:cs="Times New Roman"/>
        </w:rPr>
        <w:t>3</w:t>
      </w:r>
      <w:r w:rsidRPr="00724B70">
        <w:rPr>
          <w:rFonts w:ascii="Times New Roman" w:hAnsi="Times New Roman" w:cs="Times New Roman"/>
        </w:rPr>
        <w:br/>
        <w:t xml:space="preserve">к Решению Совета народных депутатов </w:t>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t>Мундыбашского городского поселения</w:t>
      </w:r>
    </w:p>
    <w:p w:rsidR="00A46515" w:rsidRPr="00724B70" w:rsidRDefault="00CB6D83" w:rsidP="00724B70">
      <w:pPr>
        <w:spacing w:after="0" w:line="240" w:lineRule="auto"/>
        <w:jc w:val="right"/>
        <w:rPr>
          <w:rFonts w:ascii="Times New Roman" w:hAnsi="Times New Roman" w:cs="Times New Roman"/>
        </w:rPr>
      </w:pPr>
      <w:r w:rsidRPr="00724B70">
        <w:rPr>
          <w:rFonts w:ascii="Times New Roman" w:hAnsi="Times New Roman" w:cs="Times New Roman"/>
        </w:rPr>
        <w:t xml:space="preserve">от </w:t>
      </w:r>
      <w:r>
        <w:rPr>
          <w:rFonts w:ascii="Times New Roman" w:hAnsi="Times New Roman" w:cs="Times New Roman"/>
        </w:rPr>
        <w:t>25 декабря</w:t>
      </w:r>
      <w:r w:rsidRPr="00724B70">
        <w:rPr>
          <w:rFonts w:ascii="Times New Roman" w:hAnsi="Times New Roman" w:cs="Times New Roman"/>
        </w:rPr>
        <w:t xml:space="preserve"> 202</w:t>
      </w:r>
      <w:r>
        <w:rPr>
          <w:rFonts w:ascii="Times New Roman" w:hAnsi="Times New Roman" w:cs="Times New Roman"/>
        </w:rPr>
        <w:t>4</w:t>
      </w:r>
      <w:r w:rsidRPr="00724B70">
        <w:rPr>
          <w:rFonts w:ascii="Times New Roman" w:hAnsi="Times New Roman" w:cs="Times New Roman"/>
        </w:rPr>
        <w:t xml:space="preserve"> № </w:t>
      </w:r>
      <w:r>
        <w:rPr>
          <w:rFonts w:ascii="Times New Roman" w:hAnsi="Times New Roman" w:cs="Times New Roman"/>
        </w:rPr>
        <w:t>64/2</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8F2377">
        <w:rPr>
          <w:rFonts w:ascii="Times New Roman" w:hAnsi="Times New Roman" w:cs="Times New Roman"/>
          <w:sz w:val="24"/>
          <w:szCs w:val="24"/>
        </w:rPr>
        <w:t>аспределение бюджетных ассигнований бюджета</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sidRPr="008F2377">
        <w:rPr>
          <w:rFonts w:ascii="Times New Roman" w:hAnsi="Times New Roman" w:cs="Times New Roman"/>
          <w:sz w:val="24"/>
          <w:szCs w:val="24"/>
        </w:rPr>
        <w:t xml:space="preserve"> Мундыбашского городского поселения</w:t>
      </w:r>
      <w:r>
        <w:rPr>
          <w:rFonts w:ascii="Times New Roman" w:hAnsi="Times New Roman" w:cs="Times New Roman"/>
          <w:sz w:val="24"/>
          <w:szCs w:val="24"/>
        </w:rPr>
        <w:t xml:space="preserve"> </w:t>
      </w:r>
      <w:r w:rsidRPr="008F2377">
        <w:rPr>
          <w:rFonts w:ascii="Times New Roman" w:hAnsi="Times New Roman" w:cs="Times New Roman"/>
          <w:sz w:val="24"/>
          <w:szCs w:val="24"/>
        </w:rPr>
        <w:t>по целевым статьям</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sidRPr="008F2377">
        <w:rPr>
          <w:rFonts w:ascii="Times New Roman" w:hAnsi="Times New Roman" w:cs="Times New Roman"/>
          <w:sz w:val="24"/>
          <w:szCs w:val="24"/>
        </w:rPr>
        <w:t xml:space="preserve"> (муниципальным программам и непрограммным направлениям деятельности),</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sidRPr="008F2377">
        <w:rPr>
          <w:rFonts w:ascii="Times New Roman" w:hAnsi="Times New Roman" w:cs="Times New Roman"/>
          <w:sz w:val="24"/>
          <w:szCs w:val="24"/>
        </w:rPr>
        <w:t xml:space="preserve"> группам и подгруппам видов классификации расходов бюджетов</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r w:rsidRPr="008F2377">
        <w:rPr>
          <w:rFonts w:ascii="Times New Roman" w:hAnsi="Times New Roman" w:cs="Times New Roman"/>
          <w:sz w:val="24"/>
          <w:szCs w:val="24"/>
        </w:rPr>
        <w:t>на 202</w:t>
      </w:r>
      <w:r w:rsidR="00483EFA">
        <w:rPr>
          <w:rFonts w:ascii="Times New Roman" w:hAnsi="Times New Roman" w:cs="Times New Roman"/>
          <w:sz w:val="24"/>
          <w:szCs w:val="24"/>
        </w:rPr>
        <w:t>5</w:t>
      </w:r>
      <w:r w:rsidRPr="008F2377">
        <w:rPr>
          <w:rFonts w:ascii="Times New Roman" w:hAnsi="Times New Roman" w:cs="Times New Roman"/>
          <w:sz w:val="24"/>
          <w:szCs w:val="24"/>
        </w:rPr>
        <w:t xml:space="preserve"> год и на плановый период 202</w:t>
      </w:r>
      <w:r w:rsidR="00483EFA">
        <w:rPr>
          <w:rFonts w:ascii="Times New Roman" w:hAnsi="Times New Roman" w:cs="Times New Roman"/>
          <w:sz w:val="24"/>
          <w:szCs w:val="24"/>
        </w:rPr>
        <w:t>6</w:t>
      </w:r>
      <w:r w:rsidRPr="008F2377">
        <w:rPr>
          <w:rFonts w:ascii="Times New Roman" w:hAnsi="Times New Roman" w:cs="Times New Roman"/>
          <w:sz w:val="24"/>
          <w:szCs w:val="24"/>
        </w:rPr>
        <w:t xml:space="preserve"> и 202</w:t>
      </w:r>
      <w:r w:rsidR="00483EFA">
        <w:rPr>
          <w:rFonts w:ascii="Times New Roman" w:hAnsi="Times New Roman" w:cs="Times New Roman"/>
          <w:sz w:val="24"/>
          <w:szCs w:val="24"/>
        </w:rPr>
        <w:t>7</w:t>
      </w:r>
      <w:r w:rsidRPr="008F2377">
        <w:rPr>
          <w:rFonts w:ascii="Times New Roman" w:hAnsi="Times New Roman" w:cs="Times New Roman"/>
          <w:sz w:val="24"/>
          <w:szCs w:val="24"/>
        </w:rPr>
        <w:t xml:space="preserve"> годов</w:t>
      </w:r>
    </w:p>
    <w:p w:rsidR="0097541A" w:rsidRDefault="0097541A" w:rsidP="0097541A">
      <w:pPr>
        <w:autoSpaceDE w:val="0"/>
        <w:autoSpaceDN w:val="0"/>
        <w:adjustRightInd w:val="0"/>
        <w:spacing w:after="0" w:line="240" w:lineRule="auto"/>
        <w:jc w:val="center"/>
        <w:rPr>
          <w:rFonts w:ascii="Times New Roman" w:hAnsi="Times New Roman" w:cs="Times New Roman"/>
          <w:sz w:val="24"/>
          <w:szCs w:val="24"/>
        </w:rPr>
      </w:pPr>
    </w:p>
    <w:tbl>
      <w:tblPr>
        <w:tblW w:w="10535" w:type="dxa"/>
        <w:tblInd w:w="-72" w:type="dxa"/>
        <w:tblLayout w:type="fixed"/>
        <w:tblLook w:val="04A0" w:firstRow="1" w:lastRow="0" w:firstColumn="1" w:lastColumn="0" w:noHBand="0" w:noVBand="1"/>
      </w:tblPr>
      <w:tblGrid>
        <w:gridCol w:w="4140"/>
        <w:gridCol w:w="635"/>
        <w:gridCol w:w="540"/>
        <w:gridCol w:w="720"/>
        <w:gridCol w:w="900"/>
        <w:gridCol w:w="660"/>
        <w:gridCol w:w="980"/>
        <w:gridCol w:w="980"/>
        <w:gridCol w:w="980"/>
      </w:tblGrid>
      <w:tr w:rsidR="00213650" w:rsidRPr="00213650" w:rsidTr="009D1405">
        <w:trPr>
          <w:trHeight w:val="210"/>
        </w:trPr>
        <w:tc>
          <w:tcPr>
            <w:tcW w:w="4140" w:type="dxa"/>
            <w:tcBorders>
              <w:top w:val="nil"/>
              <w:left w:val="nil"/>
              <w:bottom w:val="single" w:sz="4" w:space="0" w:color="auto"/>
              <w:right w:val="nil"/>
            </w:tcBorders>
            <w:shd w:val="clear" w:color="auto" w:fill="auto"/>
            <w:noWrap/>
            <w:hideMark/>
          </w:tcPr>
          <w:p w:rsidR="00213650" w:rsidRPr="00213650" w:rsidRDefault="00213650" w:rsidP="00213650">
            <w:pPr>
              <w:spacing w:after="0" w:line="240" w:lineRule="auto"/>
              <w:rPr>
                <w:rFonts w:ascii="Arial" w:eastAsia="Times New Roman" w:hAnsi="Arial" w:cs="Arial"/>
                <w:sz w:val="16"/>
                <w:szCs w:val="16"/>
              </w:rPr>
            </w:pPr>
          </w:p>
        </w:tc>
        <w:tc>
          <w:tcPr>
            <w:tcW w:w="635" w:type="dxa"/>
            <w:tcBorders>
              <w:top w:val="nil"/>
              <w:left w:val="nil"/>
              <w:bottom w:val="single" w:sz="4" w:space="0" w:color="auto"/>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sz w:val="16"/>
                <w:szCs w:val="16"/>
              </w:rPr>
            </w:pPr>
          </w:p>
        </w:tc>
        <w:tc>
          <w:tcPr>
            <w:tcW w:w="540" w:type="dxa"/>
            <w:tcBorders>
              <w:top w:val="nil"/>
              <w:left w:val="nil"/>
              <w:bottom w:val="single" w:sz="4" w:space="0" w:color="auto"/>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720" w:type="dxa"/>
            <w:tcBorders>
              <w:top w:val="nil"/>
              <w:left w:val="nil"/>
              <w:bottom w:val="single" w:sz="4" w:space="0" w:color="auto"/>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900" w:type="dxa"/>
            <w:tcBorders>
              <w:top w:val="nil"/>
              <w:left w:val="nil"/>
              <w:bottom w:val="single" w:sz="4" w:space="0" w:color="auto"/>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660" w:type="dxa"/>
            <w:tcBorders>
              <w:top w:val="nil"/>
              <w:left w:val="nil"/>
              <w:bottom w:val="single" w:sz="4" w:space="0" w:color="auto"/>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980" w:type="dxa"/>
            <w:tcBorders>
              <w:top w:val="nil"/>
              <w:left w:val="nil"/>
              <w:bottom w:val="single" w:sz="4" w:space="0" w:color="auto"/>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b/>
                <w:bCs/>
                <w:sz w:val="16"/>
                <w:szCs w:val="16"/>
              </w:rPr>
            </w:pPr>
          </w:p>
        </w:tc>
        <w:tc>
          <w:tcPr>
            <w:tcW w:w="980" w:type="dxa"/>
            <w:tcBorders>
              <w:top w:val="nil"/>
              <w:left w:val="nil"/>
              <w:bottom w:val="single" w:sz="4" w:space="0" w:color="auto"/>
              <w:right w:val="nil"/>
            </w:tcBorders>
            <w:shd w:val="clear" w:color="auto" w:fill="auto"/>
            <w:noWrap/>
            <w:hideMark/>
          </w:tcPr>
          <w:p w:rsidR="00213650" w:rsidRPr="00213650" w:rsidRDefault="00213650" w:rsidP="00213650">
            <w:pPr>
              <w:spacing w:after="0" w:line="240" w:lineRule="auto"/>
              <w:rPr>
                <w:rFonts w:ascii="Arial CYR" w:eastAsia="Times New Roman" w:hAnsi="Arial CYR" w:cs="Arial CYR"/>
                <w:sz w:val="16"/>
                <w:szCs w:val="16"/>
              </w:rPr>
            </w:pPr>
          </w:p>
        </w:tc>
        <w:tc>
          <w:tcPr>
            <w:tcW w:w="980" w:type="dxa"/>
            <w:tcBorders>
              <w:top w:val="nil"/>
              <w:left w:val="nil"/>
              <w:bottom w:val="single" w:sz="4" w:space="0" w:color="auto"/>
              <w:right w:val="nil"/>
            </w:tcBorders>
            <w:shd w:val="clear" w:color="auto" w:fill="auto"/>
            <w:noWrap/>
            <w:vAlign w:val="bottom"/>
            <w:hideMark/>
          </w:tcPr>
          <w:p w:rsidR="00213650" w:rsidRPr="00213650" w:rsidRDefault="00213650" w:rsidP="00213650">
            <w:pPr>
              <w:spacing w:after="0" w:line="240" w:lineRule="auto"/>
              <w:jc w:val="right"/>
              <w:rPr>
                <w:rFonts w:ascii="Arial CYR" w:eastAsia="Times New Roman" w:hAnsi="Arial CYR" w:cs="Arial CYR"/>
                <w:sz w:val="16"/>
                <w:szCs w:val="16"/>
              </w:rPr>
            </w:pPr>
            <w:r w:rsidRPr="00213650">
              <w:rPr>
                <w:rFonts w:ascii="Arial CYR" w:eastAsia="Times New Roman" w:hAnsi="Arial CYR" w:cs="Arial CYR"/>
                <w:sz w:val="16"/>
                <w:szCs w:val="16"/>
              </w:rPr>
              <w:t>тыс. руб.</w:t>
            </w:r>
          </w:p>
        </w:tc>
      </w:tr>
      <w:tr w:rsidR="00530ACD" w:rsidRPr="00530ACD" w:rsidTr="009D1405">
        <w:trPr>
          <w:trHeight w:val="210"/>
        </w:trPr>
        <w:tc>
          <w:tcPr>
            <w:tcW w:w="4140" w:type="dxa"/>
            <w:vMerge w:val="restart"/>
            <w:tcBorders>
              <w:top w:val="single" w:sz="4" w:space="0" w:color="auto"/>
              <w:left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Наименование</w:t>
            </w:r>
          </w:p>
        </w:tc>
        <w:tc>
          <w:tcPr>
            <w:tcW w:w="345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
                <w:bCs/>
                <w:sz w:val="16"/>
                <w:szCs w:val="16"/>
              </w:rPr>
            </w:pPr>
            <w:r w:rsidRPr="00530ACD">
              <w:rPr>
                <w:rFonts w:ascii="Arial CYR" w:eastAsia="Times New Roman" w:hAnsi="Arial CYR" w:cs="Arial CYR"/>
                <w:sz w:val="16"/>
                <w:szCs w:val="16"/>
              </w:rPr>
              <w:t>Коды классификации</w:t>
            </w:r>
          </w:p>
        </w:tc>
        <w:tc>
          <w:tcPr>
            <w:tcW w:w="980" w:type="dxa"/>
            <w:vMerge w:val="restart"/>
            <w:tcBorders>
              <w:top w:val="single" w:sz="4" w:space="0" w:color="auto"/>
              <w:left w:val="single" w:sz="4" w:space="0" w:color="auto"/>
              <w:right w:val="single" w:sz="4" w:space="0" w:color="auto"/>
            </w:tcBorders>
            <w:shd w:val="clear" w:color="auto" w:fill="auto"/>
            <w:noWrap/>
            <w:vAlign w:val="center"/>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2025 год</w:t>
            </w:r>
          </w:p>
        </w:tc>
        <w:tc>
          <w:tcPr>
            <w:tcW w:w="980" w:type="dxa"/>
            <w:vMerge w:val="restart"/>
            <w:tcBorders>
              <w:top w:val="single" w:sz="4" w:space="0" w:color="auto"/>
              <w:left w:val="single" w:sz="4" w:space="0" w:color="auto"/>
              <w:right w:val="single" w:sz="4" w:space="0" w:color="auto"/>
            </w:tcBorders>
            <w:shd w:val="clear" w:color="auto" w:fill="auto"/>
            <w:noWrap/>
            <w:vAlign w:val="center"/>
            <w:hideMark/>
          </w:tcPr>
          <w:p w:rsidR="00530ACD" w:rsidRPr="00530ACD" w:rsidRDefault="00530ACD" w:rsidP="00530ACD">
            <w:pPr>
              <w:spacing w:after="0" w:line="240" w:lineRule="auto"/>
              <w:jc w:val="center"/>
              <w:rPr>
                <w:rFonts w:ascii="Arial CYR" w:eastAsia="Times New Roman" w:hAnsi="Arial CYR" w:cs="Arial CYR"/>
                <w:sz w:val="16"/>
                <w:szCs w:val="16"/>
              </w:rPr>
            </w:pPr>
            <w:r w:rsidRPr="00530ACD">
              <w:rPr>
                <w:rFonts w:ascii="Arial CYR" w:eastAsia="Times New Roman" w:hAnsi="Arial CYR" w:cs="Arial CYR"/>
                <w:sz w:val="16"/>
                <w:szCs w:val="16"/>
              </w:rPr>
              <w:t>2026 год</w:t>
            </w:r>
          </w:p>
        </w:tc>
        <w:tc>
          <w:tcPr>
            <w:tcW w:w="980" w:type="dxa"/>
            <w:vMerge w:val="restart"/>
            <w:tcBorders>
              <w:top w:val="single" w:sz="4" w:space="0" w:color="auto"/>
              <w:left w:val="single" w:sz="4" w:space="0" w:color="auto"/>
              <w:right w:val="single" w:sz="4" w:space="0" w:color="auto"/>
            </w:tcBorders>
            <w:shd w:val="clear" w:color="auto" w:fill="auto"/>
            <w:noWrap/>
            <w:vAlign w:val="center"/>
            <w:hideMark/>
          </w:tcPr>
          <w:p w:rsidR="00530ACD" w:rsidRPr="00530ACD" w:rsidRDefault="00530ACD" w:rsidP="00530ACD">
            <w:pPr>
              <w:spacing w:after="0" w:line="240" w:lineRule="auto"/>
              <w:jc w:val="center"/>
              <w:rPr>
                <w:rFonts w:ascii="Arial CYR" w:eastAsia="Times New Roman" w:hAnsi="Arial CYR" w:cs="Arial CYR"/>
                <w:sz w:val="16"/>
                <w:szCs w:val="16"/>
              </w:rPr>
            </w:pPr>
            <w:r w:rsidRPr="00530ACD">
              <w:rPr>
                <w:rFonts w:ascii="Arial CYR" w:eastAsia="Times New Roman" w:hAnsi="Arial CYR" w:cs="Arial CYR"/>
                <w:sz w:val="16"/>
                <w:szCs w:val="16"/>
              </w:rPr>
              <w:t>2027 год</w:t>
            </w:r>
          </w:p>
        </w:tc>
      </w:tr>
      <w:tr w:rsidR="00530ACD" w:rsidRPr="00530ACD" w:rsidTr="009D1405">
        <w:trPr>
          <w:trHeight w:val="210"/>
        </w:trPr>
        <w:tc>
          <w:tcPr>
            <w:tcW w:w="4140" w:type="dxa"/>
            <w:vMerge/>
            <w:tcBorders>
              <w:left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p>
        </w:tc>
        <w:tc>
          <w:tcPr>
            <w:tcW w:w="279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sz w:val="16"/>
                <w:szCs w:val="16"/>
              </w:rPr>
              <w:t>КЦСР</w:t>
            </w:r>
          </w:p>
        </w:tc>
        <w:tc>
          <w:tcPr>
            <w:tcW w:w="660" w:type="dxa"/>
            <w:vMerge w:val="restart"/>
            <w:tcBorders>
              <w:top w:val="single" w:sz="4" w:space="0" w:color="auto"/>
              <w:left w:val="single" w:sz="4" w:space="0" w:color="auto"/>
              <w:right w:val="single" w:sz="4" w:space="0" w:color="auto"/>
            </w:tcBorders>
            <w:shd w:val="clear" w:color="auto" w:fill="auto"/>
            <w:noWrap/>
            <w:vAlign w:val="center"/>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КВР</w:t>
            </w:r>
          </w:p>
        </w:tc>
        <w:tc>
          <w:tcPr>
            <w:tcW w:w="980" w:type="dxa"/>
            <w:vMerge/>
            <w:tcBorders>
              <w:left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b/>
                <w:bCs/>
                <w:sz w:val="16"/>
                <w:szCs w:val="16"/>
              </w:rPr>
            </w:pPr>
          </w:p>
        </w:tc>
        <w:tc>
          <w:tcPr>
            <w:tcW w:w="980" w:type="dxa"/>
            <w:vMerge/>
            <w:tcBorders>
              <w:left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p>
        </w:tc>
        <w:tc>
          <w:tcPr>
            <w:tcW w:w="980" w:type="dxa"/>
            <w:vMerge/>
            <w:tcBorders>
              <w:left w:val="single" w:sz="4" w:space="0" w:color="auto"/>
              <w:right w:val="single" w:sz="4" w:space="0" w:color="auto"/>
            </w:tcBorders>
            <w:shd w:val="clear" w:color="auto" w:fill="auto"/>
            <w:noWrap/>
            <w:vAlign w:val="bottom"/>
            <w:hideMark/>
          </w:tcPr>
          <w:p w:rsidR="00530ACD" w:rsidRPr="00530ACD" w:rsidRDefault="00530ACD" w:rsidP="00530ACD">
            <w:pPr>
              <w:spacing w:after="0" w:line="240" w:lineRule="auto"/>
              <w:jc w:val="right"/>
              <w:rPr>
                <w:rFonts w:ascii="Arial CYR" w:eastAsia="Times New Roman" w:hAnsi="Arial CYR" w:cs="Arial CYR"/>
                <w:sz w:val="16"/>
                <w:szCs w:val="16"/>
              </w:rPr>
            </w:pPr>
          </w:p>
        </w:tc>
      </w:tr>
      <w:tr w:rsidR="00530ACD" w:rsidRPr="00530ACD" w:rsidTr="009D1405">
        <w:trPr>
          <w:trHeight w:val="210"/>
        </w:trPr>
        <w:tc>
          <w:tcPr>
            <w:tcW w:w="4140" w:type="dxa"/>
            <w:vMerge/>
            <w:tcBorders>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sz w:val="16"/>
                <w:szCs w:val="16"/>
              </w:rPr>
            </w:pPr>
            <w:r w:rsidRPr="00530ACD">
              <w:rPr>
                <w:rFonts w:ascii="Arial CYR" w:eastAsia="Times New Roman" w:hAnsi="Arial CYR" w:cs="Arial CYR"/>
                <w:sz w:val="16"/>
                <w:szCs w:val="16"/>
              </w:rPr>
              <w:t>Программа</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Подпрограмма</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Основное мероприятие</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Мероприятие</w:t>
            </w:r>
          </w:p>
        </w:tc>
        <w:tc>
          <w:tcPr>
            <w:tcW w:w="660" w:type="dxa"/>
            <w:vMerge/>
            <w:tcBorders>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bCs/>
                <w:sz w:val="16"/>
                <w:szCs w:val="16"/>
              </w:rPr>
            </w:pPr>
          </w:p>
        </w:tc>
        <w:tc>
          <w:tcPr>
            <w:tcW w:w="980" w:type="dxa"/>
            <w:vMerge/>
            <w:tcBorders>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b/>
                <w:bCs/>
                <w:sz w:val="16"/>
                <w:szCs w:val="16"/>
              </w:rPr>
            </w:pPr>
          </w:p>
        </w:tc>
        <w:tc>
          <w:tcPr>
            <w:tcW w:w="980" w:type="dxa"/>
            <w:vMerge/>
            <w:tcBorders>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p>
        </w:tc>
        <w:tc>
          <w:tcPr>
            <w:tcW w:w="980" w:type="dxa"/>
            <w:vMerge/>
            <w:tcBorders>
              <w:left w:val="single" w:sz="4" w:space="0" w:color="auto"/>
              <w:bottom w:val="single" w:sz="4" w:space="0" w:color="auto"/>
              <w:right w:val="single" w:sz="4" w:space="0" w:color="auto"/>
            </w:tcBorders>
            <w:shd w:val="clear" w:color="auto" w:fill="auto"/>
            <w:noWrap/>
            <w:vAlign w:val="bottom"/>
            <w:hideMark/>
          </w:tcPr>
          <w:p w:rsidR="00530ACD" w:rsidRPr="00530ACD" w:rsidRDefault="00530ACD" w:rsidP="00530ACD">
            <w:pPr>
              <w:spacing w:after="0" w:line="240" w:lineRule="auto"/>
              <w:jc w:val="right"/>
              <w:rPr>
                <w:rFonts w:ascii="Arial CYR" w:eastAsia="Times New Roman" w:hAnsi="Arial CYR" w:cs="Arial CYR"/>
                <w:sz w:val="16"/>
                <w:szCs w:val="16"/>
              </w:rPr>
            </w:pP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w:eastAsia="Times New Roman" w:hAnsi="Arial" w:cs="Arial"/>
                <w:sz w:val="16"/>
                <w:szCs w:val="16"/>
              </w:rPr>
            </w:pPr>
            <w:r w:rsidRPr="00530ACD">
              <w:rPr>
                <w:rFonts w:ascii="Arial" w:eastAsia="Times New Roman" w:hAnsi="Arial" w:cs="Arial"/>
                <w:sz w:val="16"/>
                <w:szCs w:val="16"/>
              </w:rPr>
              <w:t>1</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sz w:val="16"/>
                <w:szCs w:val="16"/>
              </w:rPr>
            </w:pPr>
            <w:r w:rsidRPr="00530ACD">
              <w:rPr>
                <w:rFonts w:ascii="Arial CYR" w:eastAsia="Times New Roman" w:hAnsi="Arial CYR" w:cs="Arial CYR"/>
                <w:sz w:val="16"/>
                <w:szCs w:val="16"/>
              </w:rPr>
              <w:t>2</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3</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6</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7</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sz w:val="16"/>
                <w:szCs w:val="16"/>
              </w:rPr>
            </w:pPr>
            <w:r w:rsidRPr="00530ACD">
              <w:rPr>
                <w:rFonts w:ascii="Arial CYR" w:eastAsia="Times New Roman" w:hAnsi="Arial CYR" w:cs="Arial CYR"/>
                <w:sz w:val="16"/>
                <w:szCs w:val="16"/>
              </w:rPr>
              <w:t>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ACD" w:rsidRPr="00530ACD" w:rsidRDefault="00530ACD" w:rsidP="00530ACD">
            <w:pPr>
              <w:spacing w:after="0" w:line="240" w:lineRule="auto"/>
              <w:jc w:val="center"/>
              <w:rPr>
                <w:rFonts w:ascii="Arial CYR" w:eastAsia="Times New Roman" w:hAnsi="Arial CYR" w:cs="Arial CYR"/>
                <w:sz w:val="16"/>
                <w:szCs w:val="16"/>
              </w:rPr>
            </w:pPr>
            <w:r w:rsidRPr="00530ACD">
              <w:rPr>
                <w:rFonts w:ascii="Arial CYR" w:eastAsia="Times New Roman" w:hAnsi="Arial CYR" w:cs="Arial CYR"/>
                <w:sz w:val="16"/>
                <w:szCs w:val="16"/>
              </w:rPr>
              <w:t>9</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ИТОГО</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31 719,20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19 928,50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19 593,00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Муниципальная программа "Предупреждение и ликвидация чрезвычайных ситуаций, обеспечение пожарной безопасности"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288,80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288,80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288,80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Реализация мероприятий, направленных на предупреждение и ликвидацию чрезвычайных ситуаций, обеспечение пожарной безопасности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10151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288,80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288,80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288,80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10151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288,80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288,80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288,80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10151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288,80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288,80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288,80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в сфере информационно-коммуникационных технологий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10151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242</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15,80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10151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энергетических ресурсов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10151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247</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270,00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270,00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270,00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Подпрограмма "Борьба с преступностью"</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5 784,00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500,00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500,00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Реализация мероприятий, направленных на борьбу с преступностью</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10310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5 784,00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500,00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500,00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10310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5 784,00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10310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630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5 784,00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Субсидии (гранты в форме субсидий), не подлежащие казначейскому сопровождению</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10310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633</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5 784,00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Муниципальная программа "Управление и распоряжение муниципальным имуществом, составляющим муниципальную казну"</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08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Реализация мероприятий, направленных на управление и распоряжение муниципальным имуществом, составляющим муниципальную казну</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08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10241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10241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10241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08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10241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Муниципальная программа "Строительство и реконструкция объектов"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10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Реализация мероприятий по проектированию, строительству, ремонту и реконструкции объектов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10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10521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10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10521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10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10521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lastRenderedPageBreak/>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10</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10521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Муниципальная программа "Охрана общественного порядка"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16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40,00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Реализация мероприятий, направленных на охрану общественного порядка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16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10311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40,00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16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16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энергетических ресурсов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16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247</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Муниципальная программа "Корректировка генерального плана Мундыбашского городского поселения, проведение экспертизы проекта, правила застройки и землепользования"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18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Реализация мероприятий по разработке градостроительной документации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18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10331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18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18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18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Муниципальная программа "Развитие культуры"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Реализация мероприятий, направленных на развитие таланта одаренных детей, совершенствование самодеятельного, профессионального искусства и киноискусства, а также проведение культурно-массовых мероприятий, в том числе связанных с праздничными и юбилейными датами, торжественными приемами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10361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10361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10361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10361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Подпрограмма «Обеспечение деятельности учреждений культуры и социальные гарантии для их работников»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Обеспечение деятельности библиотек</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20180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100,00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Межбюджетные трансферты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межбюджетные трансферты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Подпрограмма «Организация отдыха, оздоровления и занятости детей и подростков»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Организация отдыха, оздоровления и занятости детей и подростков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20220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Межбюджетные трансферты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20220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межбюджетные трансферты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21</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20220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Муниципальная программа "Развитие физической культуры и спорта"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22</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w:eastAsia="Times New Roman" w:hAnsi="Arial" w:cs="Arial"/>
                <w:b/>
                <w:sz w:val="16"/>
                <w:szCs w:val="16"/>
              </w:rPr>
            </w:pPr>
            <w:r w:rsidRPr="00037FFA">
              <w:rPr>
                <w:rFonts w:ascii="Arial" w:eastAsia="Times New Roman" w:hAnsi="Arial" w:cs="Arial"/>
                <w:b/>
                <w:sz w:val="16"/>
                <w:szCs w:val="16"/>
              </w:rPr>
              <w:t>Реализация мероприятий, направленных на проведение спортивно-массовых и физкультурно-оздоровительных мероприятий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rPr>
                <w:rFonts w:ascii="Arial CYR" w:eastAsia="Times New Roman" w:hAnsi="Arial CYR" w:cs="Arial CYR"/>
                <w:b/>
                <w:sz w:val="16"/>
                <w:szCs w:val="16"/>
              </w:rPr>
            </w:pPr>
            <w:r w:rsidRPr="00037FFA">
              <w:rPr>
                <w:rFonts w:ascii="Arial CYR" w:eastAsia="Times New Roman" w:hAnsi="Arial CYR" w:cs="Arial CYR"/>
                <w:b/>
                <w:sz w:val="16"/>
                <w:szCs w:val="16"/>
              </w:rPr>
              <w:t>22</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r w:rsidRPr="00037FFA">
              <w:rPr>
                <w:rFonts w:ascii="Arial CYR" w:eastAsia="Times New Roman" w:hAnsi="Arial CYR" w:cs="Arial CYR"/>
                <w:b/>
                <w:bCs/>
                <w:sz w:val="16"/>
                <w:szCs w:val="16"/>
              </w:rPr>
              <w:t>10371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bCs/>
                <w:sz w:val="16"/>
                <w:szCs w:val="16"/>
              </w:rPr>
            </w:pPr>
            <w:r w:rsidRPr="00037FFA">
              <w:rPr>
                <w:rFonts w:ascii="Arial CYR" w:eastAsia="Times New Roman" w:hAnsi="Arial CYR" w:cs="Arial CYR"/>
                <w:b/>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037FFA" w:rsidRDefault="00530ACD" w:rsidP="00530ACD">
            <w:pPr>
              <w:spacing w:after="0" w:line="240" w:lineRule="auto"/>
              <w:jc w:val="right"/>
              <w:rPr>
                <w:rFonts w:ascii="Arial CYR" w:eastAsia="Times New Roman" w:hAnsi="Arial CYR" w:cs="Arial CYR"/>
                <w:b/>
                <w:sz w:val="16"/>
                <w:szCs w:val="16"/>
              </w:rPr>
            </w:pPr>
            <w:r w:rsidRPr="00037FFA">
              <w:rPr>
                <w:rFonts w:ascii="Arial CYR" w:eastAsia="Times New Roman" w:hAnsi="Arial CYR" w:cs="Arial CYR"/>
                <w:b/>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22</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10371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22</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10371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22</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10371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Муниципальная программа "Развитие физической культуры и спорта"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60,00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60,00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60,00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по вопросам награждения, поощрения и проведения организационных мероприятий на территории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10381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60,00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60,00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60,00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10381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10381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10381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 xml:space="preserve">Социальное обеспечение и иные выплаты </w:t>
            </w:r>
            <w:r w:rsidRPr="00530ACD">
              <w:rPr>
                <w:rFonts w:ascii="Arial" w:eastAsia="Times New Roman" w:hAnsi="Arial" w:cs="Arial"/>
                <w:sz w:val="16"/>
                <w:szCs w:val="16"/>
              </w:rPr>
              <w:lastRenderedPageBreak/>
              <w:t>населению</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lastRenderedPageBreak/>
              <w:t>23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10381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300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lastRenderedPageBreak/>
              <w:t>Иные выплаты населению</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10381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360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Муниципальная программа "Благоустройство"</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8 718,90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2 210,90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1 530,80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организацию благоустройства на территории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11391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1 971,90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1 543,90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863,80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11391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1 971,90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1 543,90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863,80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11391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1 971,90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1 543,90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863,80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11391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1 971,90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1 543,90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863,80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оплату электроэнергии, содержание, ремонт сетей уличного освещения на территории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12391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1 712,00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662,00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662,00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1 712,00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662,00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662,00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1 712,00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662,00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662,00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212,00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162,00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162,00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энергетических ресурсов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247</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1 500,00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организацию озеленения на территории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13391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13391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13391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13391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 xml:space="preserve">Реализация проектов </w:t>
            </w:r>
            <w:proofErr w:type="gramStart"/>
            <w:r w:rsidRPr="009D1405">
              <w:rPr>
                <w:rFonts w:ascii="Arial" w:eastAsia="Times New Roman" w:hAnsi="Arial" w:cs="Arial"/>
                <w:b/>
                <w:sz w:val="16"/>
                <w:szCs w:val="16"/>
              </w:rPr>
              <w:t>инициативного</w:t>
            </w:r>
            <w:proofErr w:type="gramEnd"/>
            <w:r w:rsidRPr="009D1405">
              <w:rPr>
                <w:rFonts w:ascii="Arial" w:eastAsia="Times New Roman" w:hAnsi="Arial" w:cs="Arial"/>
                <w:b/>
                <w:sz w:val="16"/>
                <w:szCs w:val="16"/>
              </w:rPr>
              <w:t xml:space="preserve"> бюджетирования «Твой Кузбасс - твоя инициатива»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S3420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30,00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S3420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S3420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S3420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Подпрограмма «Охрана окружающей среды»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5 000,00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Ликвидация мест несанкционированного размещения отходов на территории Таштагольского муниципального района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10780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5 000,00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10780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5 000,00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10780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5 000,00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24</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10780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813</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5 000,00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Муниципальная программа "Формирование современной городской среды"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25</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1 636,00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876,30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846,60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благоустройство дворовых и общественных территорий в Мундыбашском городском поселении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25</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15551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853,80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25</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15551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853,80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25</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15551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853,80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25</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15551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853,80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программ формирования современной городской среды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25</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roofErr w:type="spellStart"/>
            <w:r w:rsidRPr="009D1405">
              <w:rPr>
                <w:rFonts w:ascii="Arial CYR" w:eastAsia="Times New Roman" w:hAnsi="Arial CYR" w:cs="Arial CYR"/>
                <w:b/>
                <w:bCs/>
                <w:sz w:val="16"/>
                <w:szCs w:val="16"/>
              </w:rPr>
              <w:t>И</w:t>
            </w:r>
            <w:proofErr w:type="gramStart"/>
            <w:r w:rsidRPr="009D1405">
              <w:rPr>
                <w:rFonts w:ascii="Arial CYR" w:eastAsia="Times New Roman" w:hAnsi="Arial CYR" w:cs="Arial CYR"/>
                <w:b/>
                <w:bCs/>
                <w:sz w:val="16"/>
                <w:szCs w:val="16"/>
              </w:rPr>
              <w:t>4</w:t>
            </w:r>
            <w:proofErr w:type="spellEnd"/>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55550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782,20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776,30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746,60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25</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И</w:t>
            </w:r>
            <w:proofErr w:type="gramStart"/>
            <w:r w:rsidRPr="00530ACD">
              <w:rPr>
                <w:rFonts w:ascii="Arial CYR" w:eastAsia="Times New Roman" w:hAnsi="Arial CYR" w:cs="Arial CYR"/>
                <w:bCs/>
                <w:sz w:val="16"/>
                <w:szCs w:val="16"/>
              </w:rPr>
              <w:t>4</w:t>
            </w:r>
            <w:proofErr w:type="spellEnd"/>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55550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782,20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776,30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746,60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25</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И</w:t>
            </w:r>
            <w:proofErr w:type="gramStart"/>
            <w:r w:rsidRPr="00530ACD">
              <w:rPr>
                <w:rFonts w:ascii="Arial CYR" w:eastAsia="Times New Roman" w:hAnsi="Arial CYR" w:cs="Arial CYR"/>
                <w:bCs/>
                <w:sz w:val="16"/>
                <w:szCs w:val="16"/>
              </w:rPr>
              <w:t>4</w:t>
            </w:r>
            <w:proofErr w:type="spellEnd"/>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55550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782,20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776,30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746,60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25</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И</w:t>
            </w:r>
            <w:proofErr w:type="gramStart"/>
            <w:r w:rsidRPr="00530ACD">
              <w:rPr>
                <w:rFonts w:ascii="Arial CYR" w:eastAsia="Times New Roman" w:hAnsi="Arial CYR" w:cs="Arial CYR"/>
                <w:bCs/>
                <w:sz w:val="16"/>
                <w:szCs w:val="16"/>
              </w:rPr>
              <w:t>4</w:t>
            </w:r>
            <w:proofErr w:type="spellEnd"/>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55550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782,20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776,30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746,60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lastRenderedPageBreak/>
              <w:t>Муниципальная программа "Комплексное развитие системы коммунальной инфраструктуры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Подпрограмма "Подготовка к зиме"</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подготовку к зиме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10431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10431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10431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10431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Подпрограмма "Чистая вода"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"Чистая вода"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10401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10401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10401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10401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Муниципальная программа «Развитие автомобильных дорог общего пользования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4 512,60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4 778,70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4 695,30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roofErr w:type="spellStart"/>
            <w:r w:rsidRPr="009D1405">
              <w:rPr>
                <w:rFonts w:ascii="Arial CYR" w:eastAsia="Times New Roman" w:hAnsi="Arial CYR" w:cs="Arial CYR"/>
                <w:b/>
                <w:bCs/>
                <w:sz w:val="16"/>
                <w:szCs w:val="16"/>
              </w:rPr>
              <w:t>9Д011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3 700,00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3 700,00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3 700,00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9Д011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3 700,00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3 700,00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3 700,00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9Д011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3 700,00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3 700,00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3 700,00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в целях капитального ремонта государственного (муниципального) имущества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9Д011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243</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9Д011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3 600,00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3 600,00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3 600,00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proofErr w:type="gramStart"/>
            <w:r w:rsidRPr="009D1405">
              <w:rPr>
                <w:rFonts w:ascii="Arial" w:eastAsia="Times New Roman" w:hAnsi="Arial" w:cs="Arial"/>
                <w:b/>
                <w:sz w:val="16"/>
                <w:szCs w:val="16"/>
              </w:rPr>
              <w:t>Реализация мероприятий, направленных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w:t>
            </w:r>
            <w:proofErr w:type="gramEnd"/>
            <w:r w:rsidRPr="009D1405">
              <w:rPr>
                <w:rFonts w:ascii="Arial" w:eastAsia="Times New Roman" w:hAnsi="Arial" w:cs="Arial"/>
                <w:b/>
                <w:sz w:val="16"/>
                <w:szCs w:val="16"/>
              </w:rPr>
              <w:t xml:space="preserve"> безопасности, финансируемых в рамках мероприятий по содержанию автомобильных дорог)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roofErr w:type="spellStart"/>
            <w:r w:rsidRPr="009D1405">
              <w:rPr>
                <w:rFonts w:ascii="Arial CYR" w:eastAsia="Times New Roman" w:hAnsi="Arial CYR" w:cs="Arial CYR"/>
                <w:b/>
                <w:bCs/>
                <w:sz w:val="16"/>
                <w:szCs w:val="16"/>
              </w:rPr>
              <w:t>9Д411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750,00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800,00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800,00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9Д411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750,00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9Д411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750,00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9Д411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750,00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прочие расходы за счет бюджетных ассигнований дорожного фонда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roofErr w:type="spellStart"/>
            <w:r w:rsidRPr="009D1405">
              <w:rPr>
                <w:rFonts w:ascii="Arial CYR" w:eastAsia="Times New Roman" w:hAnsi="Arial CYR" w:cs="Arial CYR"/>
                <w:b/>
                <w:bCs/>
                <w:sz w:val="16"/>
                <w:szCs w:val="16"/>
              </w:rPr>
              <w:t>9Д811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32,60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278,70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195,30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9Д811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32,60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278,70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195,30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9Д811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32,60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278,70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195,30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proofErr w:type="spellStart"/>
            <w:r w:rsidRPr="00530ACD">
              <w:rPr>
                <w:rFonts w:ascii="Arial CYR" w:eastAsia="Times New Roman" w:hAnsi="Arial CYR" w:cs="Arial CYR"/>
                <w:bCs/>
                <w:sz w:val="16"/>
                <w:szCs w:val="16"/>
              </w:rPr>
              <w:t>9Д811</w:t>
            </w:r>
            <w:proofErr w:type="spellEnd"/>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32,60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278,70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195,30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 xml:space="preserve">Реализация проектов </w:t>
            </w:r>
            <w:proofErr w:type="gramStart"/>
            <w:r w:rsidRPr="009D1405">
              <w:rPr>
                <w:rFonts w:ascii="Arial" w:eastAsia="Times New Roman" w:hAnsi="Arial" w:cs="Arial"/>
                <w:b/>
                <w:sz w:val="16"/>
                <w:szCs w:val="16"/>
              </w:rPr>
              <w:t>инициативного</w:t>
            </w:r>
            <w:proofErr w:type="gramEnd"/>
            <w:r w:rsidRPr="009D1405">
              <w:rPr>
                <w:rFonts w:ascii="Arial" w:eastAsia="Times New Roman" w:hAnsi="Arial" w:cs="Arial"/>
                <w:b/>
                <w:sz w:val="16"/>
                <w:szCs w:val="16"/>
              </w:rPr>
              <w:t xml:space="preserve"> бюджетирования «Твой Кузбасс - твоя инициатива»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S3420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30,00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lastRenderedPageBreak/>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S3420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S3420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29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S3420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Муниципальная программа "Транспорт"</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47</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по организации перевозок пассажиров на территории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47</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10611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47</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10611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47</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10611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47</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10611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811</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Муниципальная программа "Профилактика терроризма и экстремизма на территории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48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профилактику терроризма и экстремизма на территории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48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10711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48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10711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48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10711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48</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10711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Муниципальная программа "Проведение лесоохранных мероприятий в городских лесах"</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53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проведение лесоохранных мероприятий в городских лесах</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53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14031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53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14031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53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14031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53</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14031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Муниципальная программа "Организация ритуальных услуг и содержание мест захоронения в Мундыбашском городском поселении"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Реализация мероприятий, направленных на организацию ритуальных услуг и содержание мест захоронения в Мундыбашском городском поселении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14391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14391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14391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14391</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Непрограммное направление деятельности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00000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9 458,90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9 953,80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10 411,50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Обеспечение деятельности Главы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20010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1 229,10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1 229,10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1 229,10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20010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1 229,10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1 229,10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1 229,10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Расходы на выплаты персоналу государственных (муниципальных) органов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20010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1 229,10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1 229,10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1 229,10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Фонд оплаты труда государственных (муниципальных) органов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20010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121</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944,00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944,00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944,00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20010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129</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285,10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285,10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285,10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Обеспечение деятельности органов местного самоуправления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7 610,90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7 610,90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7 610,90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 xml:space="preserve">Расходы на выплаты персоналу в целях </w:t>
            </w:r>
            <w:r w:rsidRPr="00530ACD">
              <w:rPr>
                <w:rFonts w:ascii="Arial" w:eastAsia="Times New Roman" w:hAnsi="Arial" w:cs="Arial"/>
                <w:sz w:val="16"/>
                <w:szCs w:val="16"/>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lastRenderedPageBreak/>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5 520,90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5 520,90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5 520,90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lastRenderedPageBreak/>
              <w:t>Расходы на выплаты персоналу государственных (муниципальных) органов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5 520,90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5 520,90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5 520,90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Фонд оплаты труда государственных (муниципальных) органов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121</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4 236,50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4 236,50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4 236,50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выплаты персоналу государственных (муниципальных) органов, за исключением фонда оплаты труда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122</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129</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1 279,40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1 279,40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1 279,40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2 074,00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2 074,00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2 074,00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2 074,00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2 074,00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2 074,00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в сфере информационно-коммуникационных технологий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242</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716,00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716,00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716,00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795,00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795,00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795,00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энергетических ресурсов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247</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563,00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563,00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563,00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16,00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Уплата налогов, сборов и иных платежей</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16,00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Уплата налога на имущество организаций и земельного налога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851</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Уплата прочих налогов, сборов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20050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852</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Проведение выборов в исполнительные, законодательные (представительные) органы муниципальной власти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20060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20060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Специальные расходы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20060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Резервный Фонд Администрации Мундыбашского городского поселения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20070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20070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Резервные средства</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20070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870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50,00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Осуществление первичного воинского учета на территориях, где отсутствуют военные комиссариаты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558,90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610,80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632,50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515,50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515,50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515,50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Расходы на выплаты персоналу казенных учреждений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110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515,50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515,50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515,50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Фонд оплаты труда учреждений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111</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396,00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396,00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396,00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119</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119,50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119,50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119,50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43,40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95,30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117,00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43,40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95,30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117,00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товаров, работ и услуг в сфере информационно-коммуникационных технологий</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242</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12,00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12,00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Прочая закупка товаров, работ и услуг</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244</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9,40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61,30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83,00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Закупка энергетических ресурсов</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51180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247</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22,00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22,00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22,00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w:eastAsia="Times New Roman" w:hAnsi="Arial" w:cs="Arial"/>
                <w:b/>
                <w:sz w:val="16"/>
                <w:szCs w:val="16"/>
              </w:rPr>
            </w:pPr>
            <w:r w:rsidRPr="009D1405">
              <w:rPr>
                <w:rFonts w:ascii="Arial" w:eastAsia="Times New Roman" w:hAnsi="Arial" w:cs="Arial"/>
                <w:b/>
                <w:sz w:val="16"/>
                <w:szCs w:val="16"/>
              </w:rPr>
              <w:t>Условно-утвержденные расходы в рамках непрограммного направления деятельности</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rPr>
                <w:rFonts w:ascii="Arial CYR" w:eastAsia="Times New Roman" w:hAnsi="Arial CYR" w:cs="Arial CYR"/>
                <w:b/>
                <w:sz w:val="16"/>
                <w:szCs w:val="16"/>
              </w:rPr>
            </w:pPr>
            <w:r w:rsidRPr="009D1405">
              <w:rPr>
                <w:rFonts w:ascii="Arial CYR" w:eastAsia="Times New Roman" w:hAnsi="Arial CYR" w:cs="Arial CYR"/>
                <w:b/>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r w:rsidRPr="009D1405">
              <w:rPr>
                <w:rFonts w:ascii="Arial CYR" w:eastAsia="Times New Roman" w:hAnsi="Arial CYR" w:cs="Arial CYR"/>
                <w:b/>
                <w:bCs/>
                <w:sz w:val="16"/>
                <w:szCs w:val="16"/>
              </w:rPr>
              <w:t>99990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center"/>
              <w:rPr>
                <w:rFonts w:ascii="Arial CYR" w:eastAsia="Times New Roman" w:hAnsi="Arial CYR" w:cs="Arial CYR"/>
                <w:b/>
                <w:bCs/>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bCs/>
                <w:sz w:val="16"/>
                <w:szCs w:val="16"/>
              </w:rPr>
            </w:pPr>
            <w:r w:rsidRPr="009D1405">
              <w:rPr>
                <w:rFonts w:ascii="Arial CYR" w:eastAsia="Times New Roman" w:hAnsi="Arial CYR" w:cs="Arial CYR"/>
                <w:b/>
                <w:bCs/>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453,00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9D1405" w:rsidRDefault="00530ACD" w:rsidP="00530ACD">
            <w:pPr>
              <w:spacing w:after="0" w:line="240" w:lineRule="auto"/>
              <w:jc w:val="right"/>
              <w:rPr>
                <w:rFonts w:ascii="Arial CYR" w:eastAsia="Times New Roman" w:hAnsi="Arial CYR" w:cs="Arial CYR"/>
                <w:b/>
                <w:sz w:val="16"/>
                <w:szCs w:val="16"/>
              </w:rPr>
            </w:pPr>
            <w:r w:rsidRPr="009D1405">
              <w:rPr>
                <w:rFonts w:ascii="Arial CYR" w:eastAsia="Times New Roman" w:hAnsi="Arial CYR" w:cs="Arial CYR"/>
                <w:b/>
                <w:sz w:val="16"/>
                <w:szCs w:val="16"/>
              </w:rPr>
              <w:t>889,00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Иные бюджетные ассигнования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99990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453,00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889,00</w:t>
            </w:r>
          </w:p>
        </w:tc>
      </w:tr>
      <w:tr w:rsidR="00530ACD" w:rsidRPr="00530ACD" w:rsidTr="009D1405">
        <w:trPr>
          <w:trHeight w:val="210"/>
        </w:trPr>
        <w:tc>
          <w:tcPr>
            <w:tcW w:w="41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w:eastAsia="Times New Roman" w:hAnsi="Arial" w:cs="Arial"/>
                <w:sz w:val="16"/>
                <w:szCs w:val="16"/>
              </w:rPr>
            </w:pPr>
            <w:r w:rsidRPr="00530ACD">
              <w:rPr>
                <w:rFonts w:ascii="Arial" w:eastAsia="Times New Roman" w:hAnsi="Arial" w:cs="Arial"/>
                <w:sz w:val="16"/>
                <w:szCs w:val="16"/>
              </w:rPr>
              <w:t>Специальные расходы</w:t>
            </w:r>
          </w:p>
        </w:tc>
        <w:tc>
          <w:tcPr>
            <w:tcW w:w="635"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rPr>
                <w:rFonts w:ascii="Arial CYR" w:eastAsia="Times New Roman" w:hAnsi="Arial CYR" w:cs="Arial CYR"/>
                <w:sz w:val="16"/>
                <w:szCs w:val="16"/>
              </w:rPr>
            </w:pPr>
            <w:r w:rsidRPr="00530ACD">
              <w:rPr>
                <w:rFonts w:ascii="Arial CYR" w:eastAsia="Times New Roman" w:hAnsi="Arial CYR" w:cs="Arial CYR"/>
                <w:sz w:val="16"/>
                <w:szCs w:val="16"/>
              </w:rPr>
              <w:t>99</w:t>
            </w:r>
          </w:p>
        </w:tc>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00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99990</w:t>
            </w:r>
          </w:p>
        </w:tc>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center"/>
              <w:rPr>
                <w:rFonts w:ascii="Arial CYR" w:eastAsia="Times New Roman" w:hAnsi="Arial CYR" w:cs="Arial CYR"/>
                <w:bCs/>
                <w:sz w:val="16"/>
                <w:szCs w:val="16"/>
              </w:rPr>
            </w:pPr>
            <w:r w:rsidRPr="00530ACD">
              <w:rPr>
                <w:rFonts w:ascii="Arial CYR" w:eastAsia="Times New Roman" w:hAnsi="Arial CYR" w:cs="Arial CYR"/>
                <w:bCs/>
                <w:sz w:val="16"/>
                <w:szCs w:val="16"/>
              </w:rPr>
              <w:t>880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bCs/>
                <w:sz w:val="16"/>
                <w:szCs w:val="16"/>
              </w:rPr>
            </w:pPr>
            <w:r w:rsidRPr="00530ACD">
              <w:rPr>
                <w:rFonts w:ascii="Arial CYR" w:eastAsia="Times New Roman" w:hAnsi="Arial CYR" w:cs="Arial CYR"/>
                <w:bCs/>
                <w:sz w:val="16"/>
                <w:szCs w:val="16"/>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453,00</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rsidR="00530ACD" w:rsidRPr="00530ACD" w:rsidRDefault="00530ACD" w:rsidP="00530ACD">
            <w:pPr>
              <w:spacing w:after="0" w:line="240" w:lineRule="auto"/>
              <w:jc w:val="right"/>
              <w:rPr>
                <w:rFonts w:ascii="Arial CYR" w:eastAsia="Times New Roman" w:hAnsi="Arial CYR" w:cs="Arial CYR"/>
                <w:sz w:val="16"/>
                <w:szCs w:val="16"/>
              </w:rPr>
            </w:pPr>
            <w:r w:rsidRPr="00530ACD">
              <w:rPr>
                <w:rFonts w:ascii="Arial CYR" w:eastAsia="Times New Roman" w:hAnsi="Arial CYR" w:cs="Arial CYR"/>
                <w:sz w:val="16"/>
                <w:szCs w:val="16"/>
              </w:rPr>
              <w:t>889,00</w:t>
            </w:r>
          </w:p>
        </w:tc>
      </w:tr>
    </w:tbl>
    <w:p w:rsidR="00213650" w:rsidRDefault="00213650">
      <w:pPr>
        <w:rPr>
          <w:rFonts w:ascii="Times New Roman" w:hAnsi="Times New Roman" w:cs="Times New Roman"/>
        </w:rPr>
      </w:pPr>
      <w:r>
        <w:rPr>
          <w:rFonts w:ascii="Times New Roman" w:hAnsi="Times New Roman" w:cs="Times New Roman"/>
        </w:rPr>
        <w:br w:type="page"/>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lastRenderedPageBreak/>
        <w:t xml:space="preserve">Приложение № </w:t>
      </w:r>
      <w:r w:rsidR="002D408C">
        <w:rPr>
          <w:rFonts w:ascii="Times New Roman" w:hAnsi="Times New Roman" w:cs="Times New Roman"/>
        </w:rPr>
        <w:t>4</w:t>
      </w:r>
      <w:r w:rsidRPr="00724B70">
        <w:rPr>
          <w:rFonts w:ascii="Times New Roman" w:hAnsi="Times New Roman" w:cs="Times New Roman"/>
        </w:rPr>
        <w:br/>
        <w:t xml:space="preserve">к Решению Совета народных депутатов </w:t>
      </w:r>
    </w:p>
    <w:p w:rsidR="00A46515" w:rsidRPr="00724B70" w:rsidRDefault="00A46515" w:rsidP="00724B70">
      <w:pPr>
        <w:spacing w:after="0" w:line="240" w:lineRule="auto"/>
        <w:jc w:val="right"/>
        <w:rPr>
          <w:rFonts w:ascii="Times New Roman" w:hAnsi="Times New Roman" w:cs="Times New Roman"/>
        </w:rPr>
      </w:pPr>
      <w:r w:rsidRPr="00724B70">
        <w:rPr>
          <w:rFonts w:ascii="Times New Roman" w:hAnsi="Times New Roman" w:cs="Times New Roman"/>
        </w:rPr>
        <w:t>Мундыбашского городского поселения</w:t>
      </w:r>
    </w:p>
    <w:p w:rsidR="00A46515" w:rsidRPr="00724B70" w:rsidRDefault="00CB6D83" w:rsidP="00724B70">
      <w:pPr>
        <w:spacing w:after="0" w:line="240" w:lineRule="auto"/>
        <w:jc w:val="right"/>
        <w:rPr>
          <w:rFonts w:ascii="Times New Roman" w:hAnsi="Times New Roman" w:cs="Times New Roman"/>
        </w:rPr>
      </w:pPr>
      <w:r w:rsidRPr="00724B70">
        <w:rPr>
          <w:rFonts w:ascii="Times New Roman" w:hAnsi="Times New Roman" w:cs="Times New Roman"/>
        </w:rPr>
        <w:t xml:space="preserve">от </w:t>
      </w:r>
      <w:r>
        <w:rPr>
          <w:rFonts w:ascii="Times New Roman" w:hAnsi="Times New Roman" w:cs="Times New Roman"/>
        </w:rPr>
        <w:t>25 декабря</w:t>
      </w:r>
      <w:r w:rsidRPr="00724B70">
        <w:rPr>
          <w:rFonts w:ascii="Times New Roman" w:hAnsi="Times New Roman" w:cs="Times New Roman"/>
        </w:rPr>
        <w:t xml:space="preserve"> 202</w:t>
      </w:r>
      <w:r>
        <w:rPr>
          <w:rFonts w:ascii="Times New Roman" w:hAnsi="Times New Roman" w:cs="Times New Roman"/>
        </w:rPr>
        <w:t>4</w:t>
      </w:r>
      <w:r w:rsidRPr="00724B70">
        <w:rPr>
          <w:rFonts w:ascii="Times New Roman" w:hAnsi="Times New Roman" w:cs="Times New Roman"/>
        </w:rPr>
        <w:t xml:space="preserve"> № </w:t>
      </w:r>
      <w:r>
        <w:rPr>
          <w:rFonts w:ascii="Times New Roman" w:hAnsi="Times New Roman" w:cs="Times New Roman"/>
        </w:rPr>
        <w:t>64/2</w:t>
      </w:r>
    </w:p>
    <w:p w:rsidR="00A46515" w:rsidRPr="00724B70" w:rsidRDefault="00A46515" w:rsidP="00724B70">
      <w:pPr>
        <w:spacing w:after="0" w:line="240" w:lineRule="auto"/>
        <w:jc w:val="center"/>
        <w:rPr>
          <w:rFonts w:ascii="Times New Roman" w:hAnsi="Times New Roman" w:cs="Times New Roman"/>
          <w:b/>
        </w:rPr>
      </w:pPr>
    </w:p>
    <w:p w:rsidR="00A46515" w:rsidRPr="00724B70" w:rsidRDefault="00A46515" w:rsidP="00724B70">
      <w:pPr>
        <w:spacing w:after="0" w:line="240" w:lineRule="auto"/>
        <w:jc w:val="center"/>
        <w:rPr>
          <w:rFonts w:ascii="Times New Roman" w:hAnsi="Times New Roman" w:cs="Times New Roman"/>
          <w:b/>
        </w:rPr>
      </w:pPr>
    </w:p>
    <w:p w:rsidR="009B4434" w:rsidRDefault="009B4434" w:rsidP="009B4434">
      <w:pPr>
        <w:spacing w:after="0" w:line="240" w:lineRule="auto"/>
        <w:jc w:val="center"/>
        <w:rPr>
          <w:rFonts w:ascii="Times New Roman" w:hAnsi="Times New Roman" w:cs="Times New Roman"/>
          <w:sz w:val="24"/>
          <w:szCs w:val="24"/>
        </w:rPr>
      </w:pPr>
      <w:r w:rsidRPr="00B4139A">
        <w:rPr>
          <w:rFonts w:ascii="Times New Roman" w:hAnsi="Times New Roman" w:cs="Times New Roman"/>
          <w:sz w:val="24"/>
          <w:szCs w:val="24"/>
        </w:rPr>
        <w:t>Распределение бюджетных ассигнований</w:t>
      </w:r>
      <w:r>
        <w:rPr>
          <w:rFonts w:ascii="Times New Roman" w:hAnsi="Times New Roman" w:cs="Times New Roman"/>
          <w:sz w:val="24"/>
          <w:szCs w:val="24"/>
        </w:rPr>
        <w:t xml:space="preserve"> б</w:t>
      </w:r>
      <w:r w:rsidRPr="00B4139A">
        <w:rPr>
          <w:rFonts w:ascii="Times New Roman" w:hAnsi="Times New Roman" w:cs="Times New Roman"/>
          <w:sz w:val="24"/>
          <w:szCs w:val="24"/>
        </w:rPr>
        <w:t>юджета</w:t>
      </w:r>
    </w:p>
    <w:p w:rsidR="009B4434" w:rsidRDefault="009B4434" w:rsidP="009B4434">
      <w:pPr>
        <w:spacing w:after="0" w:line="240" w:lineRule="auto"/>
        <w:jc w:val="center"/>
        <w:rPr>
          <w:rFonts w:ascii="Times New Roman" w:hAnsi="Times New Roman" w:cs="Times New Roman"/>
        </w:rPr>
      </w:pPr>
      <w:r w:rsidRPr="00B4139A">
        <w:rPr>
          <w:rFonts w:ascii="Times New Roman" w:hAnsi="Times New Roman" w:cs="Times New Roman"/>
          <w:sz w:val="24"/>
          <w:szCs w:val="24"/>
        </w:rPr>
        <w:t>Мундыбашского городского поселения по разделам, подразделам классификации расходов бюджетов на 202</w:t>
      </w:r>
      <w:r>
        <w:rPr>
          <w:rFonts w:ascii="Times New Roman" w:hAnsi="Times New Roman" w:cs="Times New Roman"/>
          <w:sz w:val="24"/>
          <w:szCs w:val="24"/>
        </w:rPr>
        <w:t>5</w:t>
      </w:r>
      <w:r w:rsidRPr="00B4139A">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6</w:t>
      </w:r>
      <w:r w:rsidRPr="00B4139A">
        <w:rPr>
          <w:rFonts w:ascii="Times New Roman" w:hAnsi="Times New Roman" w:cs="Times New Roman"/>
          <w:sz w:val="24"/>
          <w:szCs w:val="24"/>
        </w:rPr>
        <w:t xml:space="preserve"> и 202</w:t>
      </w:r>
      <w:r>
        <w:rPr>
          <w:rFonts w:ascii="Times New Roman" w:hAnsi="Times New Roman" w:cs="Times New Roman"/>
          <w:sz w:val="24"/>
          <w:szCs w:val="24"/>
        </w:rPr>
        <w:t>7</w:t>
      </w:r>
      <w:r w:rsidRPr="00B4139A">
        <w:rPr>
          <w:rFonts w:ascii="Times New Roman" w:hAnsi="Times New Roman" w:cs="Times New Roman"/>
          <w:sz w:val="24"/>
          <w:szCs w:val="24"/>
        </w:rPr>
        <w:t xml:space="preserve"> годов</w:t>
      </w:r>
      <w:r w:rsidRPr="00724B70">
        <w:rPr>
          <w:rFonts w:ascii="Times New Roman" w:hAnsi="Times New Roman" w:cs="Times New Roman"/>
        </w:rPr>
        <w:t xml:space="preserve"> </w:t>
      </w:r>
    </w:p>
    <w:p w:rsidR="009B4434" w:rsidRDefault="009B4434" w:rsidP="009B4434">
      <w:pPr>
        <w:spacing w:after="0" w:line="240" w:lineRule="auto"/>
        <w:jc w:val="center"/>
        <w:rPr>
          <w:rFonts w:ascii="Times New Roman" w:hAnsi="Times New Roman" w:cs="Times New Roman"/>
        </w:rPr>
      </w:pPr>
    </w:p>
    <w:tbl>
      <w:tblPr>
        <w:tblW w:w="10360" w:type="dxa"/>
        <w:tblCellMar>
          <w:left w:w="0" w:type="dxa"/>
          <w:right w:w="0" w:type="dxa"/>
        </w:tblCellMar>
        <w:tblLook w:val="04A0" w:firstRow="1" w:lastRow="0" w:firstColumn="1" w:lastColumn="0" w:noHBand="0" w:noVBand="1"/>
      </w:tblPr>
      <w:tblGrid>
        <w:gridCol w:w="4180"/>
        <w:gridCol w:w="780"/>
        <w:gridCol w:w="140"/>
        <w:gridCol w:w="780"/>
        <w:gridCol w:w="83"/>
        <w:gridCol w:w="958"/>
        <w:gridCol w:w="420"/>
        <w:gridCol w:w="740"/>
        <w:gridCol w:w="600"/>
        <w:gridCol w:w="560"/>
        <w:gridCol w:w="780"/>
        <w:gridCol w:w="380"/>
      </w:tblGrid>
      <w:tr w:rsidR="009B4434" w:rsidTr="003B6BCE">
        <w:trPr>
          <w:gridAfter w:val="1"/>
          <w:wAfter w:w="380" w:type="dxa"/>
          <w:trHeight w:val="225"/>
        </w:trPr>
        <w:tc>
          <w:tcPr>
            <w:tcW w:w="4180" w:type="dxa"/>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780" w:type="dxa"/>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1000" w:type="dxa"/>
            <w:gridSpan w:val="3"/>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1340" w:type="dxa"/>
            <w:gridSpan w:val="2"/>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1340" w:type="dxa"/>
            <w:gridSpan w:val="2"/>
            <w:tcBorders>
              <w:top w:val="nil"/>
              <w:left w:val="nil"/>
              <w:bottom w:val="nil"/>
              <w:right w:val="nil"/>
            </w:tcBorders>
            <w:shd w:val="clear" w:color="auto" w:fill="auto"/>
            <w:noWrap/>
            <w:tcMar>
              <w:top w:w="15" w:type="dxa"/>
              <w:left w:w="15" w:type="dxa"/>
              <w:bottom w:w="0" w:type="dxa"/>
              <w:right w:w="15" w:type="dxa"/>
            </w:tcMar>
            <w:hideMark/>
          </w:tcPr>
          <w:p w:rsidR="009B4434" w:rsidRDefault="009B4434">
            <w:pPr>
              <w:rPr>
                <w:rFonts w:ascii="Arial CYR" w:hAnsi="Arial CYR" w:cs="Arial CYR"/>
                <w:sz w:val="16"/>
                <w:szCs w:val="16"/>
              </w:rPr>
            </w:pPr>
          </w:p>
        </w:tc>
        <w:tc>
          <w:tcPr>
            <w:tcW w:w="134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9B4434" w:rsidRDefault="009B4434">
            <w:pPr>
              <w:jc w:val="right"/>
              <w:rPr>
                <w:rFonts w:ascii="Arial CYR" w:hAnsi="Arial CYR" w:cs="Arial CYR"/>
                <w:sz w:val="16"/>
                <w:szCs w:val="16"/>
              </w:rPr>
            </w:pPr>
            <w:r>
              <w:rPr>
                <w:rFonts w:ascii="Arial CYR" w:hAnsi="Arial CYR" w:cs="Arial CYR"/>
                <w:sz w:val="16"/>
                <w:szCs w:val="16"/>
              </w:rPr>
              <w:t>тыс. руб.</w:t>
            </w:r>
          </w:p>
        </w:tc>
      </w:tr>
      <w:tr w:rsidR="003B6BCE" w:rsidRPr="003B6BCE" w:rsidTr="003B6BCE">
        <w:tblPrEx>
          <w:tblCellMar>
            <w:left w:w="108" w:type="dxa"/>
            <w:right w:w="108" w:type="dxa"/>
          </w:tblCellMar>
        </w:tblPrEx>
        <w:trPr>
          <w:trHeight w:val="270"/>
        </w:trPr>
        <w:tc>
          <w:tcPr>
            <w:tcW w:w="510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Наименование</w:t>
            </w:r>
          </w:p>
        </w:tc>
        <w:tc>
          <w:tcPr>
            <w:tcW w:w="1780" w:type="dxa"/>
            <w:gridSpan w:val="3"/>
            <w:tcBorders>
              <w:top w:val="single" w:sz="4" w:space="0" w:color="auto"/>
              <w:left w:val="nil"/>
              <w:bottom w:val="single" w:sz="4" w:space="0" w:color="auto"/>
              <w:right w:val="single" w:sz="4" w:space="0" w:color="000000"/>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Коды классификации</w:t>
            </w:r>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2025 год</w:t>
            </w:r>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2026 год</w:t>
            </w:r>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2027 год</w:t>
            </w:r>
          </w:p>
        </w:tc>
      </w:tr>
      <w:tr w:rsidR="003B6BCE" w:rsidRPr="003B6BCE" w:rsidTr="003B6BCE">
        <w:tblPrEx>
          <w:tblCellMar>
            <w:left w:w="108" w:type="dxa"/>
            <w:right w:w="108" w:type="dxa"/>
          </w:tblCellMar>
        </w:tblPrEx>
        <w:trPr>
          <w:trHeight w:val="270"/>
        </w:trPr>
        <w:tc>
          <w:tcPr>
            <w:tcW w:w="5100" w:type="dxa"/>
            <w:gridSpan w:val="3"/>
            <w:vMerge/>
            <w:tcBorders>
              <w:top w:val="single" w:sz="4" w:space="0" w:color="auto"/>
              <w:left w:val="single" w:sz="4" w:space="0" w:color="auto"/>
              <w:bottom w:val="single" w:sz="4" w:space="0" w:color="000000"/>
              <w:right w:val="single" w:sz="4" w:space="0" w:color="auto"/>
            </w:tcBorders>
            <w:vAlign w:val="center"/>
            <w:hideMark/>
          </w:tcPr>
          <w:p w:rsidR="003B6BCE" w:rsidRPr="003B6BCE" w:rsidRDefault="003B6BCE" w:rsidP="003B6BCE">
            <w:pPr>
              <w:spacing w:after="0" w:line="240" w:lineRule="auto"/>
              <w:rPr>
                <w:rFonts w:ascii="Arial CYR" w:eastAsia="Times New Roman" w:hAnsi="Arial CYR" w:cs="Arial CYR"/>
                <w:sz w:val="16"/>
                <w:szCs w:val="16"/>
              </w:rPr>
            </w:pPr>
          </w:p>
        </w:tc>
        <w:tc>
          <w:tcPr>
            <w:tcW w:w="780" w:type="dxa"/>
            <w:tcBorders>
              <w:top w:val="nil"/>
              <w:left w:val="nil"/>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Раздел</w:t>
            </w:r>
          </w:p>
        </w:tc>
        <w:tc>
          <w:tcPr>
            <w:tcW w:w="1000" w:type="dxa"/>
            <w:gridSpan w:val="2"/>
            <w:tcBorders>
              <w:top w:val="nil"/>
              <w:left w:val="nil"/>
              <w:bottom w:val="nil"/>
              <w:right w:val="nil"/>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Подраздел</w:t>
            </w: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3B6BCE" w:rsidRPr="003B6BCE" w:rsidRDefault="003B6BCE" w:rsidP="003B6BCE">
            <w:pPr>
              <w:spacing w:after="0" w:line="240" w:lineRule="auto"/>
              <w:rPr>
                <w:rFonts w:ascii="Arial CYR" w:eastAsia="Times New Roman" w:hAnsi="Arial CYR" w:cs="Arial CYR"/>
                <w:sz w:val="16"/>
                <w:szCs w:val="16"/>
              </w:rPr>
            </w:pP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3B6BCE" w:rsidRPr="003B6BCE" w:rsidRDefault="003B6BCE" w:rsidP="003B6BCE">
            <w:pPr>
              <w:spacing w:after="0" w:line="240" w:lineRule="auto"/>
              <w:rPr>
                <w:rFonts w:ascii="Arial CYR" w:eastAsia="Times New Roman" w:hAnsi="Arial CYR" w:cs="Arial CYR"/>
                <w:sz w:val="16"/>
                <w:szCs w:val="16"/>
              </w:rPr>
            </w:pP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3B6BCE" w:rsidRPr="003B6BCE" w:rsidRDefault="003B6BCE" w:rsidP="003B6BCE">
            <w:pPr>
              <w:spacing w:after="0" w:line="240" w:lineRule="auto"/>
              <w:rPr>
                <w:rFonts w:ascii="Arial CYR" w:eastAsia="Times New Roman" w:hAnsi="Arial CYR" w:cs="Arial CYR"/>
                <w:sz w:val="16"/>
                <w:szCs w:val="16"/>
              </w:rPr>
            </w:pPr>
          </w:p>
        </w:tc>
      </w:tr>
      <w:tr w:rsidR="003B6BCE" w:rsidRPr="003B6BCE" w:rsidTr="003B6BCE">
        <w:tblPrEx>
          <w:tblCellMar>
            <w:left w:w="108" w:type="dxa"/>
            <w:right w:w="108" w:type="dxa"/>
          </w:tblCellMar>
        </w:tblPrEx>
        <w:trPr>
          <w:trHeight w:val="225"/>
        </w:trPr>
        <w:tc>
          <w:tcPr>
            <w:tcW w:w="5100" w:type="dxa"/>
            <w:gridSpan w:val="3"/>
            <w:tcBorders>
              <w:top w:val="nil"/>
              <w:left w:val="single" w:sz="4" w:space="0" w:color="auto"/>
              <w:bottom w:val="single" w:sz="4" w:space="0" w:color="auto"/>
              <w:right w:val="nil"/>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1</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2</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5</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6</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31 719,20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19 928,50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19 593,00</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9 110,00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9 100,00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9 100,00</w:t>
            </w:r>
          </w:p>
        </w:tc>
      </w:tr>
      <w:tr w:rsidR="003B6BCE" w:rsidRPr="003B6BCE" w:rsidTr="003B6BCE">
        <w:tblPrEx>
          <w:tblCellMar>
            <w:left w:w="108" w:type="dxa"/>
            <w:right w:w="108" w:type="dxa"/>
          </w:tblCellMar>
        </w:tblPrEx>
        <w:trPr>
          <w:trHeight w:val="6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1 229,10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1 229,10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1 229,10</w:t>
            </w:r>
          </w:p>
        </w:tc>
      </w:tr>
      <w:tr w:rsidR="003B6BCE" w:rsidRPr="003B6BCE" w:rsidTr="003B6BCE">
        <w:tblPrEx>
          <w:tblCellMar>
            <w:left w:w="108" w:type="dxa"/>
            <w:right w:w="108" w:type="dxa"/>
          </w:tblCellMar>
        </w:tblPrEx>
        <w:trPr>
          <w:trHeight w:val="8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7 610,90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7 610,90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7 610,90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Обеспечение проведения выборов и референдумов</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Резервные фонды</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Другие общегосударственные вопросы</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13</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210,00</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НАЦИОНАЛЬНАЯ ОБОРОНА</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558,90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610,80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632,50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558,90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610,80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632,50</w:t>
            </w:r>
          </w:p>
        </w:tc>
      </w:tr>
      <w:tr w:rsidR="003B6BCE" w:rsidRPr="003B6BCE" w:rsidTr="003B6BCE">
        <w:tblPrEx>
          <w:tblCellMar>
            <w:left w:w="108" w:type="dxa"/>
            <w:right w:w="108" w:type="dxa"/>
          </w:tblCellMar>
        </w:tblPrEx>
        <w:trPr>
          <w:trHeight w:val="42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НАЦИОНАЛЬНАЯ БЕЗОПАСНОСТЬ И ПРАВООХРАНИТЕЛЬНАЯ ДЕЯТЕЛЬНОСТЬ</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6 122,80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838,80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838,80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Гражданская оборона</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blPrEx>
          <w:tblCellMar>
            <w:left w:w="108" w:type="dxa"/>
            <w:right w:w="108" w:type="dxa"/>
          </w:tblCellMar>
        </w:tblPrEx>
        <w:trPr>
          <w:trHeight w:val="6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288,80</w:t>
            </w:r>
          </w:p>
        </w:tc>
      </w:tr>
      <w:tr w:rsidR="003B6BCE" w:rsidRPr="003B6BCE" w:rsidTr="003B6BCE">
        <w:tblPrEx>
          <w:tblCellMar>
            <w:left w:w="108" w:type="dxa"/>
            <w:right w:w="108" w:type="dxa"/>
          </w:tblCellMar>
        </w:tblPrEx>
        <w:trPr>
          <w:trHeight w:val="4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Другие вопросы в области национальной безопасности и правоохранительной деятельности</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5 824,00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540,00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540,00</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НАЦИОНАЛЬНАЯ ЭКОНОМИКА</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4 902,60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5 168,70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5 085,30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Лесное хозяйство</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4 532,60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4 798,70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4 715,30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Другие вопросы в области национальной экономики</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320,00</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ЖИЛИЩНО-КОММУНАЛЬНОЕ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5 424,90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3 157,20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2 447,40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Коммунальное хозяйство</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Благоустройство</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5 404,90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3 137,20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2 427,40</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ОХРАНА ОКРУЖАЮЩЕЙ СРЕДЫ</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06</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5 000,00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Сбор, удаление отходов и очистка сточных вод</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06</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5 000,00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ОБРАЗОВАНИЕ</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Молодежная политика</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КУЛЬТУРА, КИНЕМАТОГРАФИЯ</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Культура</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08</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250,00</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ФИЗИЧЕСКАЯ КУЛЬТУРА И СПОРТ</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11</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Спорт и физическая культура</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r>
      <w:tr w:rsidR="003B6BCE" w:rsidRPr="003B6BCE" w:rsidTr="003B6BCE">
        <w:tblPrEx>
          <w:tblCellMar>
            <w:left w:w="108" w:type="dxa"/>
            <w:right w:w="108" w:type="dxa"/>
          </w:tblCellMar>
        </w:tblPrEx>
        <w:trPr>
          <w:trHeight w:val="210"/>
        </w:trPr>
        <w:tc>
          <w:tcPr>
            <w:tcW w:w="510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9900</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453,00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889,00</w:t>
            </w:r>
          </w:p>
        </w:tc>
      </w:tr>
      <w:tr w:rsidR="003B6BCE" w:rsidRPr="003B6BCE" w:rsidTr="003B6BCE">
        <w:tblPrEx>
          <w:tblCellMar>
            <w:left w:w="108" w:type="dxa"/>
            <w:right w:w="108" w:type="dxa"/>
          </w:tblCellMar>
        </w:tblPrEx>
        <w:trPr>
          <w:trHeight w:val="200"/>
        </w:trPr>
        <w:tc>
          <w:tcPr>
            <w:tcW w:w="5100" w:type="dxa"/>
            <w:gridSpan w:val="3"/>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Условно утвержденные расходы</w:t>
            </w:r>
          </w:p>
        </w:tc>
        <w:tc>
          <w:tcPr>
            <w:tcW w:w="780" w:type="dxa"/>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w:t>
            </w:r>
          </w:p>
        </w:tc>
        <w:tc>
          <w:tcPr>
            <w:tcW w:w="10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453,00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889,00</w:t>
            </w:r>
          </w:p>
        </w:tc>
      </w:tr>
    </w:tbl>
    <w:p w:rsidR="006277AA" w:rsidRPr="00724B70" w:rsidRDefault="009B4434" w:rsidP="009B4434">
      <w:pPr>
        <w:spacing w:after="0" w:line="240" w:lineRule="auto"/>
        <w:jc w:val="center"/>
        <w:rPr>
          <w:rFonts w:ascii="Times New Roman" w:hAnsi="Times New Roman" w:cs="Times New Roman"/>
        </w:rPr>
      </w:pPr>
      <w:r w:rsidRPr="00724B70">
        <w:rPr>
          <w:rFonts w:ascii="Times New Roman" w:hAnsi="Times New Roman" w:cs="Times New Roman"/>
        </w:rPr>
        <w:t xml:space="preserve"> </w:t>
      </w:r>
      <w:r w:rsidR="006277AA" w:rsidRPr="00724B70">
        <w:rPr>
          <w:rFonts w:ascii="Times New Roman" w:hAnsi="Times New Roman" w:cs="Times New Roman"/>
        </w:rPr>
        <w:br w:type="page"/>
      </w:r>
    </w:p>
    <w:p w:rsidR="009B4434" w:rsidRPr="00724B70" w:rsidRDefault="009B4434" w:rsidP="009B4434">
      <w:pPr>
        <w:spacing w:after="0" w:line="240" w:lineRule="auto"/>
        <w:jc w:val="right"/>
        <w:rPr>
          <w:rFonts w:ascii="Times New Roman" w:hAnsi="Times New Roman" w:cs="Times New Roman"/>
        </w:rPr>
      </w:pPr>
      <w:r w:rsidRPr="00724B70">
        <w:rPr>
          <w:rFonts w:ascii="Times New Roman" w:hAnsi="Times New Roman" w:cs="Times New Roman"/>
        </w:rPr>
        <w:lastRenderedPageBreak/>
        <w:t xml:space="preserve">Приложение № </w:t>
      </w:r>
      <w:r w:rsidR="002D408C">
        <w:rPr>
          <w:rFonts w:ascii="Times New Roman" w:hAnsi="Times New Roman" w:cs="Times New Roman"/>
        </w:rPr>
        <w:t>5</w:t>
      </w:r>
      <w:r w:rsidRPr="00724B70">
        <w:rPr>
          <w:rFonts w:ascii="Times New Roman" w:hAnsi="Times New Roman" w:cs="Times New Roman"/>
        </w:rPr>
        <w:br/>
        <w:t xml:space="preserve">к Решению Совета народных депутатов </w:t>
      </w:r>
    </w:p>
    <w:p w:rsidR="009B4434" w:rsidRPr="00724B70" w:rsidRDefault="009B4434" w:rsidP="009B4434">
      <w:pPr>
        <w:spacing w:after="0" w:line="240" w:lineRule="auto"/>
        <w:jc w:val="right"/>
        <w:rPr>
          <w:rFonts w:ascii="Times New Roman" w:hAnsi="Times New Roman" w:cs="Times New Roman"/>
        </w:rPr>
      </w:pPr>
      <w:r w:rsidRPr="00724B70">
        <w:rPr>
          <w:rFonts w:ascii="Times New Roman" w:hAnsi="Times New Roman" w:cs="Times New Roman"/>
        </w:rPr>
        <w:t>Мундыбашского городского поселения</w:t>
      </w:r>
    </w:p>
    <w:p w:rsidR="009B4434" w:rsidRPr="00724B70" w:rsidRDefault="00CB6D83" w:rsidP="009B4434">
      <w:pPr>
        <w:spacing w:after="0" w:line="240" w:lineRule="auto"/>
        <w:jc w:val="right"/>
        <w:rPr>
          <w:rFonts w:ascii="Times New Roman" w:hAnsi="Times New Roman" w:cs="Times New Roman"/>
        </w:rPr>
      </w:pPr>
      <w:r w:rsidRPr="00724B70">
        <w:rPr>
          <w:rFonts w:ascii="Times New Roman" w:hAnsi="Times New Roman" w:cs="Times New Roman"/>
        </w:rPr>
        <w:t xml:space="preserve">от </w:t>
      </w:r>
      <w:r>
        <w:rPr>
          <w:rFonts w:ascii="Times New Roman" w:hAnsi="Times New Roman" w:cs="Times New Roman"/>
        </w:rPr>
        <w:t>25 декабря</w:t>
      </w:r>
      <w:r w:rsidRPr="00724B70">
        <w:rPr>
          <w:rFonts w:ascii="Times New Roman" w:hAnsi="Times New Roman" w:cs="Times New Roman"/>
        </w:rPr>
        <w:t xml:space="preserve"> 202</w:t>
      </w:r>
      <w:r>
        <w:rPr>
          <w:rFonts w:ascii="Times New Roman" w:hAnsi="Times New Roman" w:cs="Times New Roman"/>
        </w:rPr>
        <w:t>4</w:t>
      </w:r>
      <w:r w:rsidRPr="00724B70">
        <w:rPr>
          <w:rFonts w:ascii="Times New Roman" w:hAnsi="Times New Roman" w:cs="Times New Roman"/>
        </w:rPr>
        <w:t xml:space="preserve"> № </w:t>
      </w:r>
      <w:r>
        <w:rPr>
          <w:rFonts w:ascii="Times New Roman" w:hAnsi="Times New Roman" w:cs="Times New Roman"/>
        </w:rPr>
        <w:t>64/2</w:t>
      </w:r>
    </w:p>
    <w:p w:rsidR="009B4434" w:rsidRDefault="009B4434" w:rsidP="009B4434">
      <w:pPr>
        <w:spacing w:after="0" w:line="240" w:lineRule="auto"/>
        <w:jc w:val="center"/>
        <w:rPr>
          <w:rFonts w:ascii="Times New Roman" w:hAnsi="Times New Roman" w:cs="Times New Roman"/>
          <w:sz w:val="24"/>
          <w:szCs w:val="24"/>
        </w:rPr>
      </w:pPr>
    </w:p>
    <w:p w:rsidR="009B4434" w:rsidRDefault="009B4434" w:rsidP="009B4434">
      <w:pPr>
        <w:spacing w:after="0" w:line="240" w:lineRule="auto"/>
        <w:jc w:val="center"/>
        <w:rPr>
          <w:rFonts w:ascii="Times New Roman" w:hAnsi="Times New Roman" w:cs="Times New Roman"/>
          <w:sz w:val="24"/>
          <w:szCs w:val="24"/>
        </w:rPr>
      </w:pPr>
    </w:p>
    <w:p w:rsidR="00977BB3" w:rsidRDefault="009B4434" w:rsidP="009B4434">
      <w:pPr>
        <w:spacing w:after="0" w:line="240" w:lineRule="auto"/>
        <w:jc w:val="center"/>
        <w:rPr>
          <w:rFonts w:ascii="Times New Roman" w:hAnsi="Times New Roman" w:cs="Times New Roman"/>
        </w:rPr>
      </w:pPr>
      <w:r>
        <w:rPr>
          <w:rFonts w:ascii="Times New Roman" w:hAnsi="Times New Roman" w:cs="Times New Roman"/>
          <w:sz w:val="24"/>
          <w:szCs w:val="24"/>
        </w:rPr>
        <w:t xml:space="preserve">Ведомственная структура расходов </w:t>
      </w:r>
      <w:r w:rsidRPr="008F2377">
        <w:rPr>
          <w:rFonts w:ascii="Times New Roman" w:hAnsi="Times New Roman" w:cs="Times New Roman"/>
          <w:sz w:val="24"/>
          <w:szCs w:val="24"/>
        </w:rPr>
        <w:t>на 202</w:t>
      </w:r>
      <w:r w:rsidR="00483EFA">
        <w:rPr>
          <w:rFonts w:ascii="Times New Roman" w:hAnsi="Times New Roman" w:cs="Times New Roman"/>
          <w:sz w:val="24"/>
          <w:szCs w:val="24"/>
        </w:rPr>
        <w:t>5</w:t>
      </w:r>
      <w:r w:rsidRPr="008F2377">
        <w:rPr>
          <w:rFonts w:ascii="Times New Roman" w:hAnsi="Times New Roman" w:cs="Times New Roman"/>
          <w:sz w:val="24"/>
          <w:szCs w:val="24"/>
        </w:rPr>
        <w:t xml:space="preserve"> год и на плановый период 202</w:t>
      </w:r>
      <w:r w:rsidR="00483EFA">
        <w:rPr>
          <w:rFonts w:ascii="Times New Roman" w:hAnsi="Times New Roman" w:cs="Times New Roman"/>
          <w:sz w:val="24"/>
          <w:szCs w:val="24"/>
        </w:rPr>
        <w:t>6</w:t>
      </w:r>
      <w:r w:rsidRPr="008F2377">
        <w:rPr>
          <w:rFonts w:ascii="Times New Roman" w:hAnsi="Times New Roman" w:cs="Times New Roman"/>
          <w:sz w:val="24"/>
          <w:szCs w:val="24"/>
        </w:rPr>
        <w:t xml:space="preserve"> и 202</w:t>
      </w:r>
      <w:r w:rsidR="00483EFA">
        <w:rPr>
          <w:rFonts w:ascii="Times New Roman" w:hAnsi="Times New Roman" w:cs="Times New Roman"/>
          <w:sz w:val="24"/>
          <w:szCs w:val="24"/>
        </w:rPr>
        <w:t>7</w:t>
      </w:r>
      <w:r w:rsidRPr="008F2377">
        <w:rPr>
          <w:rFonts w:ascii="Times New Roman" w:hAnsi="Times New Roman" w:cs="Times New Roman"/>
          <w:sz w:val="24"/>
          <w:szCs w:val="24"/>
        </w:rPr>
        <w:t xml:space="preserve"> годов</w:t>
      </w:r>
    </w:p>
    <w:p w:rsidR="009B4434" w:rsidRDefault="009B4434" w:rsidP="00724B70">
      <w:pPr>
        <w:spacing w:after="0" w:line="240" w:lineRule="auto"/>
        <w:rPr>
          <w:rFonts w:ascii="Times New Roman" w:hAnsi="Times New Roman" w:cs="Times New Roman"/>
        </w:rPr>
      </w:pPr>
    </w:p>
    <w:tbl>
      <w:tblPr>
        <w:tblW w:w="10413" w:type="dxa"/>
        <w:tblInd w:w="93" w:type="dxa"/>
        <w:tblLook w:val="04A0" w:firstRow="1" w:lastRow="0" w:firstColumn="1" w:lastColumn="0" w:noHBand="0" w:noVBand="1"/>
      </w:tblPr>
      <w:tblGrid>
        <w:gridCol w:w="3615"/>
        <w:gridCol w:w="180"/>
        <w:gridCol w:w="381"/>
        <w:gridCol w:w="36"/>
        <w:gridCol w:w="404"/>
        <w:gridCol w:w="40"/>
        <w:gridCol w:w="454"/>
        <w:gridCol w:w="90"/>
        <w:gridCol w:w="1210"/>
        <w:gridCol w:w="416"/>
        <w:gridCol w:w="107"/>
        <w:gridCol w:w="433"/>
        <w:gridCol w:w="727"/>
        <w:gridCol w:w="253"/>
        <w:gridCol w:w="907"/>
        <w:gridCol w:w="73"/>
        <w:gridCol w:w="980"/>
        <w:gridCol w:w="107"/>
      </w:tblGrid>
      <w:tr w:rsidR="00483EFA" w:rsidRPr="00483EFA" w:rsidTr="003B6BCE">
        <w:trPr>
          <w:gridAfter w:val="1"/>
          <w:wAfter w:w="107" w:type="dxa"/>
          <w:trHeight w:val="210"/>
        </w:trPr>
        <w:tc>
          <w:tcPr>
            <w:tcW w:w="3795" w:type="dxa"/>
            <w:gridSpan w:val="2"/>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417" w:type="dxa"/>
            <w:gridSpan w:val="2"/>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444" w:type="dxa"/>
            <w:gridSpan w:val="2"/>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544" w:type="dxa"/>
            <w:gridSpan w:val="2"/>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b/>
                <w:bCs/>
                <w:sz w:val="16"/>
                <w:szCs w:val="16"/>
              </w:rPr>
            </w:pPr>
          </w:p>
        </w:tc>
        <w:tc>
          <w:tcPr>
            <w:tcW w:w="1626" w:type="dxa"/>
            <w:gridSpan w:val="2"/>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b/>
                <w:bCs/>
                <w:sz w:val="16"/>
                <w:szCs w:val="16"/>
              </w:rPr>
            </w:pPr>
          </w:p>
        </w:tc>
        <w:tc>
          <w:tcPr>
            <w:tcW w:w="540" w:type="dxa"/>
            <w:gridSpan w:val="2"/>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b/>
                <w:bCs/>
                <w:sz w:val="16"/>
                <w:szCs w:val="16"/>
              </w:rPr>
            </w:pPr>
          </w:p>
        </w:tc>
        <w:tc>
          <w:tcPr>
            <w:tcW w:w="980" w:type="dxa"/>
            <w:gridSpan w:val="2"/>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980" w:type="dxa"/>
            <w:gridSpan w:val="2"/>
            <w:tcBorders>
              <w:top w:val="nil"/>
              <w:left w:val="nil"/>
              <w:bottom w:val="nil"/>
              <w:right w:val="nil"/>
            </w:tcBorders>
            <w:shd w:val="clear" w:color="auto" w:fill="auto"/>
            <w:noWrap/>
            <w:hideMark/>
          </w:tcPr>
          <w:p w:rsidR="00483EFA" w:rsidRPr="00483EFA" w:rsidRDefault="00483EFA" w:rsidP="00483EFA">
            <w:pPr>
              <w:spacing w:after="0" w:line="240" w:lineRule="auto"/>
              <w:rPr>
                <w:rFonts w:ascii="Arial CYR" w:eastAsia="Times New Roman" w:hAnsi="Arial CYR" w:cs="Arial CYR"/>
                <w:sz w:val="16"/>
                <w:szCs w:val="16"/>
              </w:rPr>
            </w:pPr>
          </w:p>
        </w:tc>
        <w:tc>
          <w:tcPr>
            <w:tcW w:w="980" w:type="dxa"/>
            <w:tcBorders>
              <w:top w:val="nil"/>
              <w:left w:val="nil"/>
              <w:bottom w:val="nil"/>
              <w:right w:val="nil"/>
            </w:tcBorders>
            <w:shd w:val="clear" w:color="auto" w:fill="auto"/>
            <w:noWrap/>
            <w:vAlign w:val="bottom"/>
            <w:hideMark/>
          </w:tcPr>
          <w:p w:rsidR="00483EFA" w:rsidRPr="00483EFA" w:rsidRDefault="00483EFA" w:rsidP="00483EFA">
            <w:pPr>
              <w:spacing w:after="0" w:line="240" w:lineRule="auto"/>
              <w:jc w:val="right"/>
              <w:rPr>
                <w:rFonts w:ascii="Arial CYR" w:eastAsia="Times New Roman" w:hAnsi="Arial CYR" w:cs="Arial CYR"/>
                <w:sz w:val="16"/>
                <w:szCs w:val="16"/>
              </w:rPr>
            </w:pPr>
            <w:r w:rsidRPr="00483EFA">
              <w:rPr>
                <w:rFonts w:ascii="Arial CYR" w:eastAsia="Times New Roman" w:hAnsi="Arial CYR" w:cs="Arial CYR"/>
                <w:sz w:val="16"/>
                <w:szCs w:val="16"/>
              </w:rPr>
              <w:t>тыс. руб.</w:t>
            </w:r>
          </w:p>
        </w:tc>
      </w:tr>
      <w:tr w:rsidR="003B6BCE" w:rsidRPr="003B6BCE" w:rsidTr="003B6BCE">
        <w:trPr>
          <w:trHeight w:val="200"/>
        </w:trPr>
        <w:tc>
          <w:tcPr>
            <w:tcW w:w="3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Наименование</w:t>
            </w:r>
          </w:p>
        </w:tc>
        <w:tc>
          <w:tcPr>
            <w:tcW w:w="3318" w:type="dxa"/>
            <w:gridSpan w:val="10"/>
            <w:tcBorders>
              <w:top w:val="single" w:sz="4" w:space="0" w:color="auto"/>
              <w:left w:val="nil"/>
              <w:bottom w:val="single" w:sz="4" w:space="0" w:color="auto"/>
              <w:right w:val="nil"/>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Коды классификации</w:t>
            </w:r>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2025 год</w:t>
            </w:r>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2026 год</w:t>
            </w:r>
          </w:p>
        </w:tc>
        <w:tc>
          <w:tcPr>
            <w:tcW w:w="11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2027 год</w:t>
            </w:r>
          </w:p>
        </w:tc>
      </w:tr>
      <w:tr w:rsidR="003B6BCE" w:rsidRPr="003B6BCE" w:rsidTr="003B6BCE">
        <w:trPr>
          <w:trHeight w:val="200"/>
        </w:trPr>
        <w:tc>
          <w:tcPr>
            <w:tcW w:w="3615" w:type="dxa"/>
            <w:vMerge/>
            <w:tcBorders>
              <w:top w:val="single" w:sz="4" w:space="0" w:color="auto"/>
              <w:left w:val="single" w:sz="4" w:space="0" w:color="auto"/>
              <w:bottom w:val="single" w:sz="4" w:space="0" w:color="000000"/>
              <w:right w:val="single" w:sz="4" w:space="0" w:color="auto"/>
            </w:tcBorders>
            <w:vAlign w:val="center"/>
            <w:hideMark/>
          </w:tcPr>
          <w:p w:rsidR="003B6BCE" w:rsidRPr="003B6BCE" w:rsidRDefault="003B6BCE" w:rsidP="003B6BCE">
            <w:pPr>
              <w:spacing w:after="0" w:line="240" w:lineRule="auto"/>
              <w:rPr>
                <w:rFonts w:ascii="Arial CYR" w:eastAsia="Times New Roman" w:hAnsi="Arial CYR" w:cs="Arial CYR"/>
                <w:sz w:val="16"/>
                <w:szCs w:val="16"/>
              </w:rPr>
            </w:pPr>
          </w:p>
        </w:tc>
        <w:tc>
          <w:tcPr>
            <w:tcW w:w="561" w:type="dxa"/>
            <w:gridSpan w:val="2"/>
            <w:tcBorders>
              <w:top w:val="nil"/>
              <w:left w:val="nil"/>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ППП</w:t>
            </w:r>
          </w:p>
        </w:tc>
        <w:tc>
          <w:tcPr>
            <w:tcW w:w="440" w:type="dxa"/>
            <w:gridSpan w:val="2"/>
            <w:tcBorders>
              <w:top w:val="nil"/>
              <w:left w:val="nil"/>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proofErr w:type="spellStart"/>
            <w:r w:rsidRPr="003B6BCE">
              <w:rPr>
                <w:rFonts w:ascii="Arial CYR" w:eastAsia="Times New Roman" w:hAnsi="Arial CYR" w:cs="Arial CYR"/>
                <w:sz w:val="16"/>
                <w:szCs w:val="16"/>
              </w:rPr>
              <w:t>Рз</w:t>
            </w:r>
            <w:proofErr w:type="spellEnd"/>
          </w:p>
        </w:tc>
        <w:tc>
          <w:tcPr>
            <w:tcW w:w="494" w:type="dxa"/>
            <w:gridSpan w:val="2"/>
            <w:tcBorders>
              <w:top w:val="nil"/>
              <w:left w:val="nil"/>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proofErr w:type="spellStart"/>
            <w:r w:rsidRPr="003B6BCE">
              <w:rPr>
                <w:rFonts w:ascii="Arial CYR" w:eastAsia="Times New Roman" w:hAnsi="Arial CYR" w:cs="Arial CYR"/>
                <w:sz w:val="16"/>
                <w:szCs w:val="16"/>
              </w:rPr>
              <w:t>Прз</w:t>
            </w:r>
            <w:proofErr w:type="spellEnd"/>
          </w:p>
        </w:tc>
        <w:tc>
          <w:tcPr>
            <w:tcW w:w="1300" w:type="dxa"/>
            <w:gridSpan w:val="2"/>
            <w:tcBorders>
              <w:top w:val="nil"/>
              <w:left w:val="nil"/>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ЦСР</w:t>
            </w:r>
          </w:p>
        </w:tc>
        <w:tc>
          <w:tcPr>
            <w:tcW w:w="523" w:type="dxa"/>
            <w:gridSpan w:val="2"/>
            <w:tcBorders>
              <w:top w:val="nil"/>
              <w:left w:val="nil"/>
              <w:bottom w:val="single" w:sz="4" w:space="0" w:color="auto"/>
              <w:right w:val="single" w:sz="4" w:space="0" w:color="auto"/>
            </w:tcBorders>
            <w:shd w:val="clear" w:color="auto" w:fill="auto"/>
            <w:vAlign w:val="center"/>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КВР</w:t>
            </w: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3B6BCE" w:rsidRPr="003B6BCE" w:rsidRDefault="003B6BCE" w:rsidP="003B6BCE">
            <w:pPr>
              <w:spacing w:after="0" w:line="240" w:lineRule="auto"/>
              <w:rPr>
                <w:rFonts w:ascii="Arial CYR" w:eastAsia="Times New Roman" w:hAnsi="Arial CYR" w:cs="Arial CYR"/>
                <w:sz w:val="16"/>
                <w:szCs w:val="16"/>
              </w:rPr>
            </w:pP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3B6BCE" w:rsidRPr="003B6BCE" w:rsidRDefault="003B6BCE" w:rsidP="003B6BCE">
            <w:pPr>
              <w:spacing w:after="0" w:line="240" w:lineRule="auto"/>
              <w:rPr>
                <w:rFonts w:ascii="Arial CYR" w:eastAsia="Times New Roman" w:hAnsi="Arial CYR" w:cs="Arial CYR"/>
                <w:sz w:val="16"/>
                <w:szCs w:val="16"/>
              </w:rPr>
            </w:pPr>
          </w:p>
        </w:tc>
        <w:tc>
          <w:tcPr>
            <w:tcW w:w="1160" w:type="dxa"/>
            <w:gridSpan w:val="3"/>
            <w:vMerge/>
            <w:tcBorders>
              <w:top w:val="single" w:sz="4" w:space="0" w:color="auto"/>
              <w:left w:val="single" w:sz="4" w:space="0" w:color="auto"/>
              <w:bottom w:val="single" w:sz="4" w:space="0" w:color="auto"/>
              <w:right w:val="single" w:sz="4" w:space="0" w:color="auto"/>
            </w:tcBorders>
            <w:vAlign w:val="center"/>
            <w:hideMark/>
          </w:tcPr>
          <w:p w:rsidR="003B6BCE" w:rsidRPr="003B6BCE" w:rsidRDefault="003B6BCE" w:rsidP="003B6BCE">
            <w:pPr>
              <w:spacing w:after="0" w:line="240" w:lineRule="auto"/>
              <w:rPr>
                <w:rFonts w:ascii="Arial CYR" w:eastAsia="Times New Roman" w:hAnsi="Arial CYR" w:cs="Arial CYR"/>
                <w:sz w:val="16"/>
                <w:szCs w:val="16"/>
              </w:rPr>
            </w:pPr>
          </w:p>
        </w:tc>
      </w:tr>
      <w:tr w:rsidR="003B6BCE" w:rsidRPr="003B6BCE" w:rsidTr="003B6BCE">
        <w:trPr>
          <w:trHeight w:val="180"/>
        </w:trPr>
        <w:tc>
          <w:tcPr>
            <w:tcW w:w="3615" w:type="dxa"/>
            <w:tcBorders>
              <w:top w:val="nil"/>
              <w:left w:val="single" w:sz="4" w:space="0" w:color="auto"/>
              <w:bottom w:val="single" w:sz="4" w:space="0" w:color="auto"/>
              <w:right w:val="nil"/>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1</w:t>
            </w:r>
          </w:p>
        </w:tc>
        <w:tc>
          <w:tcPr>
            <w:tcW w:w="561" w:type="dxa"/>
            <w:gridSpan w:val="2"/>
            <w:tcBorders>
              <w:top w:val="nil"/>
              <w:left w:val="single" w:sz="4" w:space="0" w:color="auto"/>
              <w:bottom w:val="nil"/>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2</w:t>
            </w:r>
          </w:p>
        </w:tc>
        <w:tc>
          <w:tcPr>
            <w:tcW w:w="440" w:type="dxa"/>
            <w:gridSpan w:val="2"/>
            <w:tcBorders>
              <w:top w:val="nil"/>
              <w:left w:val="nil"/>
              <w:bottom w:val="nil"/>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3</w:t>
            </w:r>
          </w:p>
        </w:tc>
        <w:tc>
          <w:tcPr>
            <w:tcW w:w="494" w:type="dxa"/>
            <w:gridSpan w:val="2"/>
            <w:tcBorders>
              <w:top w:val="nil"/>
              <w:left w:val="nil"/>
              <w:bottom w:val="nil"/>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4</w:t>
            </w:r>
          </w:p>
        </w:tc>
        <w:tc>
          <w:tcPr>
            <w:tcW w:w="1300" w:type="dxa"/>
            <w:gridSpan w:val="2"/>
            <w:tcBorders>
              <w:top w:val="nil"/>
              <w:left w:val="nil"/>
              <w:bottom w:val="nil"/>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5</w:t>
            </w:r>
          </w:p>
        </w:tc>
        <w:tc>
          <w:tcPr>
            <w:tcW w:w="523" w:type="dxa"/>
            <w:gridSpan w:val="2"/>
            <w:tcBorders>
              <w:top w:val="nil"/>
              <w:left w:val="nil"/>
              <w:bottom w:val="nil"/>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6</w:t>
            </w:r>
          </w:p>
        </w:tc>
        <w:tc>
          <w:tcPr>
            <w:tcW w:w="1160" w:type="dxa"/>
            <w:gridSpan w:val="2"/>
            <w:tcBorders>
              <w:top w:val="nil"/>
              <w:left w:val="nil"/>
              <w:bottom w:val="nil"/>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7</w:t>
            </w:r>
          </w:p>
        </w:tc>
        <w:tc>
          <w:tcPr>
            <w:tcW w:w="1160" w:type="dxa"/>
            <w:gridSpan w:val="2"/>
            <w:tcBorders>
              <w:top w:val="nil"/>
              <w:left w:val="nil"/>
              <w:bottom w:val="nil"/>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8</w:t>
            </w:r>
          </w:p>
        </w:tc>
        <w:tc>
          <w:tcPr>
            <w:tcW w:w="1160" w:type="dxa"/>
            <w:gridSpan w:val="3"/>
            <w:tcBorders>
              <w:top w:val="nil"/>
              <w:left w:val="nil"/>
              <w:bottom w:val="nil"/>
              <w:right w:val="single" w:sz="4" w:space="0" w:color="auto"/>
            </w:tcBorders>
            <w:shd w:val="clear" w:color="auto" w:fill="auto"/>
            <w:noWrap/>
            <w:vAlign w:val="bottom"/>
            <w:hideMark/>
          </w:tcPr>
          <w:p w:rsidR="003B6BCE" w:rsidRPr="003B6BCE" w:rsidRDefault="003B6BCE" w:rsidP="003B6BCE">
            <w:pPr>
              <w:spacing w:after="0" w:line="240" w:lineRule="auto"/>
              <w:jc w:val="center"/>
              <w:rPr>
                <w:rFonts w:ascii="Arial CYR" w:eastAsia="Times New Roman" w:hAnsi="Arial CYR" w:cs="Arial CYR"/>
                <w:sz w:val="14"/>
                <w:szCs w:val="14"/>
              </w:rPr>
            </w:pPr>
            <w:r w:rsidRPr="003B6BCE">
              <w:rPr>
                <w:rFonts w:ascii="Arial CYR" w:eastAsia="Times New Roman" w:hAnsi="Arial CYR" w:cs="Arial CYR"/>
                <w:sz w:val="14"/>
                <w:szCs w:val="14"/>
              </w:rPr>
              <w:t>9</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w:t>
            </w:r>
          </w:p>
        </w:tc>
        <w:tc>
          <w:tcPr>
            <w:tcW w:w="561" w:type="dxa"/>
            <w:gridSpan w:val="2"/>
            <w:tcBorders>
              <w:top w:val="single" w:sz="4" w:space="0" w:color="auto"/>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440" w:type="dxa"/>
            <w:gridSpan w:val="2"/>
            <w:tcBorders>
              <w:top w:val="single" w:sz="4" w:space="0" w:color="auto"/>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494" w:type="dxa"/>
            <w:gridSpan w:val="2"/>
            <w:tcBorders>
              <w:top w:val="single" w:sz="4" w:space="0" w:color="auto"/>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single" w:sz="4" w:space="0" w:color="auto"/>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single" w:sz="4" w:space="0" w:color="auto"/>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31 719,20</w:t>
            </w:r>
          </w:p>
        </w:tc>
        <w:tc>
          <w:tcPr>
            <w:tcW w:w="1160" w:type="dxa"/>
            <w:gridSpan w:val="2"/>
            <w:tcBorders>
              <w:top w:val="single" w:sz="4" w:space="0" w:color="auto"/>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19 928,50</w:t>
            </w:r>
          </w:p>
        </w:tc>
        <w:tc>
          <w:tcPr>
            <w:tcW w:w="1160" w:type="dxa"/>
            <w:gridSpan w:val="3"/>
            <w:tcBorders>
              <w:top w:val="single" w:sz="4" w:space="0" w:color="auto"/>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19 593,00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Администрация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31 719,20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19 928,50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19 593,00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распорядителю "Администрация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31 719,20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19 928,50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19 593,00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ОБЩЕГОСУДАРСТВЕННЫЕ ВОПРОСЫ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9 110,00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9 100,00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9 100,00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Функционирование высшего должностного лица субъекта Российской Федерации и муниципального образования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1 229,10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1 229,10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1 229,10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9900000000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1 229,10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1 229,10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1 229,10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Обеспечение деятельности Главы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99000 20010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1 229,10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1 229,10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1 229,10</w:t>
            </w:r>
          </w:p>
        </w:tc>
      </w:tr>
      <w:tr w:rsidR="003B6BCE" w:rsidRPr="003B6BCE" w:rsidTr="003B6BCE">
        <w:trPr>
          <w:trHeight w:val="10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1 229,10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1 229,10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1 229,10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Расходы на выплаты персоналу государственных (муниципальных) органов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1 229,10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1 229,10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1 229,10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Фонд оплаты труда государственных (муниципальных) органов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121</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944,00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944,00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944,00</w:t>
            </w:r>
          </w:p>
        </w:tc>
      </w:tr>
      <w:tr w:rsidR="003B6BCE" w:rsidRPr="003B6BCE" w:rsidTr="003B6BCE">
        <w:trPr>
          <w:trHeight w:val="8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129</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285,10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285,10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285,10</w:t>
            </w:r>
          </w:p>
        </w:tc>
      </w:tr>
      <w:tr w:rsidR="003B6BCE" w:rsidRPr="003B6BCE" w:rsidTr="003B6BCE">
        <w:trPr>
          <w:trHeight w:val="84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7 610,90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7 610,90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7 610,90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9900000000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7 610,90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7 610,90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7 610,90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Обеспечение деятельности органов местного самоуправления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7 610,90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7 610,90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7 610,90</w:t>
            </w:r>
          </w:p>
        </w:tc>
      </w:tr>
      <w:tr w:rsidR="003B6BCE" w:rsidRPr="003B6BCE" w:rsidTr="003B6BCE">
        <w:trPr>
          <w:trHeight w:val="10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5 520,90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5 520,90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5 520,90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Расходы на выплаты персоналу государственных (муниципальных) органов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5 520,90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5 520,90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5 520,90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Фонд оплаты труда государственных (муниципальных) органов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121</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4 236,50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4 236,50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4 236,50</w:t>
            </w:r>
          </w:p>
        </w:tc>
      </w:tr>
      <w:tr w:rsidR="003B6BCE" w:rsidRPr="003B6BCE" w:rsidTr="003B6BCE">
        <w:trPr>
          <w:trHeight w:val="6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выплаты персоналу государственных (муниципальных) органов, за исключением фонда оплаты труда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122</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r>
      <w:tr w:rsidR="003B6BCE" w:rsidRPr="003B6BCE" w:rsidTr="003B6BCE">
        <w:trPr>
          <w:trHeight w:val="8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129</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1 279,40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1 279,40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1 279,40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2 074,00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2 074,00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2 074,00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2 074,00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2 074,00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2 074,00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lastRenderedPageBreak/>
              <w:t>Закупка товаров, работ и услуг в сфере информационно-коммуникационных технологий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242</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716,00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716,00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716,00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795,00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795,00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795,00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энергетических ресурсов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247</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563,00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563,00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563,00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бюджетные ассигнования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16,00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16,00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16,00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Уплата налогов, сборов и иных платежей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850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16,00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16,00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16,00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Уплата налога на имущество организаций и земельного налога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851</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Уплата прочих налогов, сборов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852</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Обеспечение проведения выборов и референдумов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9900000000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84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Проведение выборов в исполнительные, законодательные (представительные) органы муниципальной власти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99000 20060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бюджетные ассигнования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99000 20060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Специальные расходы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99000 20060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Резервные фонды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9900000000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Резервный Фонд Администрации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99000 20070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бюджетные ассигнования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99000 20070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Резервные средства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99000 20070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870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Другие общегосударственные вопросы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210,00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0800000000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0800010240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08000 10240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r>
      <w:tr w:rsidR="003B6BCE" w:rsidRPr="003B6BCE" w:rsidTr="003B6BCE">
        <w:trPr>
          <w:trHeight w:val="84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управление и распоряжение муниципальным имуществом, составляющим муниципальную казну</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08000 10241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08000 10241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08000 10241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08000 10241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2300000000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23000 00000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2300010380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23000 10380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60,00</w:t>
            </w:r>
          </w:p>
        </w:tc>
      </w:tr>
      <w:tr w:rsidR="003B6BCE" w:rsidRPr="003B6BCE" w:rsidTr="003B6BCE">
        <w:trPr>
          <w:trHeight w:val="84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по вопросам награждения, поощрения и проведения организационных мероприятий на территории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23000 10381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23000 10381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23000 10381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23000 10381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Социальное обеспечение и иные выплаты населению</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23000 10381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300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выплаты населению</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23000 10381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360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НАЦИОНАЛЬНАЯ ОБОРОНА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558,90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610,80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632,50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Мобилизационная и вневойсковая подготовка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558,90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610,80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632,50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9900000000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558,90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610,80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632,50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Осуществление первичного воинского учета на территориях, где отсутствуют военные комиссариаты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558,90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610,80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632,50</w:t>
            </w:r>
          </w:p>
        </w:tc>
      </w:tr>
      <w:tr w:rsidR="003B6BCE" w:rsidRPr="003B6BCE" w:rsidTr="003B6BCE">
        <w:trPr>
          <w:trHeight w:val="10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515,50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515,50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515,50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Расходы на выплаты персоналу казенных учреждений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515,50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515,50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515,50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lastRenderedPageBreak/>
              <w:t>Фонд оплаты труда учреждений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111</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396,00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396,00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396,00</w:t>
            </w:r>
          </w:p>
        </w:tc>
      </w:tr>
      <w:tr w:rsidR="003B6BCE" w:rsidRPr="003B6BCE" w:rsidTr="003B6BCE">
        <w:trPr>
          <w:trHeight w:val="6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119</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119,50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119,50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119,50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43,40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95,30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117,00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43,40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95,30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117,00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в сфере информационно-коммуникационных технологий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242</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12,00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12,00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9,40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61,30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83,00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энергетических ресурсов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99000 51180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247</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22,00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22,00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НАЦИОНАЛЬНАЯ БЕЗОПАСНОСТЬ И ПРАВООХРАНИТЕЛЬНАЯ ДЕЯТЕЛЬНОСТЬ</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6 122,80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838,80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838,80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Гражданская оборона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4800000000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48000 00000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4800010710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48000 10710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84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профилактику терроризма и экстремизма на территории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48000 10711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48000 10711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48000 10711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48000 10711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rPr>
          <w:trHeight w:val="84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10</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0300000000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10</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0300010150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10</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03000 10150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предупреждение и ликвидацию чрезвычайных ситуаций, обеспечение пожарной безопасности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10</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03000 10151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288,80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03000 10151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288,80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288,80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03000 10151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288,80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288,80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в сфере информационно-коммуникационных технологий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03000 10151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242</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15,80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15,80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03000 10151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энергетических ресурсов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03000 10151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247</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270,00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270,00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270,00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Другие вопросы в области национальной безопасности и правоохранительной деятельности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5 824,00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540,00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540,00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0300000000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5 784,00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0320000000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03200 00000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5 784,00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борьбу с преступностью</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03200 10310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5 784,00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Предоставление субсидий бюджетным, автономным учреждениям и иным некоммерческим организациям</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03200 10310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600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5 784,00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500,00</w:t>
            </w:r>
          </w:p>
        </w:tc>
      </w:tr>
      <w:tr w:rsidR="003B6BCE" w:rsidRPr="003B6BCE" w:rsidTr="003B6BCE">
        <w:trPr>
          <w:trHeight w:val="8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03200 10310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630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5 784,00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Субсидии (гранты в форме субсидий), не подлежащие казначейскому сопровождению</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03200 10310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633</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5 784,00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1600000000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16000 00000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1600010310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16000 10310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40,00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lastRenderedPageBreak/>
              <w:t>Реализация мероприятий, направленных на охрану общественного порядка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16000 10311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16000 10311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16000 10311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энергетических ресурсов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14</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16000 10311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247</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НАЦИОНАЛЬНАЯ ЭКОНОМИКА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4 902,60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5 168,70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5 085,30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Лесное хозяйство</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5300000000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53000 00000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5300014030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53000 14030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проведение лесоохранных мероприятий в городских лесах</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53000 14031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53000 14031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53000 14031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53000 14031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Дорожное хозяйство (дорожные фонды)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4 532,60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4 798,70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4 715,30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2900000000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29000 00000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4 512,60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4 778,70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4 695,30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Итого по </w:t>
            </w:r>
            <w:proofErr w:type="spellStart"/>
            <w:r w:rsidRPr="003B6BCE">
              <w:rPr>
                <w:rFonts w:ascii="Arial CYR" w:eastAsia="Times New Roman" w:hAnsi="Arial CYR" w:cs="Arial CYR"/>
                <w:b/>
                <w:bCs/>
                <w:sz w:val="16"/>
                <w:szCs w:val="16"/>
              </w:rPr>
              <w:t>290009Д010</w:t>
            </w:r>
            <w:proofErr w:type="spellEnd"/>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29000 </w:t>
            </w:r>
            <w:proofErr w:type="spellStart"/>
            <w:r w:rsidRPr="003B6BCE">
              <w:rPr>
                <w:rFonts w:ascii="Arial CYR" w:eastAsia="Times New Roman" w:hAnsi="Arial CYR" w:cs="Arial CYR"/>
                <w:b/>
                <w:bCs/>
                <w:sz w:val="16"/>
                <w:szCs w:val="16"/>
              </w:rPr>
              <w:t>9Д010</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3 700,00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3 700,00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3 700,00</w:t>
            </w:r>
          </w:p>
        </w:tc>
      </w:tr>
      <w:tr w:rsidR="003B6BCE" w:rsidRPr="003B6BCE" w:rsidTr="003B6BCE">
        <w:trPr>
          <w:trHeight w:val="126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29000 </w:t>
            </w:r>
            <w:proofErr w:type="spellStart"/>
            <w:r w:rsidRPr="003B6BCE">
              <w:rPr>
                <w:rFonts w:ascii="Arial CYR" w:eastAsia="Times New Roman" w:hAnsi="Arial CYR" w:cs="Arial CYR"/>
                <w:b/>
                <w:bCs/>
                <w:sz w:val="16"/>
                <w:szCs w:val="16"/>
              </w:rPr>
              <w:t>9Д011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3 700,00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3 700,00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3 700,00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9Д011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3 700,00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3 700,00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3 700,00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9Д011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3 700,00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3 700,00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3 700,00</w:t>
            </w:r>
          </w:p>
        </w:tc>
      </w:tr>
      <w:tr w:rsidR="003B6BCE" w:rsidRPr="003B6BCE" w:rsidTr="003B6BCE">
        <w:trPr>
          <w:trHeight w:val="6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в целях капитального ремонта государственного (муниципального) имущества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9Д011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243</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9Д011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3 600,00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3 600,00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3 600,00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Итого по </w:t>
            </w:r>
            <w:proofErr w:type="spellStart"/>
            <w:r w:rsidRPr="003B6BCE">
              <w:rPr>
                <w:rFonts w:ascii="Arial CYR" w:eastAsia="Times New Roman" w:hAnsi="Arial CYR" w:cs="Arial CYR"/>
                <w:b/>
                <w:bCs/>
                <w:sz w:val="16"/>
                <w:szCs w:val="16"/>
              </w:rPr>
              <w:t>290009Д410</w:t>
            </w:r>
            <w:proofErr w:type="spellEnd"/>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29000 </w:t>
            </w:r>
            <w:proofErr w:type="spellStart"/>
            <w:r w:rsidRPr="003B6BCE">
              <w:rPr>
                <w:rFonts w:ascii="Arial CYR" w:eastAsia="Times New Roman" w:hAnsi="Arial CYR" w:cs="Arial CYR"/>
                <w:b/>
                <w:bCs/>
                <w:sz w:val="16"/>
                <w:szCs w:val="16"/>
              </w:rPr>
              <w:t>9Д410</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800,00</w:t>
            </w:r>
          </w:p>
        </w:tc>
      </w:tr>
      <w:tr w:rsidR="003B6BCE" w:rsidRPr="003B6BCE" w:rsidTr="003B6BCE">
        <w:trPr>
          <w:trHeight w:val="378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proofErr w:type="gramStart"/>
            <w:r w:rsidRPr="003B6BCE">
              <w:rPr>
                <w:rFonts w:ascii="Arial CYR" w:eastAsia="Times New Roman" w:hAnsi="Arial CYR" w:cs="Arial CYR"/>
                <w:b/>
                <w:bCs/>
                <w:sz w:val="16"/>
                <w:szCs w:val="16"/>
              </w:rPr>
              <w:t>Реализация мероприятий, направленных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w:t>
            </w:r>
            <w:proofErr w:type="gramEnd"/>
            <w:r w:rsidRPr="003B6BCE">
              <w:rPr>
                <w:rFonts w:ascii="Arial CYR" w:eastAsia="Times New Roman" w:hAnsi="Arial CYR" w:cs="Arial CYR"/>
                <w:b/>
                <w:bCs/>
                <w:sz w:val="16"/>
                <w:szCs w:val="16"/>
              </w:rPr>
              <w:t xml:space="preserve"> безопасности, финансируемых в рамках мероприятий по содержанию автомобильных дорог)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29000 </w:t>
            </w:r>
            <w:proofErr w:type="spellStart"/>
            <w:r w:rsidRPr="003B6BCE">
              <w:rPr>
                <w:rFonts w:ascii="Arial CYR" w:eastAsia="Times New Roman" w:hAnsi="Arial CYR" w:cs="Arial CYR"/>
                <w:b/>
                <w:bCs/>
                <w:sz w:val="16"/>
                <w:szCs w:val="16"/>
              </w:rPr>
              <w:t>9Д411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9Д411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9Д411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9Д411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Итого по </w:t>
            </w:r>
            <w:proofErr w:type="spellStart"/>
            <w:r w:rsidRPr="003B6BCE">
              <w:rPr>
                <w:rFonts w:ascii="Arial CYR" w:eastAsia="Times New Roman" w:hAnsi="Arial CYR" w:cs="Arial CYR"/>
                <w:b/>
                <w:bCs/>
                <w:sz w:val="16"/>
                <w:szCs w:val="16"/>
              </w:rPr>
              <w:t>290009Д810</w:t>
            </w:r>
            <w:proofErr w:type="spellEnd"/>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29000 </w:t>
            </w:r>
            <w:proofErr w:type="spellStart"/>
            <w:r w:rsidRPr="003B6BCE">
              <w:rPr>
                <w:rFonts w:ascii="Arial CYR" w:eastAsia="Times New Roman" w:hAnsi="Arial CYR" w:cs="Arial CYR"/>
                <w:b/>
                <w:bCs/>
                <w:sz w:val="16"/>
                <w:szCs w:val="16"/>
              </w:rPr>
              <w:t>9Д810</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32,60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278,70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195,30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lastRenderedPageBreak/>
              <w:t>Реализация мероприятий, направленных на прочие расходы за счет бюджетных ассигнований дорожного фонда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29000 </w:t>
            </w:r>
            <w:proofErr w:type="spellStart"/>
            <w:r w:rsidRPr="003B6BCE">
              <w:rPr>
                <w:rFonts w:ascii="Arial CYR" w:eastAsia="Times New Roman" w:hAnsi="Arial CYR" w:cs="Arial CYR"/>
                <w:b/>
                <w:bCs/>
                <w:sz w:val="16"/>
                <w:szCs w:val="16"/>
              </w:rPr>
              <w:t>9Д811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32,60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278,70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195,30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9Д811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32,60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278,70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195,30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9Д811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32,60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278,70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195,30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 xml:space="preserve">29000 </w:t>
            </w:r>
            <w:proofErr w:type="spellStart"/>
            <w:r w:rsidRPr="003B6BCE">
              <w:rPr>
                <w:rFonts w:ascii="Arial CYR" w:eastAsia="Times New Roman" w:hAnsi="Arial CYR" w:cs="Arial CYR"/>
                <w:sz w:val="16"/>
                <w:szCs w:val="16"/>
              </w:rPr>
              <w:t>9Д811</w:t>
            </w:r>
            <w:proofErr w:type="spellEnd"/>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32,60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278,70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195,30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Реализация проектов </w:t>
            </w:r>
            <w:proofErr w:type="gramStart"/>
            <w:r w:rsidRPr="003B6BCE">
              <w:rPr>
                <w:rFonts w:ascii="Arial CYR" w:eastAsia="Times New Roman" w:hAnsi="Arial CYR" w:cs="Arial CYR"/>
                <w:b/>
                <w:bCs/>
                <w:sz w:val="16"/>
                <w:szCs w:val="16"/>
              </w:rPr>
              <w:t>инициативного</w:t>
            </w:r>
            <w:proofErr w:type="gramEnd"/>
            <w:r w:rsidRPr="003B6BCE">
              <w:rPr>
                <w:rFonts w:ascii="Arial CYR" w:eastAsia="Times New Roman" w:hAnsi="Arial CYR" w:cs="Arial CYR"/>
                <w:b/>
                <w:bCs/>
                <w:sz w:val="16"/>
                <w:szCs w:val="16"/>
              </w:rPr>
              <w:t xml:space="preserve"> бюджетирования «Твой Кузбасс - твоя инициатива»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29000 S3420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29000 S3420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29000 S3420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29000 S3420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4700000000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47000 00000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4700010610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47000 10610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по организации перевозок пассажиров на территории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47000 10611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бюджетные ассигнования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47000 10611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rPr>
          <w:trHeight w:val="8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47000 10611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rPr>
          <w:trHeight w:val="8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47000 10611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811</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Другие вопросы в области национальной экономики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320,00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1000000000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10000 00000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1000010520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10000 10520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по проектированию, строительству, ремонту и реконструкции объектов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10000 10521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10000 10521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10000 10521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10000 10521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1800000000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18000 00000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1800010330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18000 10330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по разработке градостроительной документации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18000 10331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18000 10331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18000 10331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04</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18000 10331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ЖИЛИЩНО-КОММУНАЛЬНОЕ ХОЗЯЙСТВО</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5 424,90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3 157,20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2 447,40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Коммунальное хозяйство</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2800000000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28000 00000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2810000000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28100 00000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2810010430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28100 10430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подготовку к зиме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28100 10431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28100 10431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lastRenderedPageBreak/>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28100 10431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28100 10431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2820000000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28200 00000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2820010400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28200 10400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"Чистая вода"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28200 10401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28200 10401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28200 10401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28200 10401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Благоустройство</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5 404,90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3 137,20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2 427,40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2400000000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3 718,90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2 210,90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1 530,80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2400011390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24000 11390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1 971,90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1 543,90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863,80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организацию благоустройства на территории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24000 11391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1 971,90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1 543,90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863,80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24000 11391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1 971,90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1 543,90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863,80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24000 11391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1 971,90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1 543,90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863,80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24000 11391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1 971,90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1 543,90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863,80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2400012390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24000 12390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1 712,00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662,00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662,00</w:t>
            </w:r>
          </w:p>
        </w:tc>
      </w:tr>
      <w:tr w:rsidR="003B6BCE" w:rsidRPr="003B6BCE" w:rsidTr="003B6BCE">
        <w:trPr>
          <w:trHeight w:val="84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оплату электроэнергии, содержание, ремонт сетей уличного освещения на территории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24000 12391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1 712,00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662,00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662,00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24000 12391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1 712,00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662,00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662,00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24000 12391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1 712,00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662,00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662,00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24000 12391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212,00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162,00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162,00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энергетических ресурсов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24000 12391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247</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1 500,00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2400013390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24000 13390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организацию озеленения на территории Мундыбашского городского поселения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24000 13391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24000 13391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24000 13391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24000 13391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Реализация проектов </w:t>
            </w:r>
            <w:proofErr w:type="gramStart"/>
            <w:r w:rsidRPr="003B6BCE">
              <w:rPr>
                <w:rFonts w:ascii="Arial CYR" w:eastAsia="Times New Roman" w:hAnsi="Arial CYR" w:cs="Arial CYR"/>
                <w:b/>
                <w:bCs/>
                <w:sz w:val="16"/>
                <w:szCs w:val="16"/>
              </w:rPr>
              <w:t>инициативного</w:t>
            </w:r>
            <w:proofErr w:type="gramEnd"/>
            <w:r w:rsidRPr="003B6BCE">
              <w:rPr>
                <w:rFonts w:ascii="Arial CYR" w:eastAsia="Times New Roman" w:hAnsi="Arial CYR" w:cs="Arial CYR"/>
                <w:b/>
                <w:bCs/>
                <w:sz w:val="16"/>
                <w:szCs w:val="16"/>
              </w:rPr>
              <w:t xml:space="preserve"> бюджетирования «Твой Кузбасс - твоя инициатива»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24000 S3420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S3420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S3420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24000 S3420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2500000000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25000 00000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853,80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2500000000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25000 00000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1 636,00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876,30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846,60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2500015550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25000 15550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853,80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r>
      <w:tr w:rsidR="003B6BCE" w:rsidRPr="003B6BCE" w:rsidTr="003B6BCE">
        <w:trPr>
          <w:trHeight w:val="84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благоустройство дворовых и общественных территорий в Мундыбашском городском поселении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25000 15551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853,80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25000 15551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853,80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lastRenderedPageBreak/>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25000 15551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853,80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25000 15551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853,80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 xml:space="preserve">Итого по </w:t>
            </w:r>
            <w:proofErr w:type="spellStart"/>
            <w:r w:rsidRPr="003B6BCE">
              <w:rPr>
                <w:rFonts w:ascii="Arial CYR" w:eastAsia="Times New Roman" w:hAnsi="Arial CYR" w:cs="Arial CYR"/>
                <w:b/>
                <w:bCs/>
                <w:sz w:val="16"/>
                <w:szCs w:val="16"/>
              </w:rPr>
              <w:t>250И400000</w:t>
            </w:r>
            <w:proofErr w:type="spellEnd"/>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proofErr w:type="spellStart"/>
            <w:r w:rsidRPr="003B6BCE">
              <w:rPr>
                <w:rFonts w:ascii="Arial CYR" w:eastAsia="Times New Roman" w:hAnsi="Arial CYR" w:cs="Arial CYR"/>
                <w:b/>
                <w:bCs/>
                <w:sz w:val="16"/>
                <w:szCs w:val="16"/>
              </w:rPr>
              <w:t>250И4</w:t>
            </w:r>
            <w:proofErr w:type="spellEnd"/>
            <w:r w:rsidRPr="003B6BCE">
              <w:rPr>
                <w:rFonts w:ascii="Arial CYR" w:eastAsia="Times New Roman" w:hAnsi="Arial CYR" w:cs="Arial CYR"/>
                <w:b/>
                <w:bCs/>
                <w:sz w:val="16"/>
                <w:szCs w:val="16"/>
              </w:rPr>
              <w:t xml:space="preserve">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782,20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776,30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746,60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программ формирования современной городской среды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proofErr w:type="spellStart"/>
            <w:r w:rsidRPr="003B6BCE">
              <w:rPr>
                <w:rFonts w:ascii="Arial CYR" w:eastAsia="Times New Roman" w:hAnsi="Arial CYR" w:cs="Arial CYR"/>
                <w:b/>
                <w:bCs/>
                <w:sz w:val="16"/>
                <w:szCs w:val="16"/>
              </w:rPr>
              <w:t>250И4</w:t>
            </w:r>
            <w:proofErr w:type="spellEnd"/>
            <w:r w:rsidRPr="003B6BCE">
              <w:rPr>
                <w:rFonts w:ascii="Arial CYR" w:eastAsia="Times New Roman" w:hAnsi="Arial CYR" w:cs="Arial CYR"/>
                <w:b/>
                <w:bCs/>
                <w:sz w:val="16"/>
                <w:szCs w:val="16"/>
              </w:rPr>
              <w:t xml:space="preserve"> 55550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782,20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776,30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746,60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proofErr w:type="spellStart"/>
            <w:r w:rsidRPr="003B6BCE">
              <w:rPr>
                <w:rFonts w:ascii="Arial CYR" w:eastAsia="Times New Roman" w:hAnsi="Arial CYR" w:cs="Arial CYR"/>
                <w:sz w:val="16"/>
                <w:szCs w:val="16"/>
              </w:rPr>
              <w:t>250И4</w:t>
            </w:r>
            <w:proofErr w:type="spellEnd"/>
            <w:r w:rsidRPr="003B6BCE">
              <w:rPr>
                <w:rFonts w:ascii="Arial CYR" w:eastAsia="Times New Roman" w:hAnsi="Arial CYR" w:cs="Arial CYR"/>
                <w:sz w:val="16"/>
                <w:szCs w:val="16"/>
              </w:rPr>
              <w:t xml:space="preserve"> 55550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782,20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776,30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746,60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proofErr w:type="spellStart"/>
            <w:r w:rsidRPr="003B6BCE">
              <w:rPr>
                <w:rFonts w:ascii="Arial CYR" w:eastAsia="Times New Roman" w:hAnsi="Arial CYR" w:cs="Arial CYR"/>
                <w:sz w:val="16"/>
                <w:szCs w:val="16"/>
              </w:rPr>
              <w:t>250И4</w:t>
            </w:r>
            <w:proofErr w:type="spellEnd"/>
            <w:r w:rsidRPr="003B6BCE">
              <w:rPr>
                <w:rFonts w:ascii="Arial CYR" w:eastAsia="Times New Roman" w:hAnsi="Arial CYR" w:cs="Arial CYR"/>
                <w:sz w:val="16"/>
                <w:szCs w:val="16"/>
              </w:rPr>
              <w:t xml:space="preserve"> 55550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782,20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776,30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746,60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proofErr w:type="spellStart"/>
            <w:r w:rsidRPr="003B6BCE">
              <w:rPr>
                <w:rFonts w:ascii="Arial CYR" w:eastAsia="Times New Roman" w:hAnsi="Arial CYR" w:cs="Arial CYR"/>
                <w:sz w:val="16"/>
                <w:szCs w:val="16"/>
              </w:rPr>
              <w:t>250И4</w:t>
            </w:r>
            <w:proofErr w:type="spellEnd"/>
            <w:r w:rsidRPr="003B6BCE">
              <w:rPr>
                <w:rFonts w:ascii="Arial CYR" w:eastAsia="Times New Roman" w:hAnsi="Arial CYR" w:cs="Arial CYR"/>
                <w:sz w:val="16"/>
                <w:szCs w:val="16"/>
              </w:rPr>
              <w:t xml:space="preserve"> 55550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782,20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776,30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746,60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5600000000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56000 00000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5600014390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56000 14390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84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организацию ритуальных услуг и содержание мест захоронения в Мундыбашском городском поселении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56000 14391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56000 14391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56000 14391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03</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56000 14391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ОХРАНА ОКРУЖАЮЩЕЙ СРЕДЫ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06</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5 000,00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Сбор, удаление отходов и очистка сточных вод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06</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5 000,00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2400000000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06</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5 000,00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2410000000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06</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24100 00000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5 000,00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Ликвидация мест несанкционированного размещения отходов на территории Таштагольского муниципального района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06</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24100 10780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5 000,00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бюджетные ассигнования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06</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24100 10780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5 000,00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8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06</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24100 10780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810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5 000,00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10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06</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02</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24100 10780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813</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5 000,00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ОБРАЗОВАНИЕ</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Молодежная политика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2100000000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21000 00000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2120000000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21200 00000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Организация отдыха, оздоровления и занятости детей и подростков</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21200 20220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50,00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Межбюджетные трансферты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21200 20220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межбюджетные трансферты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07</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21200 20220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КУЛЬТУРА, КИНЕМАТОГРАФИЯ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Культура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2100000000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21000 00000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2100000000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21000 00000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250,00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2100010360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21000 10360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r>
      <w:tr w:rsidR="003B6BCE" w:rsidRPr="003B6BCE" w:rsidTr="003B6BCE">
        <w:trPr>
          <w:trHeight w:val="168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развитие таланта одаренных детей, совершенствование самодеятельного, профессионального искусства и киноискусства, а также проведение культурно-массовых мероприятий, в том числе связанных с праздничными и юбилейными датами, торжественными приемами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21000 10361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150,00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21000 10361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lastRenderedPageBreak/>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21000 10361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21000 10361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150,00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2110000000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21100 00000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Обеспечение деятельности библиотек</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21100 20180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100,00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Межбюджетные трансферты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21100 20180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межбюджетные трансферты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08</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01</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21100 20180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540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100,00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ФИЗИЧЕСКАЯ КУЛЬТУРА И СПОРТ</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Спорт и физическая культура</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2200000000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22000 00000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2200010370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22000 10370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r>
      <w:tr w:rsidR="003B6BCE" w:rsidRPr="003B6BCE" w:rsidTr="003B6BCE">
        <w:trPr>
          <w:trHeight w:val="63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Реализация мероприятий, направленных на проведение спортивно-массовых и физкультурно-оздоровительных мероприятий</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11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05</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22000 10371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300,00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Закупка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22000 10371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r>
      <w:tr w:rsidR="003B6BCE" w:rsidRPr="003B6BCE" w:rsidTr="003B6BCE">
        <w:trPr>
          <w:trHeight w:val="4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закупки товаров, работ и услуг для обеспечения государственных (муниципальных) нужд</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22000 10371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Прочая закупка товаров, работ и услуг</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11</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05</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22000 10371</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244</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300,00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9900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453,00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889,00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Условно утвержденные расходы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453,00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889,00</w:t>
            </w:r>
          </w:p>
        </w:tc>
      </w:tr>
      <w:tr w:rsidR="003B6BCE" w:rsidRPr="003B6BCE" w:rsidTr="003B6BCE">
        <w:trPr>
          <w:trHeight w:val="21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Итого по 9900000000</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99000 00000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453,00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889,00</w:t>
            </w:r>
          </w:p>
        </w:tc>
      </w:tr>
      <w:tr w:rsidR="003B6BCE" w:rsidRPr="003B6BCE" w:rsidTr="003B6BCE">
        <w:trPr>
          <w:trHeight w:val="42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b/>
                <w:bCs/>
                <w:sz w:val="16"/>
                <w:szCs w:val="16"/>
              </w:rPr>
            </w:pPr>
            <w:r w:rsidRPr="003B6BCE">
              <w:rPr>
                <w:rFonts w:ascii="Arial CYR" w:eastAsia="Times New Roman" w:hAnsi="Arial CYR" w:cs="Arial CYR"/>
                <w:b/>
                <w:bCs/>
                <w:sz w:val="16"/>
                <w:szCs w:val="16"/>
              </w:rPr>
              <w:t>Условно-утвержденные расходы в рамках непрограммного направления деятельности</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99000 99990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453,00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b/>
                <w:bCs/>
                <w:sz w:val="16"/>
                <w:szCs w:val="16"/>
              </w:rPr>
            </w:pPr>
            <w:r w:rsidRPr="003B6BCE">
              <w:rPr>
                <w:rFonts w:ascii="Arial CYR" w:eastAsia="Times New Roman" w:hAnsi="Arial CYR" w:cs="Arial CYR"/>
                <w:b/>
                <w:bCs/>
                <w:sz w:val="16"/>
                <w:szCs w:val="16"/>
              </w:rPr>
              <w:t>889,00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Иные бюджетные ассигнования</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99000 99990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800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453,00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889,00</w:t>
            </w:r>
          </w:p>
        </w:tc>
      </w:tr>
      <w:tr w:rsidR="003B6BCE" w:rsidRPr="003B6BCE" w:rsidTr="003B6BCE">
        <w:trPr>
          <w:trHeight w:val="200"/>
        </w:trPr>
        <w:tc>
          <w:tcPr>
            <w:tcW w:w="3615" w:type="dxa"/>
            <w:tcBorders>
              <w:top w:val="nil"/>
              <w:left w:val="single" w:sz="4" w:space="0" w:color="auto"/>
              <w:bottom w:val="single" w:sz="4" w:space="0" w:color="auto"/>
              <w:right w:val="single" w:sz="4" w:space="0" w:color="auto"/>
            </w:tcBorders>
            <w:shd w:val="clear" w:color="auto" w:fill="auto"/>
            <w:hideMark/>
          </w:tcPr>
          <w:p w:rsidR="003B6BCE" w:rsidRPr="003B6BCE" w:rsidRDefault="003B6BCE" w:rsidP="003B6BCE">
            <w:pPr>
              <w:spacing w:after="0" w:line="240" w:lineRule="auto"/>
              <w:rPr>
                <w:rFonts w:ascii="Arial CYR" w:eastAsia="Times New Roman" w:hAnsi="Arial CYR" w:cs="Arial CYR"/>
                <w:sz w:val="16"/>
                <w:szCs w:val="16"/>
              </w:rPr>
            </w:pPr>
            <w:r w:rsidRPr="003B6BCE">
              <w:rPr>
                <w:rFonts w:ascii="Arial CYR" w:eastAsia="Times New Roman" w:hAnsi="Arial CYR" w:cs="Arial CYR"/>
                <w:sz w:val="16"/>
                <w:szCs w:val="16"/>
              </w:rPr>
              <w:t>Специальные расходы</w:t>
            </w:r>
          </w:p>
        </w:tc>
        <w:tc>
          <w:tcPr>
            <w:tcW w:w="561"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901</w:t>
            </w:r>
          </w:p>
        </w:tc>
        <w:tc>
          <w:tcPr>
            <w:tcW w:w="44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w:t>
            </w:r>
          </w:p>
        </w:tc>
        <w:tc>
          <w:tcPr>
            <w:tcW w:w="494"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w:t>
            </w:r>
          </w:p>
        </w:tc>
        <w:tc>
          <w:tcPr>
            <w:tcW w:w="130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99000 99990</w:t>
            </w:r>
          </w:p>
        </w:tc>
        <w:tc>
          <w:tcPr>
            <w:tcW w:w="523"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center"/>
              <w:rPr>
                <w:rFonts w:ascii="Arial CYR" w:eastAsia="Times New Roman" w:hAnsi="Arial CYR" w:cs="Arial CYR"/>
                <w:sz w:val="16"/>
                <w:szCs w:val="16"/>
              </w:rPr>
            </w:pPr>
            <w:r w:rsidRPr="003B6BCE">
              <w:rPr>
                <w:rFonts w:ascii="Arial CYR" w:eastAsia="Times New Roman" w:hAnsi="Arial CYR" w:cs="Arial CYR"/>
                <w:sz w:val="16"/>
                <w:szCs w:val="16"/>
              </w:rPr>
              <w:t>880</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 </w:t>
            </w:r>
          </w:p>
        </w:tc>
        <w:tc>
          <w:tcPr>
            <w:tcW w:w="1160" w:type="dxa"/>
            <w:gridSpan w:val="2"/>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453,00</w:t>
            </w:r>
          </w:p>
        </w:tc>
        <w:tc>
          <w:tcPr>
            <w:tcW w:w="1160" w:type="dxa"/>
            <w:gridSpan w:val="3"/>
            <w:tcBorders>
              <w:top w:val="nil"/>
              <w:left w:val="nil"/>
              <w:bottom w:val="single" w:sz="4" w:space="0" w:color="auto"/>
              <w:right w:val="single" w:sz="4" w:space="0" w:color="auto"/>
            </w:tcBorders>
            <w:shd w:val="clear" w:color="auto" w:fill="auto"/>
            <w:noWrap/>
            <w:hideMark/>
          </w:tcPr>
          <w:p w:rsidR="003B6BCE" w:rsidRPr="003B6BCE" w:rsidRDefault="003B6BCE" w:rsidP="003B6BCE">
            <w:pPr>
              <w:spacing w:after="0" w:line="240" w:lineRule="auto"/>
              <w:jc w:val="right"/>
              <w:rPr>
                <w:rFonts w:ascii="Arial CYR" w:eastAsia="Times New Roman" w:hAnsi="Arial CYR" w:cs="Arial CYR"/>
                <w:sz w:val="16"/>
                <w:szCs w:val="16"/>
              </w:rPr>
            </w:pPr>
            <w:r w:rsidRPr="003B6BCE">
              <w:rPr>
                <w:rFonts w:ascii="Arial CYR" w:eastAsia="Times New Roman" w:hAnsi="Arial CYR" w:cs="Arial CYR"/>
                <w:sz w:val="16"/>
                <w:szCs w:val="16"/>
              </w:rPr>
              <w:t>889,00</w:t>
            </w:r>
          </w:p>
        </w:tc>
      </w:tr>
    </w:tbl>
    <w:p w:rsidR="00483EFA" w:rsidRDefault="00483EFA" w:rsidP="00724B70">
      <w:pPr>
        <w:spacing w:after="0" w:line="240" w:lineRule="auto"/>
        <w:rPr>
          <w:rFonts w:ascii="Times New Roman" w:hAnsi="Times New Roman" w:cs="Times New Roman"/>
        </w:rPr>
      </w:pPr>
    </w:p>
    <w:p w:rsidR="00483EFA" w:rsidRDefault="00483EFA">
      <w:pPr>
        <w:rPr>
          <w:rFonts w:ascii="Times New Roman" w:hAnsi="Times New Roman" w:cs="Times New Roman"/>
        </w:rPr>
      </w:pPr>
      <w:r>
        <w:rPr>
          <w:rFonts w:ascii="Times New Roman" w:hAnsi="Times New Roman" w:cs="Times New Roman"/>
        </w:rPr>
        <w:br w:type="page"/>
      </w:r>
    </w:p>
    <w:p w:rsidR="00483EFA" w:rsidRPr="00724B70" w:rsidRDefault="00483EFA" w:rsidP="00483EFA">
      <w:pPr>
        <w:spacing w:after="0" w:line="240" w:lineRule="auto"/>
        <w:jc w:val="right"/>
        <w:rPr>
          <w:rFonts w:ascii="Times New Roman" w:hAnsi="Times New Roman" w:cs="Times New Roman"/>
        </w:rPr>
      </w:pPr>
      <w:r w:rsidRPr="00724B70">
        <w:rPr>
          <w:rFonts w:ascii="Times New Roman" w:hAnsi="Times New Roman" w:cs="Times New Roman"/>
        </w:rPr>
        <w:lastRenderedPageBreak/>
        <w:t xml:space="preserve">Приложение № </w:t>
      </w:r>
      <w:r w:rsidR="00B510E5">
        <w:rPr>
          <w:rFonts w:ascii="Times New Roman" w:hAnsi="Times New Roman" w:cs="Times New Roman"/>
        </w:rPr>
        <w:t>6</w:t>
      </w:r>
      <w:r w:rsidRPr="00724B70">
        <w:rPr>
          <w:rFonts w:ascii="Times New Roman" w:hAnsi="Times New Roman" w:cs="Times New Roman"/>
        </w:rPr>
        <w:br/>
        <w:t xml:space="preserve">к Решению Совета народных депутатов </w:t>
      </w:r>
    </w:p>
    <w:p w:rsidR="00483EFA" w:rsidRPr="00724B70" w:rsidRDefault="00483EFA" w:rsidP="00483EFA">
      <w:pPr>
        <w:spacing w:after="0" w:line="240" w:lineRule="auto"/>
        <w:jc w:val="right"/>
        <w:rPr>
          <w:rFonts w:ascii="Times New Roman" w:hAnsi="Times New Roman" w:cs="Times New Roman"/>
        </w:rPr>
      </w:pPr>
      <w:r w:rsidRPr="00724B70">
        <w:rPr>
          <w:rFonts w:ascii="Times New Roman" w:hAnsi="Times New Roman" w:cs="Times New Roman"/>
        </w:rPr>
        <w:t>Мундыбашского городского поселения</w:t>
      </w:r>
    </w:p>
    <w:p w:rsidR="009B4434" w:rsidRDefault="00CB6D83" w:rsidP="00483EFA">
      <w:pPr>
        <w:spacing w:after="0" w:line="240" w:lineRule="auto"/>
        <w:jc w:val="right"/>
        <w:rPr>
          <w:rFonts w:ascii="Times New Roman" w:hAnsi="Times New Roman" w:cs="Times New Roman"/>
        </w:rPr>
      </w:pPr>
      <w:r w:rsidRPr="00724B70">
        <w:rPr>
          <w:rFonts w:ascii="Times New Roman" w:hAnsi="Times New Roman" w:cs="Times New Roman"/>
        </w:rPr>
        <w:t xml:space="preserve">от </w:t>
      </w:r>
      <w:r>
        <w:rPr>
          <w:rFonts w:ascii="Times New Roman" w:hAnsi="Times New Roman" w:cs="Times New Roman"/>
        </w:rPr>
        <w:t>25 декабря</w:t>
      </w:r>
      <w:r w:rsidRPr="00724B70">
        <w:rPr>
          <w:rFonts w:ascii="Times New Roman" w:hAnsi="Times New Roman" w:cs="Times New Roman"/>
        </w:rPr>
        <w:t xml:space="preserve"> 202</w:t>
      </w:r>
      <w:r>
        <w:rPr>
          <w:rFonts w:ascii="Times New Roman" w:hAnsi="Times New Roman" w:cs="Times New Roman"/>
        </w:rPr>
        <w:t>4</w:t>
      </w:r>
      <w:r w:rsidRPr="00724B70">
        <w:rPr>
          <w:rFonts w:ascii="Times New Roman" w:hAnsi="Times New Roman" w:cs="Times New Roman"/>
        </w:rPr>
        <w:t xml:space="preserve"> № </w:t>
      </w:r>
      <w:r>
        <w:rPr>
          <w:rFonts w:ascii="Times New Roman" w:hAnsi="Times New Roman" w:cs="Times New Roman"/>
        </w:rPr>
        <w:t>64/2</w:t>
      </w:r>
    </w:p>
    <w:p w:rsidR="00483EFA" w:rsidRDefault="00483EFA" w:rsidP="00483EFA">
      <w:pPr>
        <w:spacing w:after="0" w:line="240" w:lineRule="auto"/>
        <w:jc w:val="right"/>
        <w:rPr>
          <w:rFonts w:ascii="Times New Roman" w:hAnsi="Times New Roman" w:cs="Times New Roman"/>
        </w:rPr>
      </w:pPr>
    </w:p>
    <w:p w:rsidR="00483EFA" w:rsidRDefault="00483EFA" w:rsidP="00483EFA">
      <w:pPr>
        <w:spacing w:after="0" w:line="240" w:lineRule="auto"/>
        <w:jc w:val="right"/>
        <w:rPr>
          <w:rFonts w:ascii="Times New Roman" w:hAnsi="Times New Roman" w:cs="Times New Roman"/>
        </w:rPr>
      </w:pPr>
    </w:p>
    <w:tbl>
      <w:tblPr>
        <w:tblW w:w="10437" w:type="dxa"/>
        <w:tblInd w:w="-72" w:type="dxa"/>
        <w:tblLook w:val="04A0" w:firstRow="1" w:lastRow="0" w:firstColumn="1" w:lastColumn="0" w:noHBand="0" w:noVBand="1"/>
      </w:tblPr>
      <w:tblGrid>
        <w:gridCol w:w="3461"/>
        <w:gridCol w:w="3349"/>
        <w:gridCol w:w="1358"/>
        <w:gridCol w:w="1207"/>
        <w:gridCol w:w="1062"/>
      </w:tblGrid>
      <w:tr w:rsidR="00483EFA" w:rsidRPr="002A77D6" w:rsidTr="00483EFA">
        <w:trPr>
          <w:trHeight w:val="1277"/>
        </w:trPr>
        <w:tc>
          <w:tcPr>
            <w:tcW w:w="10437" w:type="dxa"/>
            <w:gridSpan w:val="5"/>
            <w:hideMark/>
          </w:tcPr>
          <w:p w:rsidR="00483EFA" w:rsidRPr="002A77D6" w:rsidRDefault="00483EFA" w:rsidP="001E65D3">
            <w:pPr>
              <w:spacing w:after="0" w:line="240" w:lineRule="auto"/>
              <w:jc w:val="center"/>
              <w:rPr>
                <w:rFonts w:ascii="Times New Roman" w:hAnsi="Times New Roman" w:cs="Times New Roman"/>
                <w:bCs/>
                <w:sz w:val="24"/>
                <w:szCs w:val="24"/>
              </w:rPr>
            </w:pPr>
            <w:r w:rsidRPr="002A77D6">
              <w:rPr>
                <w:rFonts w:ascii="Times New Roman" w:hAnsi="Times New Roman" w:cs="Times New Roman"/>
                <w:bCs/>
                <w:sz w:val="24"/>
                <w:szCs w:val="24"/>
              </w:rPr>
              <w:t>Источники финансирования дефицита бюджета</w:t>
            </w:r>
          </w:p>
          <w:p w:rsidR="00483EFA" w:rsidRPr="002A77D6" w:rsidRDefault="00483EFA" w:rsidP="001E65D3">
            <w:pPr>
              <w:spacing w:after="0" w:line="240" w:lineRule="auto"/>
              <w:jc w:val="center"/>
              <w:rPr>
                <w:rFonts w:ascii="Times New Roman" w:eastAsia="Times New Roman" w:hAnsi="Times New Roman" w:cs="Times New Roman"/>
                <w:bCs/>
                <w:sz w:val="24"/>
                <w:szCs w:val="24"/>
              </w:rPr>
            </w:pPr>
            <w:r w:rsidRPr="002A77D6">
              <w:rPr>
                <w:rFonts w:ascii="Times New Roman" w:hAnsi="Times New Roman" w:cs="Times New Roman"/>
                <w:bCs/>
                <w:sz w:val="24"/>
                <w:szCs w:val="24"/>
              </w:rPr>
              <w:t xml:space="preserve">Мундыбашского городского поселения </w:t>
            </w:r>
          </w:p>
          <w:p w:rsidR="00483EFA" w:rsidRPr="002A77D6" w:rsidRDefault="00483EFA" w:rsidP="001E65D3">
            <w:pPr>
              <w:spacing w:after="0" w:line="240" w:lineRule="auto"/>
              <w:jc w:val="center"/>
              <w:rPr>
                <w:rFonts w:ascii="Times New Roman" w:hAnsi="Times New Roman" w:cs="Times New Roman"/>
                <w:bCs/>
                <w:sz w:val="24"/>
                <w:szCs w:val="24"/>
              </w:rPr>
            </w:pPr>
            <w:r w:rsidRPr="002A77D6">
              <w:rPr>
                <w:rFonts w:ascii="Times New Roman" w:hAnsi="Times New Roman" w:cs="Times New Roman"/>
                <w:bCs/>
                <w:sz w:val="24"/>
                <w:szCs w:val="24"/>
              </w:rPr>
              <w:t>по статьям и видам источников финансирования бюджета</w:t>
            </w:r>
          </w:p>
          <w:p w:rsidR="00483EFA" w:rsidRPr="002A77D6" w:rsidRDefault="00483EFA" w:rsidP="001E65D3">
            <w:pPr>
              <w:spacing w:after="0" w:line="240" w:lineRule="auto"/>
              <w:jc w:val="center"/>
              <w:rPr>
                <w:rFonts w:ascii="Times New Roman" w:hAnsi="Times New Roman" w:cs="Times New Roman"/>
                <w:bCs/>
                <w:sz w:val="24"/>
                <w:szCs w:val="24"/>
              </w:rPr>
            </w:pPr>
            <w:r w:rsidRPr="002A77D6">
              <w:rPr>
                <w:rFonts w:ascii="Times New Roman" w:hAnsi="Times New Roman" w:cs="Times New Roman"/>
                <w:bCs/>
                <w:sz w:val="24"/>
                <w:szCs w:val="24"/>
              </w:rPr>
              <w:t>Мундыбашского городского поселения</w:t>
            </w:r>
          </w:p>
          <w:p w:rsidR="00483EFA" w:rsidRPr="002A77D6" w:rsidRDefault="00483EFA" w:rsidP="001E65D3">
            <w:pPr>
              <w:spacing w:after="0" w:line="240" w:lineRule="auto"/>
              <w:jc w:val="center"/>
              <w:rPr>
                <w:rFonts w:ascii="Times New Roman" w:hAnsi="Times New Roman" w:cs="Times New Roman"/>
                <w:bCs/>
                <w:sz w:val="24"/>
                <w:szCs w:val="24"/>
              </w:rPr>
            </w:pPr>
            <w:r w:rsidRPr="002A77D6">
              <w:rPr>
                <w:rFonts w:ascii="Times New Roman" w:hAnsi="Times New Roman" w:cs="Times New Roman"/>
                <w:bCs/>
                <w:sz w:val="24"/>
                <w:szCs w:val="24"/>
              </w:rPr>
              <w:t>на 202</w:t>
            </w:r>
            <w:r>
              <w:rPr>
                <w:rFonts w:ascii="Times New Roman" w:hAnsi="Times New Roman" w:cs="Times New Roman"/>
                <w:bCs/>
                <w:sz w:val="24"/>
                <w:szCs w:val="24"/>
              </w:rPr>
              <w:t>5</w:t>
            </w:r>
            <w:r w:rsidRPr="002A77D6">
              <w:rPr>
                <w:rFonts w:ascii="Times New Roman" w:hAnsi="Times New Roman" w:cs="Times New Roman"/>
                <w:bCs/>
                <w:sz w:val="24"/>
                <w:szCs w:val="24"/>
              </w:rPr>
              <w:t xml:space="preserve"> год и плановый период 202</w:t>
            </w:r>
            <w:r>
              <w:rPr>
                <w:rFonts w:ascii="Times New Roman" w:hAnsi="Times New Roman" w:cs="Times New Roman"/>
                <w:bCs/>
                <w:sz w:val="24"/>
                <w:szCs w:val="24"/>
              </w:rPr>
              <w:t>6</w:t>
            </w:r>
            <w:r w:rsidRPr="002A77D6">
              <w:rPr>
                <w:rFonts w:ascii="Times New Roman" w:hAnsi="Times New Roman" w:cs="Times New Roman"/>
                <w:bCs/>
                <w:sz w:val="24"/>
                <w:szCs w:val="24"/>
              </w:rPr>
              <w:t xml:space="preserve"> и 202</w:t>
            </w:r>
            <w:r>
              <w:rPr>
                <w:rFonts w:ascii="Times New Roman" w:hAnsi="Times New Roman" w:cs="Times New Roman"/>
                <w:bCs/>
                <w:sz w:val="24"/>
                <w:szCs w:val="24"/>
              </w:rPr>
              <w:t>7</w:t>
            </w:r>
            <w:r w:rsidRPr="002A77D6">
              <w:rPr>
                <w:rFonts w:ascii="Times New Roman" w:hAnsi="Times New Roman" w:cs="Times New Roman"/>
                <w:bCs/>
                <w:sz w:val="24"/>
                <w:szCs w:val="24"/>
              </w:rPr>
              <w:t xml:space="preserve"> годов</w:t>
            </w:r>
          </w:p>
          <w:p w:rsidR="00483EFA" w:rsidRPr="002A77D6" w:rsidRDefault="00483EFA" w:rsidP="001E65D3">
            <w:pPr>
              <w:spacing w:after="0" w:line="240" w:lineRule="auto"/>
              <w:jc w:val="right"/>
              <w:rPr>
                <w:rFonts w:ascii="Times New Roman" w:hAnsi="Times New Roman" w:cs="Times New Roman"/>
                <w:bCs/>
                <w:sz w:val="26"/>
                <w:szCs w:val="26"/>
              </w:rPr>
            </w:pPr>
            <w:r w:rsidRPr="002A77D6">
              <w:rPr>
                <w:rFonts w:ascii="Times New Roman" w:hAnsi="Times New Roman" w:cs="Times New Roman"/>
                <w:bCs/>
                <w:sz w:val="24"/>
                <w:szCs w:val="24"/>
              </w:rPr>
              <w:t>тыс. руб.</w:t>
            </w:r>
          </w:p>
        </w:tc>
      </w:tr>
      <w:tr w:rsidR="00483EFA" w:rsidRPr="006C4EAE" w:rsidTr="00483EFA">
        <w:trPr>
          <w:trHeight w:val="330"/>
        </w:trPr>
        <w:tc>
          <w:tcPr>
            <w:tcW w:w="3461" w:type="dxa"/>
            <w:tcBorders>
              <w:top w:val="single" w:sz="4" w:space="0" w:color="auto"/>
              <w:left w:val="single" w:sz="4" w:space="0" w:color="auto"/>
              <w:bottom w:val="single" w:sz="4" w:space="0" w:color="auto"/>
              <w:right w:val="single" w:sz="4" w:space="0" w:color="auto"/>
            </w:tcBorders>
            <w:hideMark/>
          </w:tcPr>
          <w:p w:rsidR="00483EFA" w:rsidRPr="0091331F" w:rsidRDefault="00483EFA" w:rsidP="001E65D3">
            <w:pPr>
              <w:spacing w:after="0" w:line="240" w:lineRule="auto"/>
              <w:jc w:val="center"/>
              <w:rPr>
                <w:rFonts w:ascii="Times New Roman" w:hAnsi="Times New Roman" w:cs="Times New Roman"/>
                <w:sz w:val="26"/>
                <w:szCs w:val="26"/>
              </w:rPr>
            </w:pPr>
            <w:r w:rsidRPr="0091331F">
              <w:rPr>
                <w:rFonts w:ascii="Times New Roman" w:hAnsi="Times New Roman" w:cs="Times New Roman"/>
                <w:sz w:val="26"/>
                <w:szCs w:val="26"/>
              </w:rPr>
              <w:t>Код</w:t>
            </w:r>
          </w:p>
        </w:tc>
        <w:tc>
          <w:tcPr>
            <w:tcW w:w="3349" w:type="dxa"/>
            <w:tcBorders>
              <w:top w:val="single" w:sz="4" w:space="0" w:color="auto"/>
              <w:left w:val="single" w:sz="4" w:space="0" w:color="auto"/>
              <w:bottom w:val="single" w:sz="4" w:space="0" w:color="auto"/>
              <w:right w:val="single" w:sz="4" w:space="0" w:color="auto"/>
            </w:tcBorders>
            <w:hideMark/>
          </w:tcPr>
          <w:p w:rsidR="00483EFA" w:rsidRPr="0091331F" w:rsidRDefault="00483EFA" w:rsidP="001E65D3">
            <w:pPr>
              <w:spacing w:after="0" w:line="240" w:lineRule="auto"/>
              <w:jc w:val="center"/>
              <w:rPr>
                <w:rFonts w:ascii="Times New Roman" w:hAnsi="Times New Roman" w:cs="Times New Roman"/>
                <w:sz w:val="26"/>
                <w:szCs w:val="26"/>
              </w:rPr>
            </w:pPr>
            <w:r w:rsidRPr="0091331F">
              <w:rPr>
                <w:rFonts w:ascii="Times New Roman" w:hAnsi="Times New Roman" w:cs="Times New Roman"/>
                <w:sz w:val="26"/>
                <w:szCs w:val="26"/>
              </w:rPr>
              <w:t>Наименование</w:t>
            </w:r>
          </w:p>
        </w:tc>
        <w:tc>
          <w:tcPr>
            <w:tcW w:w="1358" w:type="dxa"/>
            <w:tcBorders>
              <w:top w:val="single" w:sz="4" w:space="0" w:color="auto"/>
              <w:left w:val="single" w:sz="4" w:space="0" w:color="auto"/>
              <w:bottom w:val="single" w:sz="4" w:space="0" w:color="auto"/>
              <w:right w:val="single" w:sz="4" w:space="0" w:color="auto"/>
            </w:tcBorders>
            <w:noWrap/>
            <w:vAlign w:val="bottom"/>
            <w:hideMark/>
          </w:tcPr>
          <w:p w:rsidR="00483EFA" w:rsidRPr="006C4EAE" w:rsidRDefault="00483EFA" w:rsidP="00483EFA">
            <w:pPr>
              <w:spacing w:after="0" w:line="240" w:lineRule="auto"/>
              <w:jc w:val="center"/>
              <w:rPr>
                <w:rFonts w:ascii="Times New Roman" w:hAnsi="Times New Roman" w:cs="Times New Roman"/>
                <w:b/>
                <w:bCs/>
              </w:rPr>
            </w:pPr>
            <w:r w:rsidRPr="006C4EAE">
              <w:rPr>
                <w:rFonts w:ascii="Times New Roman" w:hAnsi="Times New Roman" w:cs="Times New Roman"/>
                <w:b/>
                <w:bCs/>
              </w:rPr>
              <w:t>202</w:t>
            </w:r>
            <w:r>
              <w:rPr>
                <w:rFonts w:ascii="Times New Roman" w:hAnsi="Times New Roman" w:cs="Times New Roman"/>
                <w:b/>
                <w:bCs/>
              </w:rPr>
              <w:t>5</w:t>
            </w:r>
            <w:r w:rsidRPr="006C4EAE">
              <w:rPr>
                <w:rFonts w:ascii="Times New Roman" w:hAnsi="Times New Roman" w:cs="Times New Roman"/>
                <w:b/>
                <w:bCs/>
              </w:rPr>
              <w:t xml:space="preserve"> год</w:t>
            </w:r>
          </w:p>
        </w:tc>
        <w:tc>
          <w:tcPr>
            <w:tcW w:w="1207" w:type="dxa"/>
            <w:tcBorders>
              <w:top w:val="single" w:sz="4" w:space="0" w:color="auto"/>
              <w:left w:val="single" w:sz="4" w:space="0" w:color="auto"/>
              <w:bottom w:val="single" w:sz="4" w:space="0" w:color="auto"/>
              <w:right w:val="single" w:sz="4" w:space="0" w:color="auto"/>
            </w:tcBorders>
            <w:noWrap/>
            <w:vAlign w:val="bottom"/>
            <w:hideMark/>
          </w:tcPr>
          <w:p w:rsidR="00483EFA" w:rsidRPr="006C4EAE" w:rsidRDefault="00483EFA" w:rsidP="00483EFA">
            <w:pPr>
              <w:spacing w:after="0" w:line="240" w:lineRule="auto"/>
              <w:jc w:val="center"/>
              <w:rPr>
                <w:rFonts w:ascii="Times New Roman" w:hAnsi="Times New Roman" w:cs="Times New Roman"/>
                <w:b/>
                <w:bCs/>
              </w:rPr>
            </w:pPr>
            <w:r w:rsidRPr="006C4EAE">
              <w:rPr>
                <w:rFonts w:ascii="Times New Roman" w:hAnsi="Times New Roman" w:cs="Times New Roman"/>
                <w:b/>
                <w:bCs/>
              </w:rPr>
              <w:t>202</w:t>
            </w:r>
            <w:r>
              <w:rPr>
                <w:rFonts w:ascii="Times New Roman" w:hAnsi="Times New Roman" w:cs="Times New Roman"/>
                <w:b/>
                <w:bCs/>
              </w:rPr>
              <w:t>6</w:t>
            </w:r>
            <w:r w:rsidRPr="006C4EAE">
              <w:rPr>
                <w:rFonts w:ascii="Times New Roman" w:hAnsi="Times New Roman" w:cs="Times New Roman"/>
                <w:b/>
                <w:bCs/>
              </w:rPr>
              <w:t xml:space="preserve"> год</w:t>
            </w:r>
          </w:p>
        </w:tc>
        <w:tc>
          <w:tcPr>
            <w:tcW w:w="1062" w:type="dxa"/>
            <w:tcBorders>
              <w:top w:val="single" w:sz="4" w:space="0" w:color="auto"/>
              <w:left w:val="single" w:sz="4" w:space="0" w:color="auto"/>
              <w:bottom w:val="single" w:sz="4" w:space="0" w:color="auto"/>
              <w:right w:val="single" w:sz="4" w:space="0" w:color="auto"/>
            </w:tcBorders>
            <w:noWrap/>
            <w:vAlign w:val="bottom"/>
            <w:hideMark/>
          </w:tcPr>
          <w:p w:rsidR="00483EFA" w:rsidRPr="006C4EAE" w:rsidRDefault="00483EFA" w:rsidP="00483EFA">
            <w:pPr>
              <w:spacing w:after="0" w:line="240" w:lineRule="auto"/>
              <w:jc w:val="center"/>
              <w:rPr>
                <w:rFonts w:ascii="Times New Roman" w:hAnsi="Times New Roman" w:cs="Times New Roman"/>
                <w:b/>
                <w:bCs/>
              </w:rPr>
            </w:pPr>
            <w:r w:rsidRPr="006C4EAE">
              <w:rPr>
                <w:rFonts w:ascii="Times New Roman" w:hAnsi="Times New Roman" w:cs="Times New Roman"/>
                <w:b/>
                <w:bCs/>
              </w:rPr>
              <w:t>202</w:t>
            </w:r>
            <w:r>
              <w:rPr>
                <w:rFonts w:ascii="Times New Roman" w:hAnsi="Times New Roman" w:cs="Times New Roman"/>
                <w:b/>
                <w:bCs/>
              </w:rPr>
              <w:t>7</w:t>
            </w:r>
            <w:r w:rsidRPr="006C4EAE">
              <w:rPr>
                <w:rFonts w:ascii="Times New Roman" w:hAnsi="Times New Roman" w:cs="Times New Roman"/>
                <w:b/>
                <w:bCs/>
              </w:rPr>
              <w:t xml:space="preserve"> год</w:t>
            </w:r>
          </w:p>
        </w:tc>
      </w:tr>
      <w:tr w:rsidR="00483EFA" w:rsidRPr="0091331F" w:rsidTr="00483EFA">
        <w:trPr>
          <w:trHeight w:val="702"/>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
                <w:bCs/>
                <w:sz w:val="26"/>
                <w:szCs w:val="26"/>
              </w:rPr>
            </w:pPr>
            <w:r w:rsidRPr="0091331F">
              <w:rPr>
                <w:rFonts w:ascii="Times New Roman" w:hAnsi="Times New Roman" w:cs="Times New Roman"/>
                <w:b/>
                <w:bCs/>
                <w:sz w:val="26"/>
                <w:szCs w:val="26"/>
              </w:rPr>
              <w:t>000 01 00 00 00 00 0000 000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1E65D3">
            <w:pPr>
              <w:spacing w:after="0" w:line="240" w:lineRule="auto"/>
              <w:ind w:right="-108"/>
              <w:rPr>
                <w:rFonts w:ascii="Times New Roman" w:hAnsi="Times New Roman" w:cs="Times New Roman"/>
                <w:b/>
                <w:bCs/>
              </w:rPr>
            </w:pPr>
            <w:r w:rsidRPr="005E60B2">
              <w:rPr>
                <w:rFonts w:ascii="Times New Roman" w:hAnsi="Times New Roman" w:cs="Times New Roman"/>
                <w:b/>
                <w:bCs/>
              </w:rPr>
              <w:t>ИСТОЧНИКИ ВНУТРЕННЕГО ФИНАНСИРОВАНИЯ ДЕФИЦИТОВ БЮДЖЕТОВ</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E474BC" w:rsidRDefault="00483EFA" w:rsidP="001E65D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r>
      <w:tr w:rsidR="00483EFA" w:rsidRPr="0091331F" w:rsidTr="00483EFA">
        <w:trPr>
          <w:trHeight w:val="607"/>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
                <w:sz w:val="26"/>
                <w:szCs w:val="26"/>
              </w:rPr>
            </w:pPr>
            <w:r w:rsidRPr="0091331F">
              <w:rPr>
                <w:rFonts w:ascii="Times New Roman" w:hAnsi="Times New Roman" w:cs="Times New Roman"/>
                <w:b/>
                <w:sz w:val="26"/>
                <w:szCs w:val="26"/>
              </w:rPr>
              <w:t>000 01 02 00 00 00 0000 000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1E65D3">
            <w:pPr>
              <w:autoSpaceDE w:val="0"/>
              <w:autoSpaceDN w:val="0"/>
              <w:adjustRightInd w:val="0"/>
              <w:spacing w:after="0" w:line="240" w:lineRule="auto"/>
              <w:ind w:right="-108"/>
              <w:rPr>
                <w:rFonts w:ascii="Times New Roman" w:hAnsi="Times New Roman" w:cs="Times New Roman"/>
                <w:b/>
                <w:bCs/>
              </w:rPr>
            </w:pPr>
            <w:r w:rsidRPr="005E60B2">
              <w:rPr>
                <w:rFonts w:ascii="Times New Roman" w:hAnsi="Times New Roman" w:cs="Times New Roman"/>
                <w:b/>
                <w:bCs/>
              </w:rPr>
              <w:t>Кредиты кредитных организаций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r>
      <w:tr w:rsidR="00483EFA" w:rsidRPr="0091331F" w:rsidTr="00483EFA">
        <w:trPr>
          <w:trHeight w:val="8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sz w:val="26"/>
                <w:szCs w:val="26"/>
              </w:rPr>
            </w:pPr>
            <w:r w:rsidRPr="0091331F">
              <w:rPr>
                <w:rFonts w:ascii="Times New Roman" w:hAnsi="Times New Roman" w:cs="Times New Roman"/>
                <w:sz w:val="26"/>
                <w:szCs w:val="26"/>
              </w:rPr>
              <w:t>000 01 02 00 00 1</w:t>
            </w:r>
            <w:r>
              <w:rPr>
                <w:rFonts w:ascii="Times New Roman" w:hAnsi="Times New Roman" w:cs="Times New Roman"/>
                <w:sz w:val="26"/>
                <w:szCs w:val="26"/>
              </w:rPr>
              <w:t>3</w:t>
            </w:r>
            <w:r w:rsidRPr="0091331F">
              <w:rPr>
                <w:rFonts w:ascii="Times New Roman" w:hAnsi="Times New Roman" w:cs="Times New Roman"/>
                <w:sz w:val="26"/>
                <w:szCs w:val="26"/>
              </w:rPr>
              <w:t xml:space="preserve"> 0000 710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1E65D3">
            <w:pPr>
              <w:autoSpaceDE w:val="0"/>
              <w:autoSpaceDN w:val="0"/>
              <w:adjustRightInd w:val="0"/>
              <w:spacing w:after="0" w:line="240" w:lineRule="auto"/>
              <w:ind w:right="-108"/>
              <w:rPr>
                <w:rFonts w:ascii="Times New Roman" w:hAnsi="Times New Roman" w:cs="Times New Roman"/>
              </w:rPr>
            </w:pPr>
            <w:r w:rsidRPr="005E60B2">
              <w:rPr>
                <w:rFonts w:ascii="Times New Roman" w:hAnsi="Times New Roman" w:cs="Times New Roman"/>
              </w:rPr>
              <w:t>Получение кредитов от кредитных организаций бюджетами городских поселений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r>
      <w:tr w:rsidR="00483EFA" w:rsidRPr="0091331F" w:rsidTr="00483EFA">
        <w:trPr>
          <w:trHeight w:val="76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Cs/>
                <w:sz w:val="26"/>
                <w:szCs w:val="26"/>
              </w:rPr>
            </w:pPr>
            <w:r w:rsidRPr="0091331F">
              <w:rPr>
                <w:rFonts w:ascii="Times New Roman" w:hAnsi="Times New Roman" w:cs="Times New Roman"/>
                <w:bCs/>
                <w:sz w:val="26"/>
                <w:szCs w:val="26"/>
              </w:rPr>
              <w:t>000 01 02 00 00 1</w:t>
            </w:r>
            <w:r>
              <w:rPr>
                <w:rFonts w:ascii="Times New Roman" w:hAnsi="Times New Roman" w:cs="Times New Roman"/>
                <w:bCs/>
                <w:sz w:val="26"/>
                <w:szCs w:val="26"/>
              </w:rPr>
              <w:t>3</w:t>
            </w:r>
            <w:r w:rsidRPr="0091331F">
              <w:rPr>
                <w:rFonts w:ascii="Times New Roman" w:hAnsi="Times New Roman" w:cs="Times New Roman"/>
                <w:bCs/>
                <w:sz w:val="26"/>
                <w:szCs w:val="26"/>
              </w:rPr>
              <w:t xml:space="preserve"> 0000 810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1E65D3">
            <w:pPr>
              <w:autoSpaceDE w:val="0"/>
              <w:autoSpaceDN w:val="0"/>
              <w:adjustRightInd w:val="0"/>
              <w:spacing w:after="0" w:line="240" w:lineRule="auto"/>
              <w:ind w:right="-108"/>
              <w:rPr>
                <w:rFonts w:ascii="Times New Roman" w:hAnsi="Times New Roman" w:cs="Times New Roman"/>
              </w:rPr>
            </w:pPr>
            <w:r w:rsidRPr="005E60B2">
              <w:rPr>
                <w:rFonts w:ascii="Times New Roman" w:hAnsi="Times New Roman" w:cs="Times New Roman"/>
              </w:rPr>
              <w:t>Погашение бюджетами городских поселений кредитов от кредитных организаций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r>
      <w:tr w:rsidR="00483EFA" w:rsidRPr="0091331F" w:rsidTr="00483EFA">
        <w:trPr>
          <w:trHeight w:val="70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
                <w:bCs/>
                <w:sz w:val="26"/>
                <w:szCs w:val="26"/>
              </w:rPr>
            </w:pPr>
            <w:r w:rsidRPr="0091331F">
              <w:rPr>
                <w:rFonts w:ascii="Times New Roman" w:hAnsi="Times New Roman" w:cs="Times New Roman"/>
                <w:b/>
                <w:sz w:val="26"/>
                <w:szCs w:val="26"/>
              </w:rPr>
              <w:t>000 01 03 00 00 00 0000 000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1E65D3">
            <w:pPr>
              <w:autoSpaceDE w:val="0"/>
              <w:autoSpaceDN w:val="0"/>
              <w:adjustRightInd w:val="0"/>
              <w:spacing w:after="0" w:line="240" w:lineRule="auto"/>
              <w:ind w:right="-108"/>
              <w:rPr>
                <w:rFonts w:ascii="Times New Roman" w:hAnsi="Times New Roman" w:cs="Times New Roman"/>
                <w:b/>
                <w:bCs/>
              </w:rPr>
            </w:pPr>
            <w:r w:rsidRPr="005E60B2">
              <w:rPr>
                <w:rFonts w:ascii="Times New Roman" w:hAnsi="Times New Roman" w:cs="Times New Roman"/>
                <w:b/>
                <w:bCs/>
              </w:rPr>
              <w:t>Бюджетные кредиты из других бюджетов бюджетной системы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ind w:firstLineChars="13" w:firstLine="34"/>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
                <w:bCs/>
                <w:sz w:val="26"/>
                <w:szCs w:val="26"/>
              </w:rPr>
            </w:pPr>
            <w:r w:rsidRPr="0091331F">
              <w:rPr>
                <w:rFonts w:ascii="Times New Roman" w:hAnsi="Times New Roman" w:cs="Times New Roman"/>
                <w:b/>
                <w:bCs/>
                <w:sz w:val="26"/>
                <w:szCs w:val="26"/>
              </w:rPr>
              <w:t>0,00</w:t>
            </w:r>
          </w:p>
        </w:tc>
      </w:tr>
      <w:tr w:rsidR="00483EFA" w:rsidRPr="0091331F" w:rsidTr="00483EFA">
        <w:trPr>
          <w:trHeight w:val="258"/>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Cs/>
                <w:sz w:val="26"/>
                <w:szCs w:val="26"/>
              </w:rPr>
            </w:pPr>
            <w:r w:rsidRPr="0091331F">
              <w:rPr>
                <w:rFonts w:ascii="Times New Roman" w:hAnsi="Times New Roman" w:cs="Times New Roman"/>
                <w:bCs/>
                <w:sz w:val="26"/>
                <w:szCs w:val="26"/>
              </w:rPr>
              <w:t xml:space="preserve">000 </w:t>
            </w:r>
            <w:r w:rsidRPr="0091331F">
              <w:rPr>
                <w:rFonts w:ascii="Times New Roman" w:hAnsi="Times New Roman" w:cs="Times New Roman"/>
                <w:sz w:val="26"/>
                <w:szCs w:val="26"/>
              </w:rPr>
              <w:t>01 03 01 00 1</w:t>
            </w:r>
            <w:r>
              <w:rPr>
                <w:rFonts w:ascii="Times New Roman" w:hAnsi="Times New Roman" w:cs="Times New Roman"/>
                <w:sz w:val="26"/>
                <w:szCs w:val="26"/>
              </w:rPr>
              <w:t>3</w:t>
            </w:r>
            <w:r w:rsidRPr="0091331F">
              <w:rPr>
                <w:rFonts w:ascii="Times New Roman" w:hAnsi="Times New Roman" w:cs="Times New Roman"/>
                <w:sz w:val="26"/>
                <w:szCs w:val="26"/>
              </w:rPr>
              <w:t xml:space="preserve"> 0000 710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1E65D3">
            <w:pPr>
              <w:autoSpaceDE w:val="0"/>
              <w:autoSpaceDN w:val="0"/>
              <w:adjustRightInd w:val="0"/>
              <w:spacing w:after="0" w:line="240" w:lineRule="auto"/>
              <w:ind w:right="-108"/>
              <w:rPr>
                <w:rFonts w:ascii="Times New Roman" w:hAnsi="Times New Roman" w:cs="Times New Roman"/>
              </w:rPr>
            </w:pPr>
            <w:r w:rsidRPr="005E60B2">
              <w:rPr>
                <w:rFonts w:ascii="Times New Roman" w:hAnsi="Times New Roman" w:cs="Times New Roman"/>
              </w:rPr>
              <w:t>Получение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1E65D3">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1E65D3">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1E65D3">
            <w:pPr>
              <w:spacing w:after="0" w:line="240" w:lineRule="auto"/>
              <w:ind w:firstLineChars="100" w:firstLine="260"/>
              <w:jc w:val="center"/>
              <w:rPr>
                <w:rFonts w:ascii="Times New Roman" w:hAnsi="Times New Roman" w:cs="Times New Roman"/>
                <w:sz w:val="26"/>
                <w:szCs w:val="26"/>
              </w:rPr>
            </w:pPr>
            <w:r>
              <w:rPr>
                <w:rFonts w:ascii="Times New Roman" w:hAnsi="Times New Roman" w:cs="Times New Roman"/>
                <w:sz w:val="26"/>
                <w:szCs w:val="26"/>
              </w:rPr>
              <w:t>0,00</w:t>
            </w:r>
          </w:p>
        </w:tc>
      </w:tr>
      <w:tr w:rsidR="00483EFA" w:rsidRPr="0091331F" w:rsidTr="00483EFA">
        <w:trPr>
          <w:trHeight w:val="2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Cs/>
                <w:sz w:val="26"/>
                <w:szCs w:val="26"/>
              </w:rPr>
            </w:pPr>
            <w:r w:rsidRPr="0091331F">
              <w:rPr>
                <w:rFonts w:ascii="Times New Roman" w:hAnsi="Times New Roman" w:cs="Times New Roman"/>
                <w:bCs/>
                <w:sz w:val="26"/>
                <w:szCs w:val="26"/>
              </w:rPr>
              <w:t>000 01 03 01 00 1</w:t>
            </w:r>
            <w:r>
              <w:rPr>
                <w:rFonts w:ascii="Times New Roman" w:hAnsi="Times New Roman" w:cs="Times New Roman"/>
                <w:bCs/>
                <w:sz w:val="26"/>
                <w:szCs w:val="26"/>
              </w:rPr>
              <w:t>3</w:t>
            </w:r>
            <w:r w:rsidRPr="0091331F">
              <w:rPr>
                <w:rFonts w:ascii="Times New Roman" w:hAnsi="Times New Roman" w:cs="Times New Roman"/>
                <w:bCs/>
                <w:sz w:val="26"/>
                <w:szCs w:val="26"/>
              </w:rPr>
              <w:t xml:space="preserve"> 0000 810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1E65D3">
            <w:pPr>
              <w:autoSpaceDE w:val="0"/>
              <w:autoSpaceDN w:val="0"/>
              <w:adjustRightInd w:val="0"/>
              <w:spacing w:after="0" w:line="240" w:lineRule="auto"/>
              <w:ind w:right="-108"/>
              <w:rPr>
                <w:rFonts w:ascii="Times New Roman" w:hAnsi="Times New Roman" w:cs="Times New Roman"/>
              </w:rPr>
            </w:pPr>
            <w:r w:rsidRPr="005E60B2">
              <w:rPr>
                <w:rFonts w:ascii="Times New Roman" w:hAnsi="Times New Roman" w:cs="Times New Roman"/>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358"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1E65D3">
            <w:pPr>
              <w:spacing w:after="0" w:line="240" w:lineRule="auto"/>
              <w:jc w:val="center"/>
              <w:rPr>
                <w:rFonts w:ascii="Times New Roman" w:hAnsi="Times New Roman" w:cs="Times New Roman"/>
              </w:rPr>
            </w:pPr>
            <w:r>
              <w:rPr>
                <w:rFonts w:ascii="Times New Roman" w:hAnsi="Times New Roman" w:cs="Times New Roman"/>
              </w:rPr>
              <w:t>0,00</w:t>
            </w:r>
          </w:p>
        </w:tc>
        <w:tc>
          <w:tcPr>
            <w:tcW w:w="1207"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1E65D3">
            <w:pPr>
              <w:spacing w:after="0" w:line="240" w:lineRule="auto"/>
              <w:jc w:val="center"/>
              <w:rPr>
                <w:rFonts w:ascii="Times New Roman" w:hAnsi="Times New Roman" w:cs="Times New Roman"/>
              </w:rPr>
            </w:pPr>
            <w:r>
              <w:rPr>
                <w:rFonts w:ascii="Times New Roman" w:hAnsi="Times New Roman" w:cs="Times New Roman"/>
              </w:rPr>
              <w:t>0,00</w:t>
            </w:r>
          </w:p>
        </w:tc>
        <w:tc>
          <w:tcPr>
            <w:tcW w:w="1062" w:type="dxa"/>
            <w:tcBorders>
              <w:top w:val="single" w:sz="4" w:space="0" w:color="auto"/>
              <w:left w:val="single" w:sz="4" w:space="0" w:color="auto"/>
              <w:bottom w:val="single" w:sz="4" w:space="0" w:color="auto"/>
              <w:right w:val="single" w:sz="4" w:space="0" w:color="auto"/>
            </w:tcBorders>
            <w:noWrap/>
            <w:vAlign w:val="center"/>
          </w:tcPr>
          <w:p w:rsidR="00483EFA" w:rsidRPr="0091331F" w:rsidRDefault="00483EFA" w:rsidP="001E65D3">
            <w:pPr>
              <w:spacing w:after="0" w:line="240" w:lineRule="auto"/>
              <w:jc w:val="center"/>
              <w:rPr>
                <w:rFonts w:ascii="Times New Roman" w:hAnsi="Times New Roman" w:cs="Times New Roman"/>
              </w:rPr>
            </w:pPr>
            <w:r>
              <w:rPr>
                <w:rFonts w:ascii="Times New Roman" w:hAnsi="Times New Roman" w:cs="Times New Roman"/>
              </w:rPr>
              <w:t>0,00</w:t>
            </w:r>
          </w:p>
        </w:tc>
      </w:tr>
      <w:tr w:rsidR="00483EFA" w:rsidRPr="00263E1E" w:rsidTr="00483EFA">
        <w:trPr>
          <w:trHeight w:val="2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263E1E" w:rsidRDefault="00483EFA" w:rsidP="001E65D3">
            <w:pPr>
              <w:spacing w:after="0" w:line="240" w:lineRule="auto"/>
              <w:jc w:val="center"/>
              <w:rPr>
                <w:rFonts w:ascii="Times New Roman" w:hAnsi="Times New Roman" w:cs="Times New Roman"/>
                <w:b/>
                <w:bCs/>
                <w:sz w:val="26"/>
                <w:szCs w:val="26"/>
              </w:rPr>
            </w:pPr>
            <w:r w:rsidRPr="00263E1E">
              <w:rPr>
                <w:rFonts w:ascii="Times New Roman" w:hAnsi="Times New Roman" w:cs="Times New Roman"/>
                <w:b/>
                <w:bCs/>
                <w:sz w:val="26"/>
                <w:szCs w:val="26"/>
              </w:rPr>
              <w:t>000 01 05 00 00 00 0000 000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1E65D3">
            <w:pPr>
              <w:spacing w:after="0" w:line="240" w:lineRule="auto"/>
              <w:ind w:right="-108"/>
              <w:rPr>
                <w:rFonts w:ascii="Times New Roman" w:hAnsi="Times New Roman" w:cs="Times New Roman"/>
                <w:b/>
                <w:bCs/>
              </w:rPr>
            </w:pPr>
            <w:r w:rsidRPr="005E60B2">
              <w:rPr>
                <w:rFonts w:ascii="Times New Roman" w:hAnsi="Times New Roman" w:cs="Times New Roman"/>
                <w:b/>
                <w:bCs/>
              </w:rPr>
              <w:t>Изменение остатков средств на счетах по учету средств бюджета</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263E1E" w:rsidRDefault="00483EFA" w:rsidP="001E65D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0,00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263E1E" w:rsidRDefault="00483EFA" w:rsidP="001E65D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0,00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263E1E" w:rsidRDefault="00483EFA" w:rsidP="001E65D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0,00</w:t>
            </w:r>
          </w:p>
        </w:tc>
      </w:tr>
      <w:tr w:rsidR="00483EFA" w:rsidRPr="0091331F" w:rsidTr="00483EFA">
        <w:trPr>
          <w:trHeight w:val="2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483EFA" w:rsidP="001E65D3">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000 01 05 02 01 13 0000 510</w:t>
            </w:r>
          </w:p>
        </w:tc>
        <w:tc>
          <w:tcPr>
            <w:tcW w:w="3349" w:type="dxa"/>
            <w:tcBorders>
              <w:top w:val="single" w:sz="4" w:space="0" w:color="auto"/>
              <w:left w:val="single" w:sz="4" w:space="0" w:color="auto"/>
              <w:bottom w:val="single" w:sz="4" w:space="0" w:color="auto"/>
              <w:right w:val="single" w:sz="4" w:space="0" w:color="auto"/>
            </w:tcBorders>
            <w:hideMark/>
          </w:tcPr>
          <w:p w:rsidR="00483EFA" w:rsidRPr="005E60B2" w:rsidRDefault="00483EFA" w:rsidP="001E65D3">
            <w:pPr>
              <w:spacing w:after="0" w:line="240" w:lineRule="auto"/>
              <w:ind w:right="-108"/>
              <w:rPr>
                <w:rFonts w:ascii="Times New Roman" w:hAnsi="Times New Roman" w:cs="Times New Roman"/>
              </w:rPr>
            </w:pPr>
            <w:r w:rsidRPr="005E60B2">
              <w:rPr>
                <w:rFonts w:ascii="Times New Roman" w:eastAsia="Times New Roman" w:hAnsi="Times New Roman" w:cs="Times New Roman"/>
              </w:rPr>
              <w:t>Увеличение прочих остатков денежных средств бюджетов городских поселений</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B510E5" w:rsidP="001E65D3">
            <w:pPr>
              <w:spacing w:after="0" w:line="240" w:lineRule="auto"/>
              <w:jc w:val="center"/>
              <w:rPr>
                <w:rFonts w:ascii="Times New Roman" w:hAnsi="Times New Roman" w:cs="Times New Roman"/>
              </w:rPr>
            </w:pPr>
            <w:r>
              <w:rPr>
                <w:rFonts w:ascii="Times New Roman" w:hAnsi="Times New Roman" w:cs="Times New Roman"/>
              </w:rPr>
              <w:t>31719,20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B510E5" w:rsidP="001E65D3">
            <w:pPr>
              <w:spacing w:after="0" w:line="240" w:lineRule="auto"/>
              <w:jc w:val="center"/>
              <w:rPr>
                <w:rFonts w:ascii="Times New Roman" w:hAnsi="Times New Roman" w:cs="Times New Roman"/>
              </w:rPr>
            </w:pPr>
            <w:r>
              <w:rPr>
                <w:rFonts w:ascii="Times New Roman" w:hAnsi="Times New Roman" w:cs="Times New Roman"/>
              </w:rPr>
              <w:t>19928,50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483EFA" w:rsidRPr="0091331F" w:rsidRDefault="00B510E5" w:rsidP="001E65D3">
            <w:pPr>
              <w:spacing w:after="0" w:line="240" w:lineRule="auto"/>
              <w:jc w:val="center"/>
              <w:rPr>
                <w:rFonts w:ascii="Times New Roman" w:hAnsi="Times New Roman" w:cs="Times New Roman"/>
              </w:rPr>
            </w:pPr>
            <w:r>
              <w:rPr>
                <w:rFonts w:ascii="Times New Roman" w:hAnsi="Times New Roman" w:cs="Times New Roman"/>
              </w:rPr>
              <w:t>19593,00</w:t>
            </w:r>
          </w:p>
        </w:tc>
      </w:tr>
      <w:tr w:rsidR="00B510E5" w:rsidRPr="0091331F" w:rsidTr="00483EFA">
        <w:trPr>
          <w:trHeight w:val="255"/>
        </w:trPr>
        <w:tc>
          <w:tcPr>
            <w:tcW w:w="3461" w:type="dxa"/>
            <w:tcBorders>
              <w:top w:val="single" w:sz="4" w:space="0" w:color="auto"/>
              <w:left w:val="single" w:sz="4" w:space="0" w:color="auto"/>
              <w:bottom w:val="single" w:sz="4" w:space="0" w:color="auto"/>
              <w:right w:val="single" w:sz="4" w:space="0" w:color="auto"/>
            </w:tcBorders>
            <w:noWrap/>
            <w:vAlign w:val="center"/>
            <w:hideMark/>
          </w:tcPr>
          <w:p w:rsidR="00B510E5" w:rsidRPr="0091331F" w:rsidRDefault="00B510E5" w:rsidP="001E65D3">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000 01 05 02 01 13 0000 610</w:t>
            </w:r>
          </w:p>
        </w:tc>
        <w:tc>
          <w:tcPr>
            <w:tcW w:w="3349" w:type="dxa"/>
            <w:tcBorders>
              <w:top w:val="single" w:sz="4" w:space="0" w:color="auto"/>
              <w:left w:val="single" w:sz="4" w:space="0" w:color="auto"/>
              <w:bottom w:val="single" w:sz="4" w:space="0" w:color="auto"/>
              <w:right w:val="single" w:sz="4" w:space="0" w:color="auto"/>
            </w:tcBorders>
            <w:hideMark/>
          </w:tcPr>
          <w:p w:rsidR="00B510E5" w:rsidRPr="005E60B2" w:rsidRDefault="00B510E5" w:rsidP="001E65D3">
            <w:pPr>
              <w:spacing w:after="0" w:line="240" w:lineRule="auto"/>
              <w:ind w:right="-108"/>
              <w:rPr>
                <w:rFonts w:ascii="Times New Roman" w:hAnsi="Times New Roman" w:cs="Times New Roman"/>
              </w:rPr>
            </w:pPr>
            <w:r w:rsidRPr="005E60B2">
              <w:rPr>
                <w:rFonts w:ascii="Times New Roman" w:eastAsia="Times New Roman" w:hAnsi="Times New Roman" w:cs="Times New Roman"/>
              </w:rPr>
              <w:t>Уменьшение прочих остатков денежных средств бюджетов городских поселений</w:t>
            </w:r>
          </w:p>
        </w:tc>
        <w:tc>
          <w:tcPr>
            <w:tcW w:w="1358" w:type="dxa"/>
            <w:tcBorders>
              <w:top w:val="single" w:sz="4" w:space="0" w:color="auto"/>
              <w:left w:val="single" w:sz="4" w:space="0" w:color="auto"/>
              <w:bottom w:val="single" w:sz="4" w:space="0" w:color="auto"/>
              <w:right w:val="single" w:sz="4" w:space="0" w:color="auto"/>
            </w:tcBorders>
            <w:noWrap/>
            <w:vAlign w:val="center"/>
            <w:hideMark/>
          </w:tcPr>
          <w:p w:rsidR="00B510E5" w:rsidRPr="0091331F" w:rsidRDefault="00B510E5" w:rsidP="00FE0048">
            <w:pPr>
              <w:spacing w:after="0" w:line="240" w:lineRule="auto"/>
              <w:jc w:val="center"/>
              <w:rPr>
                <w:rFonts w:ascii="Times New Roman" w:hAnsi="Times New Roman" w:cs="Times New Roman"/>
              </w:rPr>
            </w:pPr>
            <w:r>
              <w:rPr>
                <w:rFonts w:ascii="Times New Roman" w:hAnsi="Times New Roman" w:cs="Times New Roman"/>
              </w:rPr>
              <w:t>31719,20</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B510E5" w:rsidRPr="0091331F" w:rsidRDefault="00B510E5" w:rsidP="00FE0048">
            <w:pPr>
              <w:spacing w:after="0" w:line="240" w:lineRule="auto"/>
              <w:jc w:val="center"/>
              <w:rPr>
                <w:rFonts w:ascii="Times New Roman" w:hAnsi="Times New Roman" w:cs="Times New Roman"/>
              </w:rPr>
            </w:pPr>
            <w:r>
              <w:rPr>
                <w:rFonts w:ascii="Times New Roman" w:hAnsi="Times New Roman" w:cs="Times New Roman"/>
              </w:rPr>
              <w:t>19928,50</w:t>
            </w:r>
          </w:p>
        </w:tc>
        <w:tc>
          <w:tcPr>
            <w:tcW w:w="1062" w:type="dxa"/>
            <w:tcBorders>
              <w:top w:val="single" w:sz="4" w:space="0" w:color="auto"/>
              <w:left w:val="single" w:sz="4" w:space="0" w:color="auto"/>
              <w:bottom w:val="single" w:sz="4" w:space="0" w:color="auto"/>
              <w:right w:val="single" w:sz="4" w:space="0" w:color="auto"/>
            </w:tcBorders>
            <w:noWrap/>
            <w:vAlign w:val="center"/>
            <w:hideMark/>
          </w:tcPr>
          <w:p w:rsidR="00B510E5" w:rsidRPr="0091331F" w:rsidRDefault="00B510E5" w:rsidP="00FE0048">
            <w:pPr>
              <w:spacing w:after="0" w:line="240" w:lineRule="auto"/>
              <w:jc w:val="center"/>
              <w:rPr>
                <w:rFonts w:ascii="Times New Roman" w:hAnsi="Times New Roman" w:cs="Times New Roman"/>
              </w:rPr>
            </w:pPr>
            <w:r>
              <w:rPr>
                <w:rFonts w:ascii="Times New Roman" w:hAnsi="Times New Roman" w:cs="Times New Roman"/>
              </w:rPr>
              <w:t>19593,00</w:t>
            </w:r>
          </w:p>
        </w:tc>
      </w:tr>
    </w:tbl>
    <w:p w:rsidR="00483EFA" w:rsidRPr="00E25C37" w:rsidRDefault="00483EFA" w:rsidP="00483EFA">
      <w:pPr>
        <w:spacing w:after="0" w:line="240" w:lineRule="auto"/>
        <w:rPr>
          <w:rFonts w:ascii="Times New Roman" w:eastAsia="Times New Roman" w:hAnsi="Times New Roman" w:cs="Times New Roman"/>
        </w:rPr>
      </w:pPr>
    </w:p>
    <w:p w:rsidR="00483EFA" w:rsidRPr="00724B70" w:rsidRDefault="00483EFA" w:rsidP="00483EFA">
      <w:pPr>
        <w:spacing w:after="0" w:line="240" w:lineRule="auto"/>
        <w:jc w:val="right"/>
        <w:rPr>
          <w:rFonts w:ascii="Times New Roman" w:hAnsi="Times New Roman" w:cs="Times New Roman"/>
        </w:rPr>
      </w:pPr>
      <w:bookmarkStart w:id="0" w:name="_GoBack"/>
      <w:bookmarkEnd w:id="0"/>
    </w:p>
    <w:sectPr w:rsidR="00483EFA" w:rsidRPr="00724B70" w:rsidSect="007475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475CE"/>
    <w:rsid w:val="000205AD"/>
    <w:rsid w:val="00037FFA"/>
    <w:rsid w:val="0009548A"/>
    <w:rsid w:val="000D1EC0"/>
    <w:rsid w:val="000E1D75"/>
    <w:rsid w:val="000E206A"/>
    <w:rsid w:val="000F489F"/>
    <w:rsid w:val="001A1F0D"/>
    <w:rsid w:val="001B1012"/>
    <w:rsid w:val="001C5953"/>
    <w:rsid w:val="001E65D3"/>
    <w:rsid w:val="001F4F18"/>
    <w:rsid w:val="00202F67"/>
    <w:rsid w:val="00213650"/>
    <w:rsid w:val="00225D6C"/>
    <w:rsid w:val="00265AA5"/>
    <w:rsid w:val="002D0093"/>
    <w:rsid w:val="002D408C"/>
    <w:rsid w:val="00362D48"/>
    <w:rsid w:val="00381AA1"/>
    <w:rsid w:val="003B6BCE"/>
    <w:rsid w:val="003F07F1"/>
    <w:rsid w:val="0040301F"/>
    <w:rsid w:val="00430450"/>
    <w:rsid w:val="004460AE"/>
    <w:rsid w:val="004577A2"/>
    <w:rsid w:val="004801C4"/>
    <w:rsid w:val="00483EFA"/>
    <w:rsid w:val="00487865"/>
    <w:rsid w:val="00491F34"/>
    <w:rsid w:val="004A57DC"/>
    <w:rsid w:val="004B160B"/>
    <w:rsid w:val="004F348D"/>
    <w:rsid w:val="00512927"/>
    <w:rsid w:val="00530ACD"/>
    <w:rsid w:val="00545D47"/>
    <w:rsid w:val="00573A8F"/>
    <w:rsid w:val="005836EB"/>
    <w:rsid w:val="005A3E81"/>
    <w:rsid w:val="005E403A"/>
    <w:rsid w:val="006277AA"/>
    <w:rsid w:val="00635530"/>
    <w:rsid w:val="006A04B8"/>
    <w:rsid w:val="006A1686"/>
    <w:rsid w:val="006A63F1"/>
    <w:rsid w:val="006D2971"/>
    <w:rsid w:val="006D602C"/>
    <w:rsid w:val="006E4685"/>
    <w:rsid w:val="006F3DB4"/>
    <w:rsid w:val="00711847"/>
    <w:rsid w:val="00724B70"/>
    <w:rsid w:val="007475CE"/>
    <w:rsid w:val="007569FB"/>
    <w:rsid w:val="007A1B6A"/>
    <w:rsid w:val="007B742E"/>
    <w:rsid w:val="00802687"/>
    <w:rsid w:val="008535DA"/>
    <w:rsid w:val="008566E1"/>
    <w:rsid w:val="00857977"/>
    <w:rsid w:val="0086389C"/>
    <w:rsid w:val="008665C4"/>
    <w:rsid w:val="008B3BFD"/>
    <w:rsid w:val="008D7522"/>
    <w:rsid w:val="00922002"/>
    <w:rsid w:val="00940A23"/>
    <w:rsid w:val="00945188"/>
    <w:rsid w:val="00952C04"/>
    <w:rsid w:val="0097541A"/>
    <w:rsid w:val="00977BB3"/>
    <w:rsid w:val="009B4434"/>
    <w:rsid w:val="009C7420"/>
    <w:rsid w:val="009D1405"/>
    <w:rsid w:val="009D6CB7"/>
    <w:rsid w:val="009F09A0"/>
    <w:rsid w:val="009F1F87"/>
    <w:rsid w:val="00A418E0"/>
    <w:rsid w:val="00A46515"/>
    <w:rsid w:val="00A54C0A"/>
    <w:rsid w:val="00A57B08"/>
    <w:rsid w:val="00A6401F"/>
    <w:rsid w:val="00A65B16"/>
    <w:rsid w:val="00AC2B6E"/>
    <w:rsid w:val="00B25D75"/>
    <w:rsid w:val="00B40E1D"/>
    <w:rsid w:val="00B510E5"/>
    <w:rsid w:val="00B87D62"/>
    <w:rsid w:val="00BD252F"/>
    <w:rsid w:val="00BE4692"/>
    <w:rsid w:val="00BE5305"/>
    <w:rsid w:val="00C23CA2"/>
    <w:rsid w:val="00C25030"/>
    <w:rsid w:val="00C7471C"/>
    <w:rsid w:val="00C81946"/>
    <w:rsid w:val="00CB6D83"/>
    <w:rsid w:val="00DC202A"/>
    <w:rsid w:val="00DD7853"/>
    <w:rsid w:val="00E27559"/>
    <w:rsid w:val="00E31E9B"/>
    <w:rsid w:val="00E6117F"/>
    <w:rsid w:val="00E86FDD"/>
    <w:rsid w:val="00EC488F"/>
    <w:rsid w:val="00EE14B2"/>
    <w:rsid w:val="00EE5A43"/>
    <w:rsid w:val="00FE1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A5"/>
  </w:style>
  <w:style w:type="paragraph" w:styleId="2">
    <w:name w:val="heading 2"/>
    <w:basedOn w:val="a"/>
    <w:next w:val="a"/>
    <w:link w:val="20"/>
    <w:qFormat/>
    <w:rsid w:val="006277AA"/>
    <w:pPr>
      <w:keepNext/>
      <w:spacing w:after="0" w:line="240" w:lineRule="auto"/>
      <w:outlineLvl w:val="1"/>
    </w:pPr>
    <w:rPr>
      <w:rFonts w:ascii="Arial" w:eastAsia="Times New Roman" w:hAnsi="Arial"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77AA"/>
    <w:rPr>
      <w:rFonts w:ascii="Arial" w:eastAsia="Times New Roman" w:hAnsi="Arial" w:cs="Times New Roman"/>
      <w:b/>
      <w:sz w:val="20"/>
      <w:szCs w:val="20"/>
    </w:rPr>
  </w:style>
  <w:style w:type="paragraph" w:styleId="a3">
    <w:name w:val="Plain Text"/>
    <w:basedOn w:val="a"/>
    <w:link w:val="1"/>
    <w:uiPriority w:val="99"/>
    <w:unhideWhenUsed/>
    <w:rsid w:val="007475CE"/>
    <w:pPr>
      <w:spacing w:after="0" w:line="240" w:lineRule="auto"/>
    </w:pPr>
    <w:rPr>
      <w:rFonts w:ascii="Courier New" w:eastAsia="Times New Roman" w:hAnsi="Courier New" w:cs="Courier New"/>
      <w:sz w:val="24"/>
      <w:szCs w:val="24"/>
    </w:rPr>
  </w:style>
  <w:style w:type="character" w:customStyle="1" w:styleId="1">
    <w:name w:val="Текст Знак1"/>
    <w:basedOn w:val="a0"/>
    <w:link w:val="a3"/>
    <w:uiPriority w:val="99"/>
    <w:locked/>
    <w:rsid w:val="007475CE"/>
    <w:rPr>
      <w:rFonts w:ascii="Courier New" w:eastAsia="Times New Roman" w:hAnsi="Courier New" w:cs="Courier New"/>
      <w:sz w:val="24"/>
      <w:szCs w:val="24"/>
    </w:rPr>
  </w:style>
  <w:style w:type="character" w:customStyle="1" w:styleId="a4">
    <w:name w:val="Текст Знак"/>
    <w:basedOn w:val="a0"/>
    <w:uiPriority w:val="99"/>
    <w:semiHidden/>
    <w:rsid w:val="007475CE"/>
    <w:rPr>
      <w:rFonts w:ascii="Consolas" w:hAnsi="Consolas" w:cs="Consolas"/>
      <w:sz w:val="21"/>
      <w:szCs w:val="21"/>
    </w:rPr>
  </w:style>
  <w:style w:type="paragraph" w:customStyle="1" w:styleId="ConsPlusTitle">
    <w:name w:val="ConsPlusTitle"/>
    <w:uiPriority w:val="99"/>
    <w:rsid w:val="007475C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0E20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lock Text"/>
    <w:basedOn w:val="a"/>
    <w:rsid w:val="00C23CA2"/>
    <w:pPr>
      <w:widowControl w:val="0"/>
      <w:shd w:val="clear" w:color="auto" w:fill="FFFFFF"/>
      <w:autoSpaceDE w:val="0"/>
      <w:autoSpaceDN w:val="0"/>
      <w:adjustRightInd w:val="0"/>
      <w:spacing w:after="0" w:line="322" w:lineRule="exact"/>
      <w:ind w:left="14" w:right="5" w:firstLine="706"/>
      <w:jc w:val="both"/>
    </w:pPr>
    <w:rPr>
      <w:rFonts w:ascii="Times New Roman" w:eastAsia="Times New Roman" w:hAnsi="Times New Roman" w:cs="Times New Roman"/>
      <w:sz w:val="28"/>
      <w:szCs w:val="28"/>
    </w:rPr>
  </w:style>
  <w:style w:type="character" w:styleId="a6">
    <w:name w:val="Hyperlink"/>
    <w:uiPriority w:val="99"/>
    <w:semiHidden/>
    <w:unhideWhenUsed/>
    <w:rsid w:val="00BD252F"/>
    <w:rPr>
      <w:color w:val="0000FF"/>
      <w:u w:val="single"/>
    </w:rPr>
  </w:style>
  <w:style w:type="paragraph" w:styleId="a7">
    <w:name w:val="Normal Indent"/>
    <w:basedOn w:val="a"/>
    <w:rsid w:val="004B160B"/>
    <w:pPr>
      <w:spacing w:after="0" w:line="240" w:lineRule="auto"/>
      <w:ind w:left="708"/>
    </w:pPr>
    <w:rPr>
      <w:rFonts w:ascii="Times New Roman" w:eastAsia="Times New Roman" w:hAnsi="Times New Roman" w:cs="Times New Roman"/>
      <w:sz w:val="20"/>
      <w:szCs w:val="20"/>
    </w:rPr>
  </w:style>
  <w:style w:type="character" w:styleId="a8">
    <w:name w:val="FollowedHyperlink"/>
    <w:basedOn w:val="a0"/>
    <w:uiPriority w:val="99"/>
    <w:semiHidden/>
    <w:unhideWhenUsed/>
    <w:rsid w:val="001A1F0D"/>
    <w:rPr>
      <w:color w:val="800080"/>
      <w:u w:val="single"/>
    </w:rPr>
  </w:style>
  <w:style w:type="paragraph" w:customStyle="1" w:styleId="xl72">
    <w:name w:val="xl72"/>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1A1F0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rsid w:val="001A1F0D"/>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xl75">
    <w:name w:val="xl75"/>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1A1F0D"/>
    <w:pPr>
      <w:pBdr>
        <w:top w:val="single" w:sz="4" w:space="0" w:color="auto"/>
        <w:left w:val="single" w:sz="4" w:space="0" w:color="auto"/>
        <w:bottom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14"/>
      <w:szCs w:val="14"/>
    </w:rPr>
  </w:style>
  <w:style w:type="paragraph" w:customStyle="1" w:styleId="xl77">
    <w:name w:val="xl77"/>
    <w:basedOn w:val="a"/>
    <w:rsid w:val="001A1F0D"/>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14"/>
      <w:szCs w:val="14"/>
    </w:rPr>
  </w:style>
  <w:style w:type="paragraph" w:customStyle="1" w:styleId="xl78">
    <w:name w:val="xl78"/>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1">
    <w:name w:val="xl81"/>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A1F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1A1F0D"/>
    <w:pPr>
      <w:spacing w:before="100" w:beforeAutospacing="1" w:after="100" w:afterAutospacing="1" w:line="240" w:lineRule="auto"/>
      <w:jc w:val="center"/>
      <w:textAlignment w:val="bottom"/>
    </w:pPr>
    <w:rPr>
      <w:rFonts w:ascii="Times New Roman" w:eastAsia="Times New Roman" w:hAnsi="Times New Roman" w:cs="Times New Roman"/>
      <w:sz w:val="24"/>
      <w:szCs w:val="24"/>
    </w:rPr>
  </w:style>
  <w:style w:type="paragraph" w:customStyle="1" w:styleId="xl87">
    <w:name w:val="xl87"/>
    <w:basedOn w:val="a"/>
    <w:rsid w:val="001A1F0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1A1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1A1F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1A1F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1A1F0D"/>
    <w:pPr>
      <w:spacing w:before="100" w:beforeAutospacing="1" w:after="100" w:afterAutospacing="1" w:line="240" w:lineRule="auto"/>
      <w:jc w:val="right"/>
      <w:textAlignment w:val="bottom"/>
    </w:pPr>
    <w:rPr>
      <w:rFonts w:ascii="Times New Roman" w:eastAsia="Times New Roman" w:hAnsi="Times New Roman" w:cs="Times New Roman"/>
      <w:b/>
      <w:bCs/>
      <w:sz w:val="24"/>
      <w:szCs w:val="24"/>
    </w:rPr>
  </w:style>
  <w:style w:type="paragraph" w:customStyle="1" w:styleId="xl93">
    <w:name w:val="xl93"/>
    <w:basedOn w:val="a"/>
    <w:rsid w:val="001A1F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1A1F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1A1F0D"/>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xl96">
    <w:name w:val="xl96"/>
    <w:basedOn w:val="a"/>
    <w:rsid w:val="001A1F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460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6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0659">
      <w:bodyDiv w:val="1"/>
      <w:marLeft w:val="0"/>
      <w:marRight w:val="0"/>
      <w:marTop w:val="0"/>
      <w:marBottom w:val="0"/>
      <w:divBdr>
        <w:top w:val="none" w:sz="0" w:space="0" w:color="auto"/>
        <w:left w:val="none" w:sz="0" w:space="0" w:color="auto"/>
        <w:bottom w:val="none" w:sz="0" w:space="0" w:color="auto"/>
        <w:right w:val="none" w:sz="0" w:space="0" w:color="auto"/>
      </w:divBdr>
    </w:div>
    <w:div w:id="59063956">
      <w:bodyDiv w:val="1"/>
      <w:marLeft w:val="0"/>
      <w:marRight w:val="0"/>
      <w:marTop w:val="0"/>
      <w:marBottom w:val="0"/>
      <w:divBdr>
        <w:top w:val="none" w:sz="0" w:space="0" w:color="auto"/>
        <w:left w:val="none" w:sz="0" w:space="0" w:color="auto"/>
        <w:bottom w:val="none" w:sz="0" w:space="0" w:color="auto"/>
        <w:right w:val="none" w:sz="0" w:space="0" w:color="auto"/>
      </w:divBdr>
    </w:div>
    <w:div w:id="666440057">
      <w:bodyDiv w:val="1"/>
      <w:marLeft w:val="0"/>
      <w:marRight w:val="0"/>
      <w:marTop w:val="0"/>
      <w:marBottom w:val="0"/>
      <w:divBdr>
        <w:top w:val="none" w:sz="0" w:space="0" w:color="auto"/>
        <w:left w:val="none" w:sz="0" w:space="0" w:color="auto"/>
        <w:bottom w:val="none" w:sz="0" w:space="0" w:color="auto"/>
        <w:right w:val="none" w:sz="0" w:space="0" w:color="auto"/>
      </w:divBdr>
    </w:div>
    <w:div w:id="812908578">
      <w:bodyDiv w:val="1"/>
      <w:marLeft w:val="0"/>
      <w:marRight w:val="0"/>
      <w:marTop w:val="0"/>
      <w:marBottom w:val="0"/>
      <w:divBdr>
        <w:top w:val="none" w:sz="0" w:space="0" w:color="auto"/>
        <w:left w:val="none" w:sz="0" w:space="0" w:color="auto"/>
        <w:bottom w:val="none" w:sz="0" w:space="0" w:color="auto"/>
        <w:right w:val="none" w:sz="0" w:space="0" w:color="auto"/>
      </w:divBdr>
    </w:div>
    <w:div w:id="1017346681">
      <w:bodyDiv w:val="1"/>
      <w:marLeft w:val="0"/>
      <w:marRight w:val="0"/>
      <w:marTop w:val="0"/>
      <w:marBottom w:val="0"/>
      <w:divBdr>
        <w:top w:val="none" w:sz="0" w:space="0" w:color="auto"/>
        <w:left w:val="none" w:sz="0" w:space="0" w:color="auto"/>
        <w:bottom w:val="none" w:sz="0" w:space="0" w:color="auto"/>
        <w:right w:val="none" w:sz="0" w:space="0" w:color="auto"/>
      </w:divBdr>
    </w:div>
    <w:div w:id="1099763465">
      <w:bodyDiv w:val="1"/>
      <w:marLeft w:val="0"/>
      <w:marRight w:val="0"/>
      <w:marTop w:val="0"/>
      <w:marBottom w:val="0"/>
      <w:divBdr>
        <w:top w:val="none" w:sz="0" w:space="0" w:color="auto"/>
        <w:left w:val="none" w:sz="0" w:space="0" w:color="auto"/>
        <w:bottom w:val="none" w:sz="0" w:space="0" w:color="auto"/>
        <w:right w:val="none" w:sz="0" w:space="0" w:color="auto"/>
      </w:divBdr>
    </w:div>
    <w:div w:id="1197429263">
      <w:bodyDiv w:val="1"/>
      <w:marLeft w:val="0"/>
      <w:marRight w:val="0"/>
      <w:marTop w:val="0"/>
      <w:marBottom w:val="0"/>
      <w:divBdr>
        <w:top w:val="none" w:sz="0" w:space="0" w:color="auto"/>
        <w:left w:val="none" w:sz="0" w:space="0" w:color="auto"/>
        <w:bottom w:val="none" w:sz="0" w:space="0" w:color="auto"/>
        <w:right w:val="none" w:sz="0" w:space="0" w:color="auto"/>
      </w:divBdr>
    </w:div>
    <w:div w:id="1476264504">
      <w:bodyDiv w:val="1"/>
      <w:marLeft w:val="0"/>
      <w:marRight w:val="0"/>
      <w:marTop w:val="0"/>
      <w:marBottom w:val="0"/>
      <w:divBdr>
        <w:top w:val="none" w:sz="0" w:space="0" w:color="auto"/>
        <w:left w:val="none" w:sz="0" w:space="0" w:color="auto"/>
        <w:bottom w:val="none" w:sz="0" w:space="0" w:color="auto"/>
        <w:right w:val="none" w:sz="0" w:space="0" w:color="auto"/>
      </w:divBdr>
    </w:div>
    <w:div w:id="1583446628">
      <w:bodyDiv w:val="1"/>
      <w:marLeft w:val="0"/>
      <w:marRight w:val="0"/>
      <w:marTop w:val="0"/>
      <w:marBottom w:val="0"/>
      <w:divBdr>
        <w:top w:val="none" w:sz="0" w:space="0" w:color="auto"/>
        <w:left w:val="none" w:sz="0" w:space="0" w:color="auto"/>
        <w:bottom w:val="none" w:sz="0" w:space="0" w:color="auto"/>
        <w:right w:val="none" w:sz="0" w:space="0" w:color="auto"/>
      </w:divBdr>
    </w:div>
    <w:div w:id="1585064389">
      <w:bodyDiv w:val="1"/>
      <w:marLeft w:val="0"/>
      <w:marRight w:val="0"/>
      <w:marTop w:val="0"/>
      <w:marBottom w:val="0"/>
      <w:divBdr>
        <w:top w:val="none" w:sz="0" w:space="0" w:color="auto"/>
        <w:left w:val="none" w:sz="0" w:space="0" w:color="auto"/>
        <w:bottom w:val="none" w:sz="0" w:space="0" w:color="auto"/>
        <w:right w:val="none" w:sz="0" w:space="0" w:color="auto"/>
      </w:divBdr>
    </w:div>
    <w:div w:id="1585797335">
      <w:bodyDiv w:val="1"/>
      <w:marLeft w:val="0"/>
      <w:marRight w:val="0"/>
      <w:marTop w:val="0"/>
      <w:marBottom w:val="0"/>
      <w:divBdr>
        <w:top w:val="none" w:sz="0" w:space="0" w:color="auto"/>
        <w:left w:val="none" w:sz="0" w:space="0" w:color="auto"/>
        <w:bottom w:val="none" w:sz="0" w:space="0" w:color="auto"/>
        <w:right w:val="none" w:sz="0" w:space="0" w:color="auto"/>
      </w:divBdr>
    </w:div>
    <w:div w:id="1590966123">
      <w:bodyDiv w:val="1"/>
      <w:marLeft w:val="0"/>
      <w:marRight w:val="0"/>
      <w:marTop w:val="0"/>
      <w:marBottom w:val="0"/>
      <w:divBdr>
        <w:top w:val="none" w:sz="0" w:space="0" w:color="auto"/>
        <w:left w:val="none" w:sz="0" w:space="0" w:color="auto"/>
        <w:bottom w:val="none" w:sz="0" w:space="0" w:color="auto"/>
        <w:right w:val="none" w:sz="0" w:space="0" w:color="auto"/>
      </w:divBdr>
    </w:div>
    <w:div w:id="1659383893">
      <w:bodyDiv w:val="1"/>
      <w:marLeft w:val="0"/>
      <w:marRight w:val="0"/>
      <w:marTop w:val="0"/>
      <w:marBottom w:val="0"/>
      <w:divBdr>
        <w:top w:val="none" w:sz="0" w:space="0" w:color="auto"/>
        <w:left w:val="none" w:sz="0" w:space="0" w:color="auto"/>
        <w:bottom w:val="none" w:sz="0" w:space="0" w:color="auto"/>
        <w:right w:val="none" w:sz="0" w:space="0" w:color="auto"/>
      </w:divBdr>
    </w:div>
    <w:div w:id="1682197996">
      <w:bodyDiv w:val="1"/>
      <w:marLeft w:val="0"/>
      <w:marRight w:val="0"/>
      <w:marTop w:val="0"/>
      <w:marBottom w:val="0"/>
      <w:divBdr>
        <w:top w:val="none" w:sz="0" w:space="0" w:color="auto"/>
        <w:left w:val="none" w:sz="0" w:space="0" w:color="auto"/>
        <w:bottom w:val="none" w:sz="0" w:space="0" w:color="auto"/>
        <w:right w:val="none" w:sz="0" w:space="0" w:color="auto"/>
      </w:divBdr>
    </w:div>
    <w:div w:id="1802921069">
      <w:bodyDiv w:val="1"/>
      <w:marLeft w:val="0"/>
      <w:marRight w:val="0"/>
      <w:marTop w:val="0"/>
      <w:marBottom w:val="0"/>
      <w:divBdr>
        <w:top w:val="none" w:sz="0" w:space="0" w:color="auto"/>
        <w:left w:val="none" w:sz="0" w:space="0" w:color="auto"/>
        <w:bottom w:val="none" w:sz="0" w:space="0" w:color="auto"/>
        <w:right w:val="none" w:sz="0" w:space="0" w:color="auto"/>
      </w:divBdr>
    </w:div>
    <w:div w:id="1950548684">
      <w:bodyDiv w:val="1"/>
      <w:marLeft w:val="0"/>
      <w:marRight w:val="0"/>
      <w:marTop w:val="0"/>
      <w:marBottom w:val="0"/>
      <w:divBdr>
        <w:top w:val="none" w:sz="0" w:space="0" w:color="auto"/>
        <w:left w:val="none" w:sz="0" w:space="0" w:color="auto"/>
        <w:bottom w:val="none" w:sz="0" w:space="0" w:color="auto"/>
        <w:right w:val="none" w:sz="0" w:space="0" w:color="auto"/>
      </w:divBdr>
    </w:div>
    <w:div w:id="20625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dybash.my1.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9ACA-F342-4472-B1C0-4FFB214A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11070</Words>
  <Characters>63100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88</cp:revision>
  <cp:lastPrinted>2024-12-25T04:28:00Z</cp:lastPrinted>
  <dcterms:created xsi:type="dcterms:W3CDTF">2020-11-10T12:56:00Z</dcterms:created>
  <dcterms:modified xsi:type="dcterms:W3CDTF">2024-12-25T04:31:00Z</dcterms:modified>
</cp:coreProperties>
</file>